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EE" w:rsidRPr="00A84F6D" w:rsidRDefault="00E463EE" w:rsidP="00E46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D">
        <w:rPr>
          <w:rFonts w:ascii="Times New Roman" w:hAnsi="Times New Roman" w:cs="Times New Roman"/>
          <w:b/>
          <w:sz w:val="28"/>
          <w:szCs w:val="28"/>
        </w:rPr>
        <w:t>Информационное письмо о порядке заполнения форм 1-КФХ «Информация о производственной деятельности крестьянских (фермерских) хозяйств» за 2014 год и 2-КФХ «Информация о наличии ресурсов в крестьянских (фермерских) хозяйствах» за 2014 год</w:t>
      </w:r>
    </w:p>
    <w:p w:rsidR="00E463EE" w:rsidRPr="00E463EE" w:rsidRDefault="00E463EE" w:rsidP="00E46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Информацию по формам 1-КФХ и 2-КФХ за 2014 год предоставляют индивидуальные предприниматели:</w:t>
      </w:r>
    </w:p>
    <w:p w:rsidR="00E463EE" w:rsidRPr="00E463EE" w:rsidRDefault="00E463EE" w:rsidP="00E4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А) зарегистрированные как главы крестьянских (фермерских) хозяйств (ф.1-КФХ_стр010_гр3);</w:t>
      </w:r>
    </w:p>
    <w:p w:rsidR="00E463EE" w:rsidRDefault="00E463EE" w:rsidP="00E4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Б) индивидуальные предприниматели, занимающиеся сельскохозяйственным производством (ф.1-КФХ стр011_гр3).</w:t>
      </w:r>
      <w:r w:rsidR="00730861">
        <w:rPr>
          <w:rFonts w:ascii="Times New Roman" w:hAnsi="Times New Roman" w:cs="Times New Roman"/>
          <w:sz w:val="28"/>
          <w:szCs w:val="28"/>
        </w:rPr>
        <w:t xml:space="preserve"> Стр.011_гр3 ф.1-КФХ отсутствует в Приказе МСХ и выделена только в программе </w:t>
      </w:r>
      <w:r w:rsidR="009C4576">
        <w:rPr>
          <w:rFonts w:ascii="Times New Roman" w:hAnsi="Times New Roman" w:cs="Times New Roman"/>
          <w:sz w:val="28"/>
          <w:szCs w:val="28"/>
        </w:rPr>
        <w:t>«1</w:t>
      </w:r>
      <w:proofErr w:type="gramStart"/>
      <w:r w:rsidR="009C4576">
        <w:rPr>
          <w:rFonts w:ascii="Times New Roman" w:hAnsi="Times New Roman" w:cs="Times New Roman"/>
          <w:sz w:val="28"/>
          <w:szCs w:val="28"/>
        </w:rPr>
        <w:t>С:Свод</w:t>
      </w:r>
      <w:proofErr w:type="gramEnd"/>
      <w:r w:rsidR="009C4576">
        <w:rPr>
          <w:rFonts w:ascii="Times New Roman" w:hAnsi="Times New Roman" w:cs="Times New Roman"/>
          <w:sz w:val="28"/>
          <w:szCs w:val="28"/>
        </w:rPr>
        <w:t xml:space="preserve"> отчетов АПК».</w:t>
      </w:r>
    </w:p>
    <w:p w:rsidR="00E463EE" w:rsidRDefault="00E463EE" w:rsidP="00E4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3EE" w:rsidRPr="00C62571" w:rsidRDefault="00E463EE" w:rsidP="00E4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861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для крестьянских (фермерских) хозяйств, зарегистрированных в качестве юридических лиц, введен идентифицирующий показатель в ф.6-АПК «Отчет об отраслевых показателях деятельности организаций агропромышленного комплекса» за 2014 год по коду строки 073 </w:t>
      </w:r>
      <w:r w:rsidR="005168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«крестьянские (фермерские) хозяйства».</w:t>
      </w:r>
      <w:r w:rsidR="00F41B53">
        <w:rPr>
          <w:rFonts w:ascii="Times New Roman" w:hAnsi="Times New Roman" w:cs="Times New Roman"/>
          <w:sz w:val="28"/>
          <w:szCs w:val="28"/>
        </w:rPr>
        <w:t xml:space="preserve"> </w:t>
      </w:r>
      <w:r w:rsidR="006D4C13">
        <w:rPr>
          <w:rFonts w:ascii="Times New Roman" w:hAnsi="Times New Roman" w:cs="Times New Roman"/>
          <w:sz w:val="28"/>
          <w:szCs w:val="28"/>
        </w:rPr>
        <w:t>Данн</w:t>
      </w:r>
      <w:r w:rsidR="000C4AE5">
        <w:rPr>
          <w:rFonts w:ascii="Times New Roman" w:hAnsi="Times New Roman" w:cs="Times New Roman"/>
          <w:sz w:val="28"/>
          <w:szCs w:val="28"/>
        </w:rPr>
        <w:t>ая</w:t>
      </w:r>
      <w:r w:rsidR="006D4C1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C4AE5">
        <w:rPr>
          <w:rFonts w:ascii="Times New Roman" w:hAnsi="Times New Roman" w:cs="Times New Roman"/>
          <w:sz w:val="28"/>
          <w:szCs w:val="28"/>
        </w:rPr>
        <w:t>я</w:t>
      </w:r>
      <w:r w:rsidR="006D4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B53" w:rsidRPr="00C62571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F41B53" w:rsidRPr="00C62571">
        <w:rPr>
          <w:rFonts w:ascii="Times New Roman" w:hAnsi="Times New Roman" w:cs="Times New Roman"/>
          <w:sz w:val="28"/>
          <w:szCs w:val="28"/>
        </w:rPr>
        <w:t>предоставля</w:t>
      </w:r>
      <w:r w:rsidR="000C4AE5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F41B53" w:rsidRPr="00C62571">
        <w:rPr>
          <w:rFonts w:ascii="Times New Roman" w:hAnsi="Times New Roman" w:cs="Times New Roman"/>
          <w:sz w:val="28"/>
          <w:szCs w:val="28"/>
        </w:rPr>
        <w:t xml:space="preserve"> </w:t>
      </w:r>
      <w:r w:rsidR="00505BE4"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730861">
        <w:rPr>
          <w:rFonts w:ascii="Times New Roman" w:hAnsi="Times New Roman" w:cs="Times New Roman"/>
          <w:sz w:val="28"/>
          <w:szCs w:val="28"/>
        </w:rPr>
        <w:t xml:space="preserve">организаций АПК по виду деятельности </w:t>
      </w:r>
      <w:r w:rsidR="00F17855">
        <w:rPr>
          <w:rFonts w:ascii="Times New Roman" w:hAnsi="Times New Roman" w:cs="Times New Roman"/>
          <w:sz w:val="28"/>
          <w:szCs w:val="28"/>
        </w:rPr>
        <w:t>«сельское хозяйство» (с 1 по 17 форму).</w:t>
      </w:r>
      <w:bookmarkStart w:id="0" w:name="_GoBack"/>
      <w:bookmarkEnd w:id="0"/>
    </w:p>
    <w:p w:rsidR="00E463EE" w:rsidRPr="00E463EE" w:rsidRDefault="00E463EE" w:rsidP="00E4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3EE" w:rsidRPr="00E463EE" w:rsidRDefault="00E463EE" w:rsidP="0022142A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Форму 1-КФХ </w:t>
      </w:r>
      <w:r w:rsidR="0049534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E463EE">
        <w:rPr>
          <w:rFonts w:ascii="Times New Roman" w:hAnsi="Times New Roman" w:cs="Times New Roman"/>
          <w:sz w:val="28"/>
          <w:szCs w:val="28"/>
        </w:rPr>
        <w:t xml:space="preserve"> заполняют на основании учетных данных</w:t>
      </w:r>
      <w:r w:rsidR="00DB43AB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Pr="00E463EE">
        <w:rPr>
          <w:rFonts w:ascii="Times New Roman" w:hAnsi="Times New Roman" w:cs="Times New Roman"/>
          <w:sz w:val="28"/>
          <w:szCs w:val="28"/>
        </w:rPr>
        <w:t xml:space="preserve">. Форма заполняется в </w:t>
      </w:r>
      <w:proofErr w:type="spellStart"/>
      <w:r w:rsidRPr="00E463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63EE">
        <w:rPr>
          <w:rFonts w:ascii="Times New Roman" w:hAnsi="Times New Roman" w:cs="Times New Roman"/>
          <w:sz w:val="28"/>
          <w:szCs w:val="28"/>
        </w:rPr>
        <w:t>.</w:t>
      </w:r>
    </w:p>
    <w:p w:rsidR="006D4C13" w:rsidRPr="00E463EE" w:rsidRDefault="00E463EE" w:rsidP="006D4C13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«Сведения о доходах и расходах»</w:t>
      </w:r>
      <w:r w:rsidR="006D4C13" w:rsidRP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6D4C13">
        <w:rPr>
          <w:rFonts w:ascii="Times New Roman" w:hAnsi="Times New Roman" w:cs="Times New Roman"/>
          <w:sz w:val="28"/>
          <w:szCs w:val="28"/>
        </w:rPr>
        <w:t>п</w:t>
      </w:r>
      <w:r w:rsidR="006D4C13" w:rsidRPr="00E463EE">
        <w:rPr>
          <w:rFonts w:ascii="Times New Roman" w:hAnsi="Times New Roman" w:cs="Times New Roman"/>
          <w:sz w:val="28"/>
          <w:szCs w:val="28"/>
        </w:rPr>
        <w:t xml:space="preserve">о стр.020 «Доходы–всего» отражаются все полученные в отчетном периоде доходы.  </w:t>
      </w:r>
      <w:r w:rsidR="006D4C13" w:rsidRPr="009A0696">
        <w:rPr>
          <w:rFonts w:ascii="Times New Roman" w:hAnsi="Times New Roman" w:cs="Times New Roman"/>
          <w:sz w:val="28"/>
          <w:szCs w:val="28"/>
        </w:rPr>
        <w:t>При определении и признании доходов хозяйство руководствуется положениями Налогового кодекса РФ в соответствии с выбранным режимом налогообложения.</w:t>
      </w:r>
      <w:r w:rsidR="006D4C13"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EE" w:rsidRPr="00E463EE" w:rsidRDefault="006D4C13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63EE" w:rsidRPr="00E463EE">
        <w:rPr>
          <w:rFonts w:ascii="Times New Roman" w:hAnsi="Times New Roman" w:cs="Times New Roman"/>
          <w:sz w:val="28"/>
          <w:szCs w:val="28"/>
        </w:rPr>
        <w:t>тр.020 «Доходы-всего» равна сумме строк 021+022+023+024. Доходы в форме разделены по источникам образования, а именно: доходы от реализации сельскохозяйственной продукции (стр.021), доходы от оказания услуг, выполнения работ (стр.022), государственная поддержка (субсидии из бюджетов всех уровней</w:t>
      </w:r>
      <w:r w:rsidR="00495348">
        <w:rPr>
          <w:rFonts w:ascii="Times New Roman" w:hAnsi="Times New Roman" w:cs="Times New Roman"/>
          <w:sz w:val="28"/>
          <w:szCs w:val="28"/>
        </w:rPr>
        <w:t>, гранты</w:t>
      </w:r>
      <w:r w:rsidR="00E463EE" w:rsidRPr="00E463EE">
        <w:rPr>
          <w:rFonts w:ascii="Times New Roman" w:hAnsi="Times New Roman" w:cs="Times New Roman"/>
          <w:sz w:val="28"/>
          <w:szCs w:val="28"/>
        </w:rPr>
        <w:t>) (стр.023), прочие доходы (стр.024).</w:t>
      </w:r>
    </w:p>
    <w:p w:rsidR="00E463EE" w:rsidRPr="00E463EE" w:rsidRDefault="00E463EE" w:rsidP="0022142A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При заполнении стр.023 «Государственная поддержка (субсидии из бюджетов всех уровней</w:t>
      </w:r>
      <w:r w:rsidR="00495348">
        <w:rPr>
          <w:rFonts w:ascii="Times New Roman" w:hAnsi="Times New Roman" w:cs="Times New Roman"/>
          <w:sz w:val="28"/>
          <w:szCs w:val="28"/>
        </w:rPr>
        <w:t>, гранты</w:t>
      </w:r>
      <w:r w:rsidRPr="00E463EE">
        <w:rPr>
          <w:rFonts w:ascii="Times New Roman" w:hAnsi="Times New Roman" w:cs="Times New Roman"/>
          <w:sz w:val="28"/>
          <w:szCs w:val="28"/>
        </w:rPr>
        <w:t xml:space="preserve">)» необходимо учитывать увязку данного показателя с </w:t>
      </w:r>
      <w:r w:rsidR="00495348">
        <w:rPr>
          <w:rFonts w:ascii="Times New Roman" w:hAnsi="Times New Roman" w:cs="Times New Roman"/>
          <w:sz w:val="28"/>
          <w:szCs w:val="28"/>
        </w:rPr>
        <w:t>фактически полученными средствами государственной поддержки, отраженными в форме 10-АПК(фермер) «Отчет о средствах целевого финансирования».</w:t>
      </w:r>
    </w:p>
    <w:p w:rsidR="00E463EE" w:rsidRPr="00E463EE" w:rsidRDefault="00E463EE" w:rsidP="00EA4E20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Стр.030 «Расходы-всего» равна сумме строк 040+050+060+</w:t>
      </w:r>
      <w:r w:rsidR="003C6C08">
        <w:rPr>
          <w:rFonts w:ascii="Times New Roman" w:hAnsi="Times New Roman" w:cs="Times New Roman"/>
          <w:sz w:val="28"/>
          <w:szCs w:val="28"/>
        </w:rPr>
        <w:t>061+065+</w:t>
      </w:r>
      <w:r w:rsidRPr="00E463EE">
        <w:rPr>
          <w:rFonts w:ascii="Times New Roman" w:hAnsi="Times New Roman" w:cs="Times New Roman"/>
          <w:sz w:val="28"/>
          <w:szCs w:val="28"/>
        </w:rPr>
        <w:t xml:space="preserve">070. По стр.030 «Расходы-всего» отражаются все понесенные в отчетном периоде расходы. </w:t>
      </w:r>
      <w:r w:rsidRPr="009A0696">
        <w:rPr>
          <w:rFonts w:ascii="Times New Roman" w:hAnsi="Times New Roman" w:cs="Times New Roman"/>
          <w:sz w:val="28"/>
          <w:szCs w:val="28"/>
        </w:rPr>
        <w:t xml:space="preserve">При определении и признании расходов </w:t>
      </w:r>
      <w:r w:rsidR="00111B9A" w:rsidRPr="009A0696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111B9A" w:rsidRPr="009A0696">
        <w:rPr>
          <w:rFonts w:ascii="Times New Roman" w:hAnsi="Times New Roman" w:cs="Times New Roman"/>
          <w:sz w:val="28"/>
          <w:szCs w:val="28"/>
        </w:rPr>
        <w:lastRenderedPageBreak/>
        <w:t>предприниматель</w:t>
      </w:r>
      <w:r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EE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Расходы разделены по источникам возникновения, а именно: стр.040 «Расходы на приобретение основных средств</w:t>
      </w:r>
      <w:r w:rsidR="00111B9A">
        <w:rPr>
          <w:rFonts w:ascii="Times New Roman" w:hAnsi="Times New Roman" w:cs="Times New Roman"/>
          <w:sz w:val="28"/>
          <w:szCs w:val="28"/>
        </w:rPr>
        <w:t>, включая лизинговые платежи</w:t>
      </w:r>
      <w:r w:rsidRPr="00E463EE">
        <w:rPr>
          <w:rFonts w:ascii="Times New Roman" w:hAnsi="Times New Roman" w:cs="Times New Roman"/>
          <w:sz w:val="28"/>
          <w:szCs w:val="28"/>
        </w:rPr>
        <w:t xml:space="preserve">» (стр.040=041+042+043+044), стр.050 «Расходы на приобретение материальных ресурсов» (стр.050=051+052+053+054+055+056), «Расходы на оплату труда» (стр.060), </w:t>
      </w:r>
      <w:r w:rsidR="00111B9A">
        <w:rPr>
          <w:rFonts w:ascii="Times New Roman" w:hAnsi="Times New Roman" w:cs="Times New Roman"/>
          <w:sz w:val="28"/>
          <w:szCs w:val="28"/>
        </w:rPr>
        <w:t xml:space="preserve">«Расходы на уплату страховых взносов» (стр061), «Расходы на обслуживание кредитов и займов (проценты и банковские комиссии) (стр065), </w:t>
      </w:r>
      <w:r w:rsidRPr="00E463EE">
        <w:rPr>
          <w:rFonts w:ascii="Times New Roman" w:hAnsi="Times New Roman" w:cs="Times New Roman"/>
          <w:sz w:val="28"/>
          <w:szCs w:val="28"/>
        </w:rPr>
        <w:t>«Прочие расходы» (стр.070).</w:t>
      </w:r>
    </w:p>
    <w:p w:rsidR="009A0696" w:rsidRPr="009A0696" w:rsidRDefault="00134CB9" w:rsidP="009A0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стр.060 «Расход</w:t>
      </w:r>
      <w:r w:rsidR="00C62571">
        <w:rPr>
          <w:rFonts w:ascii="Times New Roman" w:hAnsi="Times New Roman" w:cs="Times New Roman"/>
          <w:sz w:val="28"/>
          <w:szCs w:val="28"/>
        </w:rPr>
        <w:t>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62571">
        <w:rPr>
          <w:rFonts w:ascii="Times New Roman" w:hAnsi="Times New Roman" w:cs="Times New Roman"/>
          <w:sz w:val="28"/>
          <w:szCs w:val="28"/>
        </w:rPr>
        <w:t xml:space="preserve">отражается информация о </w:t>
      </w:r>
      <w:r>
        <w:rPr>
          <w:rFonts w:ascii="Times New Roman" w:hAnsi="Times New Roman" w:cs="Times New Roman"/>
          <w:sz w:val="28"/>
          <w:szCs w:val="28"/>
        </w:rPr>
        <w:t>расход</w:t>
      </w:r>
      <w:r w:rsidR="00C6257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 оплату наемных работников</w:t>
      </w:r>
      <w:r w:rsidR="00C62571">
        <w:rPr>
          <w:rFonts w:ascii="Times New Roman" w:hAnsi="Times New Roman" w:cs="Times New Roman"/>
          <w:sz w:val="28"/>
          <w:szCs w:val="28"/>
        </w:rPr>
        <w:t xml:space="preserve"> (в том числе и членов КФХ, если с ними заключены договора найма, предусматривающие выплату заработной платы)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571">
        <w:rPr>
          <w:rFonts w:ascii="Times New Roman" w:hAnsi="Times New Roman" w:cs="Times New Roman"/>
          <w:sz w:val="28"/>
          <w:szCs w:val="28"/>
        </w:rPr>
        <w:t xml:space="preserve">При заполнении данного показателя необходимо учитывать увязку данного показателя со среднегодовой численностью наемных работников </w:t>
      </w:r>
      <w:r w:rsidR="000C4AE5">
        <w:rPr>
          <w:rFonts w:ascii="Times New Roman" w:hAnsi="Times New Roman" w:cs="Times New Roman"/>
          <w:sz w:val="28"/>
          <w:szCs w:val="28"/>
        </w:rPr>
        <w:t>по стр.</w:t>
      </w:r>
      <w:proofErr w:type="gramStart"/>
      <w:r w:rsidR="000C4AE5">
        <w:rPr>
          <w:rFonts w:ascii="Times New Roman" w:hAnsi="Times New Roman" w:cs="Times New Roman"/>
          <w:sz w:val="28"/>
          <w:szCs w:val="28"/>
        </w:rPr>
        <w:t xml:space="preserve">181 </w:t>
      </w:r>
      <w:r w:rsidR="00C62571">
        <w:rPr>
          <w:rFonts w:ascii="Times New Roman" w:hAnsi="Times New Roman" w:cs="Times New Roman"/>
          <w:sz w:val="28"/>
          <w:szCs w:val="28"/>
        </w:rPr>
        <w:t xml:space="preserve"> форм</w:t>
      </w:r>
      <w:r w:rsidR="000C4AE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62571">
        <w:rPr>
          <w:rFonts w:ascii="Times New Roman" w:hAnsi="Times New Roman" w:cs="Times New Roman"/>
          <w:sz w:val="28"/>
          <w:szCs w:val="28"/>
        </w:rPr>
        <w:t xml:space="preserve"> 2-КФХ «Информация о наличии ресурсов в крестьянских (фермерских) хозяйствах».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96" w:rsidRPr="009A0696">
        <w:rPr>
          <w:rFonts w:ascii="Times New Roman" w:hAnsi="Times New Roman" w:cs="Times New Roman"/>
          <w:sz w:val="28"/>
          <w:szCs w:val="28"/>
        </w:rPr>
        <w:t>Информация о суммах удержанного непосредственно из доходов наемных работников НДФЛ при фактической выплате заработной платы отражается по стр.060 «Расходы на оплату труда».</w:t>
      </w:r>
    </w:p>
    <w:p w:rsidR="00EA4E20" w:rsidRPr="00E463EE" w:rsidRDefault="00EA4E20" w:rsidP="00EA4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стр. 061 «Расходы на уплату страховых взносов» отражается информация о сумме страховых взносов на оплату труда </w:t>
      </w:r>
      <w:r w:rsidR="000C4AE5">
        <w:rPr>
          <w:rFonts w:ascii="Times New Roman" w:hAnsi="Times New Roman" w:cs="Times New Roman"/>
          <w:sz w:val="28"/>
          <w:szCs w:val="28"/>
        </w:rPr>
        <w:t>(в Пенсионный фонд Российской Федерации, Фонд социального страхования, Федеральный фонд обязательного медицинского страхования)</w:t>
      </w:r>
      <w:r w:rsidR="00FE6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наемных работников, так и фиксированные выплаты страховых взносов н</w:t>
      </w:r>
      <w:r w:rsidR="00D33DD4">
        <w:rPr>
          <w:rFonts w:ascii="Times New Roman" w:hAnsi="Times New Roman" w:cs="Times New Roman"/>
          <w:sz w:val="28"/>
          <w:szCs w:val="28"/>
        </w:rPr>
        <w:t xml:space="preserve">а </w:t>
      </w:r>
      <w:r w:rsidR="005E66D1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в том числе </w:t>
      </w:r>
      <w:r w:rsidR="00D33DD4">
        <w:rPr>
          <w:rFonts w:ascii="Times New Roman" w:hAnsi="Times New Roman" w:cs="Times New Roman"/>
          <w:sz w:val="28"/>
          <w:szCs w:val="28"/>
        </w:rPr>
        <w:t>Главу</w:t>
      </w:r>
      <w:r w:rsidR="005E66D1">
        <w:rPr>
          <w:rFonts w:ascii="Times New Roman" w:hAnsi="Times New Roman" w:cs="Times New Roman"/>
          <w:sz w:val="28"/>
          <w:szCs w:val="28"/>
        </w:rPr>
        <w:t xml:space="preserve"> КФХ</w:t>
      </w:r>
      <w:r w:rsidR="00D33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DD4">
        <w:rPr>
          <w:rFonts w:ascii="Times New Roman" w:hAnsi="Times New Roman" w:cs="Times New Roman"/>
          <w:sz w:val="28"/>
          <w:szCs w:val="28"/>
        </w:rPr>
        <w:t xml:space="preserve">и </w:t>
      </w:r>
      <w:r w:rsidR="005E66D1">
        <w:rPr>
          <w:rFonts w:ascii="Times New Roman" w:hAnsi="Times New Roman" w:cs="Times New Roman"/>
          <w:sz w:val="28"/>
          <w:szCs w:val="28"/>
        </w:rPr>
        <w:t xml:space="preserve"> </w:t>
      </w:r>
      <w:r w:rsidR="00D33DD4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="00D33DD4">
        <w:rPr>
          <w:rFonts w:ascii="Times New Roman" w:hAnsi="Times New Roman" w:cs="Times New Roman"/>
          <w:sz w:val="28"/>
          <w:szCs w:val="28"/>
        </w:rPr>
        <w:t xml:space="preserve"> членов КФХ.</w:t>
      </w:r>
    </w:p>
    <w:p w:rsidR="00111B9A" w:rsidRDefault="00111B9A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использующие общую систему налогообложения, заполняют информацию о доходах и расходах </w:t>
      </w:r>
      <w:r w:rsidR="000829A4">
        <w:rPr>
          <w:rFonts w:ascii="Times New Roman" w:hAnsi="Times New Roman" w:cs="Times New Roman"/>
          <w:sz w:val="28"/>
          <w:szCs w:val="28"/>
        </w:rPr>
        <w:t>без учета</w:t>
      </w:r>
      <w:r w:rsidR="00F41B53">
        <w:rPr>
          <w:rFonts w:ascii="Times New Roman" w:hAnsi="Times New Roman" w:cs="Times New Roman"/>
          <w:sz w:val="28"/>
          <w:szCs w:val="28"/>
        </w:rPr>
        <w:t xml:space="preserve"> НДС.</w:t>
      </w:r>
    </w:p>
    <w:p w:rsidR="00EA4E20" w:rsidRDefault="00E463EE" w:rsidP="00EA4E20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«Сведения о задолженности» отражается информация о </w:t>
      </w:r>
      <w:r w:rsidR="00730861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0829A4">
        <w:rPr>
          <w:rFonts w:ascii="Times New Roman" w:hAnsi="Times New Roman" w:cs="Times New Roman"/>
          <w:sz w:val="28"/>
          <w:szCs w:val="28"/>
        </w:rPr>
        <w:t>задолженности индивидуального предпринимателя перед поставщиками и подрядчиками (стр.100=стр.110+стр.111+стр.112+стр113)</w:t>
      </w:r>
      <w:r w:rsidR="00EA4E20">
        <w:rPr>
          <w:rFonts w:ascii="Times New Roman" w:hAnsi="Times New Roman" w:cs="Times New Roman"/>
          <w:sz w:val="28"/>
          <w:szCs w:val="28"/>
        </w:rPr>
        <w:t>.</w:t>
      </w:r>
    </w:p>
    <w:p w:rsidR="00DB43AB" w:rsidRDefault="00E463EE" w:rsidP="00EA4E20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0829A4">
        <w:rPr>
          <w:rFonts w:ascii="Times New Roman" w:hAnsi="Times New Roman" w:cs="Times New Roman"/>
          <w:sz w:val="28"/>
          <w:szCs w:val="28"/>
        </w:rPr>
        <w:t xml:space="preserve">информации по стр.200-211 в </w:t>
      </w:r>
      <w:r w:rsidR="00EA4E2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E66D1">
        <w:rPr>
          <w:rFonts w:ascii="Times New Roman" w:hAnsi="Times New Roman" w:cs="Times New Roman"/>
          <w:sz w:val="28"/>
          <w:szCs w:val="28"/>
        </w:rPr>
        <w:t>кредитов и займов</w:t>
      </w:r>
      <w:r w:rsidRPr="00E463EE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05BE4">
        <w:rPr>
          <w:rFonts w:ascii="Times New Roman" w:hAnsi="Times New Roman" w:cs="Times New Roman"/>
          <w:sz w:val="28"/>
          <w:szCs w:val="28"/>
        </w:rPr>
        <w:t>отразить</w:t>
      </w:r>
      <w:r w:rsidRPr="00E463EE">
        <w:rPr>
          <w:rFonts w:ascii="Times New Roman" w:hAnsi="Times New Roman" w:cs="Times New Roman"/>
          <w:sz w:val="28"/>
          <w:szCs w:val="28"/>
        </w:rPr>
        <w:t xml:space="preserve"> задолженность по краткосрочным кредитам и займам (стр.</w:t>
      </w:r>
      <w:r w:rsidR="00EA4E20">
        <w:rPr>
          <w:rFonts w:ascii="Times New Roman" w:hAnsi="Times New Roman" w:cs="Times New Roman"/>
          <w:sz w:val="28"/>
          <w:szCs w:val="28"/>
        </w:rPr>
        <w:t>200 и 210, соответственно</w:t>
      </w:r>
      <w:r w:rsidRPr="00E463EE">
        <w:rPr>
          <w:rFonts w:ascii="Times New Roman" w:hAnsi="Times New Roman" w:cs="Times New Roman"/>
          <w:sz w:val="28"/>
          <w:szCs w:val="28"/>
        </w:rPr>
        <w:t xml:space="preserve">) и по </w:t>
      </w:r>
      <w:r w:rsidR="00EA4E20">
        <w:rPr>
          <w:rFonts w:ascii="Times New Roman" w:hAnsi="Times New Roman" w:cs="Times New Roman"/>
          <w:sz w:val="28"/>
          <w:szCs w:val="28"/>
        </w:rPr>
        <w:t xml:space="preserve">долгосрочным </w:t>
      </w:r>
      <w:r w:rsidRPr="00E463EE">
        <w:rPr>
          <w:rFonts w:ascii="Times New Roman" w:hAnsi="Times New Roman" w:cs="Times New Roman"/>
          <w:sz w:val="28"/>
          <w:szCs w:val="28"/>
        </w:rPr>
        <w:t>кредитам и займам (стр.</w:t>
      </w:r>
      <w:r w:rsidR="00EA4E20">
        <w:rPr>
          <w:rFonts w:ascii="Times New Roman" w:hAnsi="Times New Roman" w:cs="Times New Roman"/>
          <w:sz w:val="28"/>
          <w:szCs w:val="28"/>
        </w:rPr>
        <w:t>201 и 211, соответственно</w:t>
      </w:r>
      <w:r w:rsidRPr="00E463EE">
        <w:rPr>
          <w:rFonts w:ascii="Times New Roman" w:hAnsi="Times New Roman" w:cs="Times New Roman"/>
          <w:sz w:val="28"/>
          <w:szCs w:val="28"/>
        </w:rPr>
        <w:t>). При этом к краткосрочным относятся кредиты и займы сроком погашения до 12 месяцев включительно, а к долгосрочным свыше 12 месяцев.</w:t>
      </w:r>
      <w:r w:rsid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EA4E20">
        <w:rPr>
          <w:rFonts w:ascii="Times New Roman" w:hAnsi="Times New Roman" w:cs="Times New Roman"/>
          <w:sz w:val="28"/>
          <w:szCs w:val="28"/>
        </w:rPr>
        <w:t>По графе 3 «</w:t>
      </w:r>
      <w:r w:rsidR="00F41B53">
        <w:rPr>
          <w:rFonts w:ascii="Times New Roman" w:hAnsi="Times New Roman" w:cs="Times New Roman"/>
          <w:sz w:val="28"/>
          <w:szCs w:val="28"/>
        </w:rPr>
        <w:t>п</w:t>
      </w:r>
      <w:r w:rsidR="00EA4E20">
        <w:rPr>
          <w:rFonts w:ascii="Times New Roman" w:hAnsi="Times New Roman" w:cs="Times New Roman"/>
          <w:sz w:val="28"/>
          <w:szCs w:val="28"/>
        </w:rPr>
        <w:t>олучено за 2014»</w:t>
      </w:r>
      <w:r w:rsidR="00340DDF">
        <w:rPr>
          <w:rFonts w:ascii="Times New Roman" w:hAnsi="Times New Roman" w:cs="Times New Roman"/>
          <w:sz w:val="28"/>
          <w:szCs w:val="28"/>
        </w:rPr>
        <w:t xml:space="preserve"> по стр.200-211 отражается сумма полученных в отчетном году кредитов и займов, а по графе 4 «Остаток непогашенной задолженности на 31.12.2014» </w:t>
      </w:r>
      <w:r w:rsidR="00F41B53">
        <w:rPr>
          <w:rFonts w:ascii="Times New Roman" w:hAnsi="Times New Roman" w:cs="Times New Roman"/>
          <w:sz w:val="28"/>
          <w:szCs w:val="28"/>
        </w:rPr>
        <w:t xml:space="preserve">- </w:t>
      </w:r>
      <w:r w:rsidR="00340DDF">
        <w:rPr>
          <w:rFonts w:ascii="Times New Roman" w:hAnsi="Times New Roman" w:cs="Times New Roman"/>
          <w:sz w:val="28"/>
          <w:szCs w:val="28"/>
        </w:rPr>
        <w:t xml:space="preserve">по </w:t>
      </w:r>
      <w:r w:rsidR="005E66D1">
        <w:rPr>
          <w:rFonts w:ascii="Times New Roman" w:hAnsi="Times New Roman" w:cs="Times New Roman"/>
          <w:sz w:val="28"/>
          <w:szCs w:val="28"/>
        </w:rPr>
        <w:t xml:space="preserve">всем </w:t>
      </w:r>
      <w:r w:rsidR="00340DDF">
        <w:rPr>
          <w:rFonts w:ascii="Times New Roman" w:hAnsi="Times New Roman" w:cs="Times New Roman"/>
          <w:sz w:val="28"/>
          <w:szCs w:val="28"/>
        </w:rPr>
        <w:t xml:space="preserve">кредитам и </w:t>
      </w:r>
      <w:r w:rsidR="005E66D1">
        <w:rPr>
          <w:rFonts w:ascii="Times New Roman" w:hAnsi="Times New Roman" w:cs="Times New Roman"/>
          <w:sz w:val="28"/>
          <w:szCs w:val="28"/>
        </w:rPr>
        <w:t xml:space="preserve">всем </w:t>
      </w:r>
      <w:r w:rsidR="00340DDF">
        <w:rPr>
          <w:rFonts w:ascii="Times New Roman" w:hAnsi="Times New Roman" w:cs="Times New Roman"/>
          <w:sz w:val="28"/>
          <w:szCs w:val="28"/>
        </w:rPr>
        <w:t>займам на конец отчетного года.</w:t>
      </w:r>
      <w:r w:rsidR="00F41B53">
        <w:rPr>
          <w:rFonts w:ascii="Times New Roman" w:hAnsi="Times New Roman" w:cs="Times New Roman"/>
          <w:sz w:val="28"/>
          <w:szCs w:val="28"/>
        </w:rPr>
        <w:t xml:space="preserve"> </w:t>
      </w:r>
      <w:r w:rsidR="00DB43AB">
        <w:rPr>
          <w:rFonts w:ascii="Times New Roman" w:hAnsi="Times New Roman" w:cs="Times New Roman"/>
          <w:sz w:val="28"/>
          <w:szCs w:val="28"/>
        </w:rPr>
        <w:t xml:space="preserve">Остаток по ранее полученным </w:t>
      </w:r>
      <w:r w:rsidR="00F41B53">
        <w:rPr>
          <w:rFonts w:ascii="Times New Roman" w:hAnsi="Times New Roman" w:cs="Times New Roman"/>
          <w:sz w:val="28"/>
          <w:szCs w:val="28"/>
        </w:rPr>
        <w:t>долгосрочным</w:t>
      </w:r>
      <w:r w:rsidR="00DB43AB">
        <w:rPr>
          <w:rFonts w:ascii="Times New Roman" w:hAnsi="Times New Roman" w:cs="Times New Roman"/>
          <w:sz w:val="28"/>
          <w:szCs w:val="28"/>
        </w:rPr>
        <w:t xml:space="preserve"> </w:t>
      </w:r>
      <w:r w:rsidR="00DB43AB">
        <w:rPr>
          <w:rFonts w:ascii="Times New Roman" w:hAnsi="Times New Roman" w:cs="Times New Roman"/>
          <w:sz w:val="28"/>
          <w:szCs w:val="28"/>
        </w:rPr>
        <w:lastRenderedPageBreak/>
        <w:t>кредитам</w:t>
      </w:r>
      <w:r w:rsidR="00F41B53">
        <w:rPr>
          <w:rFonts w:ascii="Times New Roman" w:hAnsi="Times New Roman" w:cs="Times New Roman"/>
          <w:sz w:val="28"/>
          <w:szCs w:val="28"/>
        </w:rPr>
        <w:t xml:space="preserve"> и займам</w:t>
      </w:r>
      <w:r w:rsidR="00730861">
        <w:rPr>
          <w:rFonts w:ascii="Times New Roman" w:hAnsi="Times New Roman" w:cs="Times New Roman"/>
          <w:sz w:val="28"/>
          <w:szCs w:val="28"/>
        </w:rPr>
        <w:t xml:space="preserve"> отражается только по графе 4 «Остаток непогашенной задолженности на 31.12.2014».</w:t>
      </w:r>
    </w:p>
    <w:p w:rsidR="00E463EE" w:rsidRDefault="00730861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«Расчеты по налогам, сборам и обязательным платежам»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отражается информация о задолженности </w:t>
      </w:r>
      <w:proofErr w:type="gramStart"/>
      <w:r w:rsidRPr="00E463EE">
        <w:rPr>
          <w:rFonts w:ascii="Times New Roman" w:hAnsi="Times New Roman" w:cs="Times New Roman"/>
          <w:sz w:val="28"/>
          <w:szCs w:val="28"/>
        </w:rPr>
        <w:t>по  налогам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463EE">
        <w:rPr>
          <w:rFonts w:ascii="Times New Roman" w:hAnsi="Times New Roman" w:cs="Times New Roman"/>
          <w:sz w:val="28"/>
          <w:szCs w:val="28"/>
        </w:rPr>
        <w:t xml:space="preserve"> сборам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обязательным платежам (в том числе страховым взносам во внебюджетные фонды)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на </w:t>
      </w:r>
      <w:r w:rsidR="00505BE4">
        <w:rPr>
          <w:rFonts w:ascii="Times New Roman" w:hAnsi="Times New Roman" w:cs="Times New Roman"/>
          <w:sz w:val="28"/>
          <w:szCs w:val="28"/>
        </w:rPr>
        <w:t>31.12.2013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с учетом пеней и штрафов (гр.3), фактически начисленных налогах и сборах в </w:t>
      </w:r>
      <w:r w:rsidR="00505BE4">
        <w:rPr>
          <w:rFonts w:ascii="Times New Roman" w:hAnsi="Times New Roman" w:cs="Times New Roman"/>
          <w:sz w:val="28"/>
          <w:szCs w:val="28"/>
        </w:rPr>
        <w:t>2014 году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с учетом пеней и штрафов (гр.5), о произведенных выплатах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05BE4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 учетом пеней и штрафов (гр.7) и задолженности на </w:t>
      </w:r>
      <w:r w:rsidR="00505BE4">
        <w:rPr>
          <w:rFonts w:ascii="Times New Roman" w:hAnsi="Times New Roman" w:cs="Times New Roman"/>
          <w:sz w:val="28"/>
          <w:szCs w:val="28"/>
        </w:rPr>
        <w:t>31.12.2014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(гр.9). При этом задолженность на конец отчетного периода (гр.9) рассчитывается как задолженность на </w:t>
      </w:r>
      <w:r w:rsidR="00505BE4">
        <w:rPr>
          <w:rFonts w:ascii="Times New Roman" w:hAnsi="Times New Roman" w:cs="Times New Roman"/>
          <w:sz w:val="28"/>
          <w:szCs w:val="28"/>
        </w:rPr>
        <w:t>31.12.2013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всего (гр.3) плюс начислено за </w:t>
      </w:r>
      <w:r w:rsidR="00505BE4">
        <w:rPr>
          <w:rFonts w:ascii="Times New Roman" w:hAnsi="Times New Roman" w:cs="Times New Roman"/>
          <w:sz w:val="28"/>
          <w:szCs w:val="28"/>
        </w:rPr>
        <w:t>2014 год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(гр.5) минус уплачено </w:t>
      </w:r>
      <w:r w:rsidR="00505BE4">
        <w:rPr>
          <w:rFonts w:ascii="Times New Roman" w:hAnsi="Times New Roman" w:cs="Times New Roman"/>
          <w:sz w:val="28"/>
          <w:szCs w:val="28"/>
        </w:rPr>
        <w:t>в 2014 году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(гр.7). Гр.9=(гр.3+гр.5)-гр.7</w:t>
      </w:r>
      <w:r w:rsidR="00340DDF">
        <w:rPr>
          <w:rFonts w:ascii="Times New Roman" w:hAnsi="Times New Roman" w:cs="Times New Roman"/>
          <w:sz w:val="28"/>
          <w:szCs w:val="28"/>
        </w:rPr>
        <w:t>.</w:t>
      </w:r>
      <w:r w:rsidR="00DB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96" w:rsidRDefault="0022142A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6D4C13">
        <w:rPr>
          <w:rFonts w:ascii="Times New Roman" w:hAnsi="Times New Roman" w:cs="Times New Roman"/>
          <w:sz w:val="28"/>
          <w:szCs w:val="28"/>
        </w:rPr>
        <w:t>По налогу на доходы физических лиц</w:t>
      </w:r>
      <w:r w:rsidR="00C62571" w:rsidRPr="006D4C13">
        <w:rPr>
          <w:rFonts w:ascii="Times New Roman" w:hAnsi="Times New Roman" w:cs="Times New Roman"/>
          <w:sz w:val="28"/>
          <w:szCs w:val="28"/>
        </w:rPr>
        <w:t xml:space="preserve"> (стр.303)</w:t>
      </w:r>
      <w:r w:rsidRPr="006D4C13">
        <w:rPr>
          <w:rFonts w:ascii="Times New Roman" w:hAnsi="Times New Roman" w:cs="Times New Roman"/>
          <w:sz w:val="28"/>
          <w:szCs w:val="28"/>
        </w:rPr>
        <w:t xml:space="preserve"> индивидуальный предпри</w:t>
      </w:r>
      <w:r w:rsidR="00C62571" w:rsidRPr="006D4C13">
        <w:rPr>
          <w:rFonts w:ascii="Times New Roman" w:hAnsi="Times New Roman" w:cs="Times New Roman"/>
          <w:sz w:val="28"/>
          <w:szCs w:val="28"/>
        </w:rPr>
        <w:t xml:space="preserve">ниматель указывает информацию как налогоплательщик. </w:t>
      </w:r>
    </w:p>
    <w:p w:rsidR="006D4C13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продукции» отражаются данные о производстве и реализации продукции растениеводства и животноводства.</w:t>
      </w:r>
      <w:r w:rsidR="00340DDF">
        <w:rPr>
          <w:rFonts w:ascii="Times New Roman" w:hAnsi="Times New Roman" w:cs="Times New Roman"/>
          <w:sz w:val="28"/>
          <w:szCs w:val="28"/>
        </w:rPr>
        <w:t xml:space="preserve"> </w:t>
      </w:r>
      <w:r w:rsidR="00730861">
        <w:rPr>
          <w:rFonts w:ascii="Times New Roman" w:hAnsi="Times New Roman" w:cs="Times New Roman"/>
          <w:sz w:val="28"/>
          <w:szCs w:val="28"/>
        </w:rPr>
        <w:t>При заполнении данного раздела необходимо обратить внимание на единицы измерения показателей.</w:t>
      </w:r>
      <w:r w:rsidR="00340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79" w:rsidRPr="002C2A7C" w:rsidRDefault="00730861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4E1879" w:rsidRPr="002C2A7C">
        <w:rPr>
          <w:rFonts w:ascii="Times New Roman" w:hAnsi="Times New Roman" w:cs="Times New Roman"/>
          <w:sz w:val="28"/>
          <w:szCs w:val="28"/>
        </w:rPr>
        <w:t>изведенн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E1879" w:rsidRPr="002C2A7C">
        <w:rPr>
          <w:rFonts w:ascii="Times New Roman" w:hAnsi="Times New Roman" w:cs="Times New Roman"/>
          <w:sz w:val="28"/>
          <w:szCs w:val="28"/>
        </w:rPr>
        <w:t xml:space="preserve"> и реализованн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E1879" w:rsidRPr="002C2A7C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1879" w:rsidRPr="002C2A7C">
        <w:rPr>
          <w:rFonts w:ascii="Times New Roman" w:hAnsi="Times New Roman" w:cs="Times New Roman"/>
          <w:sz w:val="28"/>
          <w:szCs w:val="28"/>
        </w:rPr>
        <w:t xml:space="preserve"> растениеводства (стр.310-415) указывается в весе после доработки. </w:t>
      </w:r>
    </w:p>
    <w:p w:rsidR="004E1879" w:rsidRPr="002C2A7C" w:rsidRDefault="004E1879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2C2A7C">
        <w:rPr>
          <w:rFonts w:ascii="Times New Roman" w:hAnsi="Times New Roman" w:cs="Times New Roman"/>
          <w:sz w:val="28"/>
          <w:szCs w:val="28"/>
        </w:rPr>
        <w:t>Информация по произведенному и реализованному молоку (стр.500) указывается в физическом весе.</w:t>
      </w:r>
    </w:p>
    <w:p w:rsidR="00E463EE" w:rsidRPr="00E463EE" w:rsidRDefault="00E463EE" w:rsidP="00E46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3EE">
        <w:rPr>
          <w:rFonts w:ascii="Times New Roman" w:hAnsi="Times New Roman" w:cs="Times New Roman"/>
          <w:b/>
          <w:sz w:val="28"/>
          <w:szCs w:val="28"/>
        </w:rPr>
        <w:t xml:space="preserve"> «Информация о наличии ресурсов в крестьянских (фермерских) хозяйствах» (ф.2-КФХ)</w:t>
      </w:r>
    </w:p>
    <w:p w:rsidR="002C2A7C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«Основные средства» (стр.0</w:t>
      </w:r>
      <w:r w:rsidR="005168F7">
        <w:rPr>
          <w:rFonts w:ascii="Times New Roman" w:hAnsi="Times New Roman" w:cs="Times New Roman"/>
          <w:sz w:val="28"/>
          <w:szCs w:val="28"/>
        </w:rPr>
        <w:t>20</w:t>
      </w:r>
      <w:r w:rsidRPr="00E463EE">
        <w:rPr>
          <w:rFonts w:ascii="Times New Roman" w:hAnsi="Times New Roman" w:cs="Times New Roman"/>
          <w:sz w:val="28"/>
          <w:szCs w:val="28"/>
        </w:rPr>
        <w:t xml:space="preserve">-050) отражаются данные о наличии основных средств на начало (гр3) и конец(гр.4) отчетного года. Данные </w:t>
      </w:r>
      <w:proofErr w:type="gramStart"/>
      <w:r w:rsidRPr="00E463EE">
        <w:rPr>
          <w:rFonts w:ascii="Times New Roman" w:hAnsi="Times New Roman" w:cs="Times New Roman"/>
          <w:sz w:val="28"/>
          <w:szCs w:val="28"/>
        </w:rPr>
        <w:t xml:space="preserve">отражаются  </w:t>
      </w:r>
      <w:r w:rsidR="00516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68F7">
        <w:rPr>
          <w:rFonts w:ascii="Times New Roman" w:hAnsi="Times New Roman" w:cs="Times New Roman"/>
          <w:sz w:val="28"/>
          <w:szCs w:val="28"/>
        </w:rPr>
        <w:t xml:space="preserve"> количественном выражении – по стр.020-022 – в штуках, по стр.050-051 – в гектарах.</w:t>
      </w:r>
      <w:r w:rsidR="00221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4A" w:rsidRDefault="000C4AE5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стр.020 отражаются основные средства, находящиеся в собственности предпринимателя и арендованные (в том числе по лизингу).</w:t>
      </w:r>
    </w:p>
    <w:p w:rsidR="00E463EE" w:rsidRPr="002C2A7C" w:rsidRDefault="002C2A7C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стр.050 отражаются земельные участки</w:t>
      </w:r>
      <w:r w:rsidR="006D4C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в собственности предпринимателя, </w:t>
      </w:r>
      <w:r w:rsidR="00192D4F" w:rsidRPr="002C2A7C">
        <w:rPr>
          <w:rFonts w:ascii="Times New Roman" w:hAnsi="Times New Roman" w:cs="Times New Roman"/>
          <w:sz w:val="28"/>
          <w:szCs w:val="28"/>
        </w:rPr>
        <w:t>арендованные</w:t>
      </w:r>
      <w:r w:rsidR="006D4C13">
        <w:rPr>
          <w:rFonts w:ascii="Times New Roman" w:hAnsi="Times New Roman" w:cs="Times New Roman"/>
          <w:sz w:val="28"/>
          <w:szCs w:val="28"/>
        </w:rPr>
        <w:t>,</w:t>
      </w:r>
      <w:r w:rsidR="00192D4F" w:rsidRPr="002C2A7C">
        <w:rPr>
          <w:rFonts w:ascii="Times New Roman" w:hAnsi="Times New Roman" w:cs="Times New Roman"/>
          <w:sz w:val="28"/>
          <w:szCs w:val="28"/>
        </w:rPr>
        <w:t xml:space="preserve"> находящиеся в бессрочном пользовании на основании договоров.</w:t>
      </w:r>
    </w:p>
    <w:p w:rsidR="00192D4F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«Наличие животных» (в головах) отражается фактическое поголовье </w:t>
      </w:r>
      <w:r w:rsidR="00192D4F">
        <w:rPr>
          <w:rFonts w:ascii="Times New Roman" w:hAnsi="Times New Roman" w:cs="Times New Roman"/>
          <w:sz w:val="28"/>
          <w:szCs w:val="28"/>
        </w:rPr>
        <w:t xml:space="preserve">собственных и арендованных </w:t>
      </w:r>
      <w:r w:rsidRPr="00E463EE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животных, имевшееся на конец отчетного года </w:t>
      </w:r>
      <w:r w:rsidR="005168F7">
        <w:rPr>
          <w:rFonts w:ascii="Times New Roman" w:hAnsi="Times New Roman" w:cs="Times New Roman"/>
          <w:sz w:val="28"/>
          <w:szCs w:val="28"/>
        </w:rPr>
        <w:t>у индивидуального предпринимателя</w:t>
      </w:r>
      <w:r w:rsidR="009C4576">
        <w:rPr>
          <w:rFonts w:ascii="Times New Roman" w:hAnsi="Times New Roman" w:cs="Times New Roman"/>
          <w:sz w:val="28"/>
          <w:szCs w:val="28"/>
        </w:rPr>
        <w:t xml:space="preserve"> (в том числе КФХ)</w:t>
      </w:r>
      <w:r w:rsidR="005168F7">
        <w:rPr>
          <w:rFonts w:ascii="Times New Roman" w:hAnsi="Times New Roman" w:cs="Times New Roman"/>
          <w:sz w:val="28"/>
          <w:szCs w:val="28"/>
        </w:rPr>
        <w:t>.</w:t>
      </w:r>
      <w:r w:rsidR="00221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7C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E463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63EE">
        <w:rPr>
          <w:rFonts w:ascii="Times New Roman" w:hAnsi="Times New Roman" w:cs="Times New Roman"/>
          <w:sz w:val="28"/>
          <w:szCs w:val="28"/>
        </w:rPr>
        <w:t xml:space="preserve"> «Численность работников» отражается информация о среднегодовой численности работников</w:t>
      </w:r>
      <w:r w:rsidR="005168F7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хозяйства.</w:t>
      </w:r>
      <w:r w:rsidR="00155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B9" w:rsidRDefault="002C2A7C" w:rsidP="002C2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По </w:t>
      </w:r>
      <w:r w:rsidR="00155B77">
        <w:rPr>
          <w:rFonts w:ascii="Times New Roman" w:hAnsi="Times New Roman" w:cs="Times New Roman"/>
          <w:sz w:val="28"/>
          <w:szCs w:val="28"/>
        </w:rPr>
        <w:t xml:space="preserve">стр.181 гр3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«Среднегодовая численность </w:t>
      </w:r>
      <w:r w:rsidR="00155B77">
        <w:rPr>
          <w:rFonts w:ascii="Times New Roman" w:hAnsi="Times New Roman" w:cs="Times New Roman"/>
          <w:sz w:val="28"/>
          <w:szCs w:val="28"/>
        </w:rPr>
        <w:t>членов КФХ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» отражается </w:t>
      </w:r>
      <w:r w:rsidR="00155B77">
        <w:rPr>
          <w:rFonts w:ascii="Times New Roman" w:hAnsi="Times New Roman" w:cs="Times New Roman"/>
          <w:sz w:val="28"/>
          <w:szCs w:val="28"/>
        </w:rPr>
        <w:t xml:space="preserve">информация о среднегодовой </w:t>
      </w:r>
      <w:r w:rsidR="00E463EE" w:rsidRPr="00E463EE">
        <w:rPr>
          <w:rFonts w:ascii="Times New Roman" w:hAnsi="Times New Roman" w:cs="Times New Roman"/>
          <w:sz w:val="28"/>
          <w:szCs w:val="28"/>
        </w:rPr>
        <w:t>численност</w:t>
      </w:r>
      <w:r w:rsidR="00155B77"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членов КФХ.</w:t>
      </w:r>
      <w:r w:rsidR="00155B77">
        <w:rPr>
          <w:rFonts w:ascii="Times New Roman" w:hAnsi="Times New Roman" w:cs="Times New Roman"/>
          <w:sz w:val="28"/>
          <w:szCs w:val="28"/>
        </w:rPr>
        <w:t xml:space="preserve"> </w:t>
      </w:r>
      <w:r w:rsidR="000C4AE5">
        <w:rPr>
          <w:rFonts w:ascii="Times New Roman" w:hAnsi="Times New Roman" w:cs="Times New Roman"/>
          <w:sz w:val="28"/>
          <w:szCs w:val="28"/>
        </w:rPr>
        <w:t>В</w:t>
      </w:r>
      <w:r w:rsidR="00A34519">
        <w:rPr>
          <w:rFonts w:ascii="Times New Roman" w:hAnsi="Times New Roman" w:cs="Times New Roman"/>
          <w:sz w:val="28"/>
          <w:szCs w:val="28"/>
        </w:rPr>
        <w:t xml:space="preserve"> соответствии с пп.2 п.3 ст.4 74-ФЗ «О крестьянском (фермерском) хозяйстве» </w:t>
      </w:r>
      <w:r w:rsidR="000C4AE5">
        <w:rPr>
          <w:rFonts w:ascii="Times New Roman" w:hAnsi="Times New Roman" w:cs="Times New Roman"/>
          <w:sz w:val="28"/>
          <w:szCs w:val="28"/>
        </w:rPr>
        <w:t>г</w:t>
      </w:r>
      <w:r w:rsidR="00A34519">
        <w:rPr>
          <w:rFonts w:ascii="Times New Roman" w:hAnsi="Times New Roman" w:cs="Times New Roman"/>
          <w:sz w:val="28"/>
          <w:szCs w:val="28"/>
        </w:rPr>
        <w:t>лав</w:t>
      </w:r>
      <w:r w:rsidR="000C4AE5">
        <w:rPr>
          <w:rFonts w:ascii="Times New Roman" w:hAnsi="Times New Roman" w:cs="Times New Roman"/>
          <w:sz w:val="28"/>
          <w:szCs w:val="28"/>
        </w:rPr>
        <w:t>ой</w:t>
      </w:r>
      <w:r w:rsidR="00A34519">
        <w:rPr>
          <w:rFonts w:ascii="Times New Roman" w:hAnsi="Times New Roman" w:cs="Times New Roman"/>
          <w:sz w:val="28"/>
          <w:szCs w:val="28"/>
        </w:rPr>
        <w:t xml:space="preserve"> КФХ </w:t>
      </w:r>
      <w:r w:rsidR="000C4AE5">
        <w:rPr>
          <w:rFonts w:ascii="Times New Roman" w:hAnsi="Times New Roman" w:cs="Times New Roman"/>
          <w:sz w:val="28"/>
          <w:szCs w:val="28"/>
        </w:rPr>
        <w:t>признается один из членов</w:t>
      </w:r>
      <w:r w:rsidR="00A34519">
        <w:rPr>
          <w:rFonts w:ascii="Times New Roman" w:hAnsi="Times New Roman" w:cs="Times New Roman"/>
          <w:sz w:val="28"/>
          <w:szCs w:val="28"/>
        </w:rPr>
        <w:t xml:space="preserve"> КФХ</w:t>
      </w:r>
      <w:r w:rsidR="000C4AE5">
        <w:rPr>
          <w:rFonts w:ascii="Times New Roman" w:hAnsi="Times New Roman" w:cs="Times New Roman"/>
          <w:sz w:val="28"/>
          <w:szCs w:val="28"/>
        </w:rPr>
        <w:t>, поэтому по стр.181 указывается среднегодовая численность членов КФХ, включая Главу КФХ</w:t>
      </w:r>
      <w:r w:rsidR="00A34519">
        <w:rPr>
          <w:rFonts w:ascii="Times New Roman" w:hAnsi="Times New Roman" w:cs="Times New Roman"/>
          <w:sz w:val="28"/>
          <w:szCs w:val="28"/>
        </w:rPr>
        <w:t>. Кроме того, при заполнении информации о среднегодовой численности членов КФХ необходимо учитывать, что в соответствии с заключенным соглашением о создании фермерского хозяйства доход члена КФХ является итогом предпринимательской деятельности и определяется как доля полученных от деятельности фермерского хозяйства доходов (пп.6 п.3 ст.4 74-ФЗ «</w:t>
      </w:r>
      <w:r w:rsidR="00A34519" w:rsidRPr="00A34519">
        <w:rPr>
          <w:rFonts w:ascii="Times New Roman" w:hAnsi="Times New Roman" w:cs="Times New Roman"/>
          <w:sz w:val="28"/>
          <w:szCs w:val="28"/>
        </w:rPr>
        <w:t>«О крестьянском (фермерском) хозяйстве»</w:t>
      </w:r>
      <w:r w:rsidR="00A34519">
        <w:rPr>
          <w:rFonts w:ascii="Times New Roman" w:hAnsi="Times New Roman" w:cs="Times New Roman"/>
          <w:sz w:val="28"/>
          <w:szCs w:val="28"/>
        </w:rPr>
        <w:t>). Соответственно, показатели стр.181 не увязываются с расходами на оплату труда наемных работников (стр.060 ф.1-КФХ).</w:t>
      </w:r>
    </w:p>
    <w:p w:rsidR="00E463EE" w:rsidRDefault="00EB0968" w:rsidP="00155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стр.180 п</w:t>
      </w:r>
      <w:r w:rsidR="00155B77">
        <w:rPr>
          <w:rFonts w:ascii="Times New Roman" w:hAnsi="Times New Roman" w:cs="Times New Roman"/>
          <w:sz w:val="28"/>
          <w:szCs w:val="28"/>
        </w:rPr>
        <w:t xml:space="preserve">о стр.182 «среднегодовая численность </w:t>
      </w:r>
      <w:r w:rsidR="009C4576">
        <w:rPr>
          <w:rFonts w:ascii="Times New Roman" w:hAnsi="Times New Roman" w:cs="Times New Roman"/>
          <w:sz w:val="28"/>
          <w:szCs w:val="28"/>
        </w:rPr>
        <w:t>наемных</w:t>
      </w:r>
      <w:r w:rsidR="00155B77">
        <w:rPr>
          <w:rFonts w:ascii="Times New Roman" w:hAnsi="Times New Roman" w:cs="Times New Roman"/>
          <w:sz w:val="28"/>
          <w:szCs w:val="28"/>
        </w:rPr>
        <w:t xml:space="preserve"> работников» отражается информация о среднегодовой численности наемных,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5F5F">
        <w:rPr>
          <w:rFonts w:ascii="Times New Roman" w:hAnsi="Times New Roman" w:cs="Times New Roman"/>
          <w:sz w:val="28"/>
          <w:szCs w:val="28"/>
        </w:rPr>
        <w:t>ременных и сезонных работников (в том числе членов КФХ, привлеченных по договору найма</w:t>
      </w:r>
      <w:r w:rsidR="002C2A7C">
        <w:rPr>
          <w:rFonts w:ascii="Times New Roman" w:hAnsi="Times New Roman" w:cs="Times New Roman"/>
          <w:sz w:val="28"/>
          <w:szCs w:val="28"/>
        </w:rPr>
        <w:t>, предусматривающему выплату заработной платы</w:t>
      </w:r>
      <w:r w:rsidR="000F5F5F">
        <w:rPr>
          <w:rFonts w:ascii="Times New Roman" w:hAnsi="Times New Roman" w:cs="Times New Roman"/>
          <w:sz w:val="28"/>
          <w:szCs w:val="28"/>
        </w:rPr>
        <w:t>)</w:t>
      </w:r>
      <w:r w:rsidR="002C2A7C">
        <w:rPr>
          <w:rFonts w:ascii="Times New Roman" w:hAnsi="Times New Roman" w:cs="Times New Roman"/>
          <w:sz w:val="28"/>
          <w:szCs w:val="28"/>
        </w:rPr>
        <w:t>.</w:t>
      </w:r>
    </w:p>
    <w:p w:rsidR="00EB0968" w:rsidRDefault="00EB0968" w:rsidP="00155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3EE" w:rsidRPr="00E463EE" w:rsidRDefault="00E463EE" w:rsidP="00E46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ADF" w:rsidRPr="00E463EE" w:rsidRDefault="00864ADF" w:rsidP="00E463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ADF" w:rsidRPr="00E4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D04F0"/>
    <w:multiLevelType w:val="hybridMultilevel"/>
    <w:tmpl w:val="7E7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EE"/>
    <w:rsid w:val="000829A4"/>
    <w:rsid w:val="000C4AE5"/>
    <w:rsid w:val="000F5F5F"/>
    <w:rsid w:val="00111B9A"/>
    <w:rsid w:val="00134CB9"/>
    <w:rsid w:val="00155B77"/>
    <w:rsid w:val="00192D4F"/>
    <w:rsid w:val="001A541C"/>
    <w:rsid w:val="0022142A"/>
    <w:rsid w:val="002C2A7C"/>
    <w:rsid w:val="00340DDF"/>
    <w:rsid w:val="003C6C08"/>
    <w:rsid w:val="00495348"/>
    <w:rsid w:val="004E1879"/>
    <w:rsid w:val="00505BE4"/>
    <w:rsid w:val="005168F7"/>
    <w:rsid w:val="005E66D1"/>
    <w:rsid w:val="006D4C13"/>
    <w:rsid w:val="00730861"/>
    <w:rsid w:val="007406C2"/>
    <w:rsid w:val="00864ADF"/>
    <w:rsid w:val="0087123E"/>
    <w:rsid w:val="009A0696"/>
    <w:rsid w:val="009C4576"/>
    <w:rsid w:val="00A34519"/>
    <w:rsid w:val="00A811CF"/>
    <w:rsid w:val="00A84F6D"/>
    <w:rsid w:val="00C62571"/>
    <w:rsid w:val="00D33DD4"/>
    <w:rsid w:val="00DB43AB"/>
    <w:rsid w:val="00E463EE"/>
    <w:rsid w:val="00EA4E20"/>
    <w:rsid w:val="00EB0968"/>
    <w:rsid w:val="00F17855"/>
    <w:rsid w:val="00F41B53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D332-4DB0-46A2-AFBF-269B9B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Двоеглазова</dc:creator>
  <cp:keywords/>
  <dc:description/>
  <cp:lastModifiedBy>Анастасия Двоеглазова</cp:lastModifiedBy>
  <cp:revision>2</cp:revision>
  <cp:lastPrinted>2015-01-27T07:10:00Z</cp:lastPrinted>
  <dcterms:created xsi:type="dcterms:W3CDTF">2015-02-02T08:04:00Z</dcterms:created>
  <dcterms:modified xsi:type="dcterms:W3CDTF">2015-02-02T08:04:00Z</dcterms:modified>
</cp:coreProperties>
</file>