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83F" w:rsidRPr="00C56A03" w:rsidRDefault="0021383F" w:rsidP="009E29B3">
      <w:pPr>
        <w:pStyle w:val="ConsPlusNormal"/>
        <w:spacing w:after="1"/>
        <w:ind w:left="5954" w:right="14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216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3"/>
        <w:gridCol w:w="990"/>
        <w:gridCol w:w="5873"/>
        <w:gridCol w:w="5732"/>
        <w:gridCol w:w="5732"/>
      </w:tblGrid>
      <w:tr w:rsidR="009E29B3" w:rsidRPr="00C56A03" w:rsidTr="009E29B3">
        <w:tc>
          <w:tcPr>
            <w:tcW w:w="4333" w:type="dxa"/>
            <w:gridSpan w:val="2"/>
          </w:tcPr>
          <w:p w:rsidR="009E29B3" w:rsidRPr="00C56A03" w:rsidRDefault="009E29B3" w:rsidP="009E29B3">
            <w:pPr>
              <w:pStyle w:val="ConsPlusNormal"/>
              <w:ind w:right="1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73" w:type="dxa"/>
          </w:tcPr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</w:p>
          <w:p w:rsidR="009E29B3" w:rsidRDefault="00BA630A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 xml:space="preserve"> приказу Министерства сельского хозяйства и продовольствия Смоленской области</w:t>
            </w:r>
          </w:p>
          <w:p w:rsidR="009E29B3" w:rsidRDefault="00BA630A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End"/>
            <w:r w:rsidR="009E29B3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C348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483">
              <w:rPr>
                <w:rFonts w:ascii="Times New Roman" w:hAnsi="Times New Roman" w:cs="Times New Roman"/>
                <w:sz w:val="26"/>
                <w:szCs w:val="26"/>
              </w:rPr>
              <w:t xml:space="preserve"> октября </w:t>
            </w:r>
            <w:r w:rsidR="009E29B3">
              <w:rPr>
                <w:rFonts w:ascii="Times New Roman" w:hAnsi="Times New Roman" w:cs="Times New Roman"/>
                <w:sz w:val="26"/>
                <w:szCs w:val="26"/>
              </w:rPr>
              <w:t>2023 №</w:t>
            </w:r>
            <w:r w:rsidR="001C3483">
              <w:rPr>
                <w:rFonts w:ascii="Times New Roman" w:hAnsi="Times New Roman" w:cs="Times New Roman"/>
                <w:sz w:val="26"/>
                <w:szCs w:val="26"/>
              </w:rPr>
              <w:t xml:space="preserve"> 0015</w:t>
            </w:r>
            <w:r w:rsidR="006202C7">
              <w:rPr>
                <w:rFonts w:ascii="Times New Roman" w:hAnsi="Times New Roman" w:cs="Times New Roman"/>
                <w:sz w:val="26"/>
                <w:szCs w:val="26"/>
              </w:rPr>
              <w:t xml:space="preserve"> (в редакции приказа </w:t>
            </w:r>
            <w:r w:rsidR="00802FE3" w:rsidRPr="00802FE3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сельского хозяйства и продовольствия Смоленской области </w:t>
            </w:r>
            <w:bookmarkStart w:id="0" w:name="_GoBack"/>
            <w:bookmarkEnd w:id="0"/>
            <w:r w:rsidR="006202C7">
              <w:rPr>
                <w:rFonts w:ascii="Times New Roman" w:hAnsi="Times New Roman" w:cs="Times New Roman"/>
                <w:sz w:val="26"/>
                <w:szCs w:val="26"/>
              </w:rPr>
              <w:t>от 04.07.2025 № 75)</w:t>
            </w:r>
          </w:p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Default="009E29B3" w:rsidP="009E29B3">
            <w:pPr>
              <w:pStyle w:val="ConsPlusNormal"/>
              <w:ind w:left="1701" w:right="14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  <w:p w:rsidR="009E29B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хозяйств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и продовольстви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Смоленской области</w:t>
            </w:r>
          </w:p>
        </w:tc>
        <w:tc>
          <w:tcPr>
            <w:tcW w:w="5732" w:type="dxa"/>
          </w:tcPr>
          <w:p w:rsidR="009E29B3" w:rsidRPr="00C56A0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32" w:type="dxa"/>
          </w:tcPr>
          <w:p w:rsidR="009E29B3" w:rsidRPr="00C56A03" w:rsidRDefault="009E29B3" w:rsidP="009E29B3">
            <w:pPr>
              <w:pStyle w:val="ConsPlusNormal"/>
              <w:ind w:left="1701" w:right="1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29B3" w:rsidRPr="00101960" w:rsidTr="009E29B3">
        <w:trPr>
          <w:trHeight w:val="734"/>
        </w:trPr>
        <w:tc>
          <w:tcPr>
            <w:tcW w:w="10206" w:type="dxa"/>
            <w:gridSpan w:val="3"/>
          </w:tcPr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1" w:name="P507"/>
            <w:bookmarkEnd w:id="1"/>
          </w:p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</w:t>
            </w:r>
          </w:p>
          <w:p w:rsidR="009E29B3" w:rsidRPr="00C56A03" w:rsidRDefault="009E29B3" w:rsidP="0097387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предоставлении субсидии на </w:t>
            </w:r>
            <w:r w:rsidRPr="00C56A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подготовку проектов межевания земельных участков и на проведение кадастровых работ</w:t>
            </w: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9E29B3" w:rsidRPr="00463998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998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 муниципального образования)</w:t>
            </w:r>
          </w:p>
          <w:p w:rsidR="009E29B3" w:rsidRPr="002B26C5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9B3" w:rsidRPr="00C56A03" w:rsidRDefault="009E29B3" w:rsidP="009738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просит предоставить субсидию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софинансировани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proofErr w:type="spell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 бюджетов 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о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бразований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Смоленской области на подготовку проектов межевания земельных участков и на проведение кадастровых работ, в целях </w:t>
            </w:r>
            <w:proofErr w:type="spellStart"/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софинансирования</w:t>
            </w:r>
            <w:proofErr w:type="spellEnd"/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обязательств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образований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возникающих  при  реализации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мероприятий  муниципальных  программ (ведомственных проектов), направленных на организацию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эффективного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вовлечения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оборот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 з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емель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сельскохозяйственного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назначения,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следующим направлениям:</w:t>
            </w:r>
          </w:p>
          <w:p w:rsidR="009E29B3" w:rsidRPr="00C56A03" w:rsidRDefault="009E29B3" w:rsidP="002A213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523DE8" wp14:editId="731DD2A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9525</wp:posOffset>
                      </wp:positionV>
                      <wp:extent cx="228600" cy="153670"/>
                      <wp:effectExtent l="0" t="0" r="19050" b="1778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D54D9" id="Прямоугольник 7" o:spid="_x0000_s1026" style="position:absolute;margin-left:22.8pt;margin-top:.75pt;width:18pt;height:1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"/>
                  </w:pict>
                </mc:Fallback>
              </mc:AlternateContent>
            </w:r>
            <w:r w:rsidRPr="00C56A03">
              <w:rPr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одготовка проектов межевания земельных участков, выделяемых в счет невостребованных земельных долей, находящихся</w:t>
            </w:r>
            <w:r w:rsidRPr="006A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>на день подготовки проектов межевания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в собственности муниципального образования;</w:t>
            </w:r>
          </w:p>
          <w:p w:rsidR="009E29B3" w:rsidRPr="00C56A03" w:rsidRDefault="009E29B3" w:rsidP="002A213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276E04" wp14:editId="35B47A60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52705</wp:posOffset>
                      </wp:positionV>
                      <wp:extent cx="228600" cy="145415"/>
                      <wp:effectExtent l="0" t="0" r="19050" b="26035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5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420DB" id="Прямоугольник 5" o:spid="_x0000_s1026" style="position:absolute;margin-left:22.8pt;margin-top:4.15pt;width:18pt;height:1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"/>
                  </w:pict>
                </mc:Fallback>
              </mc:AlternateContent>
            </w:r>
            <w:r w:rsidRPr="00C56A03">
              <w:rPr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кадастровых работ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с последующим внесением в Единый государственный реестр недвижимости сведений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орган местного самоуправления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получает право распоряжения ими после постановки земельных участков на государственный кадастровый учет;</w:t>
            </w:r>
          </w:p>
          <w:p w:rsidR="009E29B3" w:rsidRDefault="009E29B3" w:rsidP="00C56A0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C7966E" wp14:editId="6EE2E6D4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52705</wp:posOffset>
                      </wp:positionV>
                      <wp:extent cx="228600" cy="145415"/>
                      <wp:effectExtent l="0" t="0" r="19050" b="2603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45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7C5EC" id="Прямоугольник 1" o:spid="_x0000_s1026" style="position:absolute;margin-left:22.8pt;margin-top:4.15pt;width:18pt;height:11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"/>
                  </w:pict>
                </mc:Fallback>
              </mc:AlternateContent>
            </w:r>
            <w:r w:rsidRPr="00C56A03">
              <w:rPr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роведение кадастровых работ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с последующим внесением в Единый государственный реестр недвижимости сведений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земельных участков, выделяемых в счет невостребованных земельных долей, находящихся </w:t>
            </w:r>
            <w:r w:rsidRPr="006A719D">
              <w:rPr>
                <w:rFonts w:ascii="Times New Roman" w:hAnsi="Times New Roman" w:cs="Times New Roman"/>
                <w:sz w:val="26"/>
                <w:szCs w:val="26"/>
              </w:rPr>
              <w:t xml:space="preserve">на день проведения кадастровых работ 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в собственности муниципальных образований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E29B3" w:rsidRPr="00C56A03" w:rsidRDefault="009E29B3" w:rsidP="00C56A0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 условиями предоставления данной субсидии, определенными в </w:t>
            </w:r>
            <w:hyperlink w:anchor="P47">
              <w:r w:rsidRPr="00C56A03">
                <w:rPr>
                  <w:rFonts w:ascii="Times New Roman" w:hAnsi="Times New Roman" w:cs="Times New Roman"/>
                  <w:sz w:val="26"/>
                  <w:szCs w:val="26"/>
                </w:rPr>
                <w:t>Порядке</w:t>
              </w:r>
            </w:hyperlink>
            <w:r w:rsidRPr="00C56A03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предоставления и распределения субсидий для </w:t>
            </w:r>
            <w:proofErr w:type="spellStart"/>
            <w:r w:rsidRPr="00C56A03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Pr="00C56A03">
              <w:rPr>
                <w:rFonts w:ascii="Times New Roman" w:hAnsi="Times New Roman"/>
                <w:sz w:val="26"/>
                <w:szCs w:val="26"/>
              </w:rPr>
              <w:t xml:space="preserve"> расходов бюджетов </w:t>
            </w:r>
            <w:r w:rsidRPr="00C56A03">
              <w:rPr>
                <w:rFonts w:ascii="Times New Roman" w:hAnsi="Times New Roman"/>
                <w:bCs/>
                <w:sz w:val="26"/>
                <w:szCs w:val="26"/>
              </w:rPr>
              <w:t>муниципальных образований Смоленской области на подготовку проектов межевания земельных участков и на проведение кадастровых работ</w:t>
            </w: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, утвержденном постановлением Администрации Смоленской области от 20.11.2013 № 928, согласно.</w:t>
            </w:r>
          </w:p>
          <w:p w:rsidR="009E29B3" w:rsidRDefault="009E29B3" w:rsidP="00637DB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637DB4">
            <w:pPr>
              <w:pStyle w:val="ConsPlusNormal"/>
              <w:ind w:firstLine="6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29B3" w:rsidRPr="00C56A03" w:rsidRDefault="009E29B3" w:rsidP="00614D7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К заявлению приложены следующие документы:</w:t>
            </w:r>
          </w:p>
          <w:p w:rsidR="009E29B3" w:rsidRPr="00C56A03" w:rsidRDefault="009E29B3" w:rsidP="00614D7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1._</w:t>
            </w:r>
            <w:proofErr w:type="gram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 на _____ л. в 1 экз.</w:t>
            </w:r>
          </w:p>
          <w:p w:rsidR="009E29B3" w:rsidRPr="00C56A03" w:rsidRDefault="009E29B3" w:rsidP="00614D7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2._</w:t>
            </w:r>
            <w:proofErr w:type="gram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 на _____ л. в 1 экз.</w:t>
            </w:r>
          </w:p>
          <w:p w:rsidR="009E29B3" w:rsidRPr="002B26C5" w:rsidRDefault="009E29B3" w:rsidP="002B26C5">
            <w:pPr>
              <w:pStyle w:val="ConsPlusNormal"/>
              <w:tabs>
                <w:tab w:val="left" w:pos="8820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3._</w:t>
            </w:r>
            <w:proofErr w:type="gramEnd"/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 на _____ л. в 1 экз.</w:t>
            </w:r>
          </w:p>
        </w:tc>
        <w:tc>
          <w:tcPr>
            <w:tcW w:w="5732" w:type="dxa"/>
          </w:tcPr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732" w:type="dxa"/>
          </w:tcPr>
          <w:p w:rsidR="009E29B3" w:rsidRDefault="009E29B3" w:rsidP="00637DB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E29B3" w:rsidRPr="00C21ED9" w:rsidTr="009E29B3">
        <w:trPr>
          <w:trHeight w:val="1294"/>
        </w:trPr>
        <w:tc>
          <w:tcPr>
            <w:tcW w:w="3343" w:type="dxa"/>
          </w:tcPr>
          <w:p w:rsidR="009E29B3" w:rsidRPr="00C56A03" w:rsidRDefault="009E29B3" w:rsidP="006073A3">
            <w:pPr>
              <w:pStyle w:val="HTML"/>
              <w:shd w:val="clear" w:color="auto" w:fill="FFFFFF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lastRenderedPageBreak/>
              <w:t>Руководитель органа</w:t>
            </w:r>
          </w:p>
          <w:p w:rsidR="009E29B3" w:rsidRPr="00C56A03" w:rsidRDefault="009E29B3" w:rsidP="006073A3">
            <w:pPr>
              <w:pStyle w:val="HTML"/>
              <w:shd w:val="clear" w:color="auto" w:fill="FFFFFF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местного самоуправления</w:t>
            </w:r>
          </w:p>
          <w:p w:rsidR="009E29B3" w:rsidRPr="00C56A03" w:rsidRDefault="009E29B3" w:rsidP="006073A3">
            <w:pPr>
              <w:pStyle w:val="HTML"/>
              <w:shd w:val="clear" w:color="auto" w:fill="FFFFFF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9E29B3" w:rsidRPr="00225766" w:rsidRDefault="009E29B3" w:rsidP="006073A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C56A03">
              <w:rPr>
                <w:rFonts w:ascii="Times New Roman" w:eastAsiaTheme="minorHAnsi" w:hAnsi="Times New Roman" w:cs="Times New Roman"/>
                <w:sz w:val="26"/>
                <w:szCs w:val="26"/>
              </w:rPr>
              <w:t>Смоленской области</w:t>
            </w:r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863" w:type="dxa"/>
            <w:gridSpan w:val="2"/>
          </w:tcPr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  <w:p w:rsidR="009E29B3" w:rsidRPr="006073A3" w:rsidRDefault="009E29B3" w:rsidP="00FF392A">
            <w:pPr>
              <w:jc w:val="center"/>
              <w:rPr>
                <w:sz w:val="4"/>
                <w:szCs w:val="4"/>
              </w:rPr>
            </w:pPr>
          </w:p>
          <w:p w:rsidR="009E29B3" w:rsidRPr="001014C9" w:rsidRDefault="009E29B3" w:rsidP="006073A3">
            <w:pPr>
              <w:pStyle w:val="HTML"/>
              <w:shd w:val="clear" w:color="auto" w:fill="FFFFFF"/>
              <w:ind w:left="1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9B3" w:rsidRDefault="009E29B3" w:rsidP="006073A3">
            <w:pPr>
              <w:pStyle w:val="HTML"/>
              <w:shd w:val="clear" w:color="auto" w:fill="FFFFFF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B3" w:rsidRDefault="009E29B3" w:rsidP="006073A3">
            <w:pPr>
              <w:pStyle w:val="HTML"/>
              <w:shd w:val="clear" w:color="auto" w:fill="FFFFFF"/>
              <w:ind w:left="134"/>
            </w:pPr>
            <w:r w:rsidRPr="006073A3">
              <w:rPr>
                <w:rFonts w:ascii="Times New Roman" w:hAnsi="Times New Roman" w:cs="Times New Roman"/>
                <w:sz w:val="24"/>
                <w:szCs w:val="24"/>
              </w:rPr>
              <w:t>/_______________/____________________________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</w:p>
          <w:p w:rsidR="009E29B3" w:rsidRPr="002B26C5" w:rsidRDefault="009E29B3" w:rsidP="001014C9">
            <w:pPr>
              <w:tabs>
                <w:tab w:val="left" w:pos="916"/>
                <w:tab w:val="left" w:pos="2748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(</w:t>
            </w:r>
            <w:proofErr w:type="gramStart"/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>подпись</w:t>
            </w:r>
            <w:proofErr w:type="gramEnd"/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Pr="002B26C5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 xml:space="preserve">            (расшифровка подписи)</w:t>
            </w:r>
          </w:p>
        </w:tc>
        <w:tc>
          <w:tcPr>
            <w:tcW w:w="5732" w:type="dxa"/>
          </w:tcPr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5732" w:type="dxa"/>
          </w:tcPr>
          <w:p w:rsidR="009E29B3" w:rsidRDefault="009E29B3" w:rsidP="00FF392A">
            <w:pPr>
              <w:jc w:val="center"/>
              <w:rPr>
                <w:sz w:val="4"/>
                <w:szCs w:val="4"/>
              </w:rPr>
            </w:pPr>
          </w:p>
        </w:tc>
      </w:tr>
      <w:tr w:rsidR="009E29B3" w:rsidRPr="00C21ED9" w:rsidTr="009E29B3">
        <w:tc>
          <w:tcPr>
            <w:tcW w:w="10206" w:type="dxa"/>
            <w:gridSpan w:val="3"/>
          </w:tcPr>
          <w:p w:rsidR="009E29B3" w:rsidRPr="001014C9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1014C9">
              <w:rPr>
                <w:rFonts w:ascii="Times New Roman" w:hAnsi="Times New Roman" w:cs="Times New Roman"/>
                <w:szCs w:val="20"/>
              </w:rPr>
              <w:t xml:space="preserve">М.П. </w:t>
            </w:r>
          </w:p>
          <w:p w:rsidR="009E29B3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9B3" w:rsidRPr="00C56A03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56A03">
              <w:rPr>
                <w:rFonts w:ascii="Times New Roman" w:hAnsi="Times New Roman" w:cs="Times New Roman"/>
                <w:sz w:val="26"/>
                <w:szCs w:val="26"/>
              </w:rPr>
              <w:t>«__» __________ 20__ г.</w:t>
            </w:r>
          </w:p>
        </w:tc>
        <w:tc>
          <w:tcPr>
            <w:tcW w:w="5732" w:type="dxa"/>
          </w:tcPr>
          <w:p w:rsidR="009E29B3" w:rsidRPr="001014C9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732" w:type="dxa"/>
          </w:tcPr>
          <w:p w:rsidR="009E29B3" w:rsidRPr="001014C9" w:rsidRDefault="009E29B3" w:rsidP="006073A3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21383F" w:rsidRPr="000E1325" w:rsidRDefault="0021383F" w:rsidP="008F5BA8">
      <w:pPr>
        <w:spacing w:after="0" w:line="240" w:lineRule="auto"/>
        <w:ind w:left="5954"/>
        <w:jc w:val="both"/>
        <w:rPr>
          <w:rFonts w:ascii="Times New Roman" w:hAnsi="Times New Roman"/>
          <w:sz w:val="24"/>
          <w:szCs w:val="24"/>
        </w:rPr>
      </w:pPr>
    </w:p>
    <w:p w:rsidR="00A43514" w:rsidRDefault="00A43514"/>
    <w:sectPr w:rsidR="00A43514" w:rsidSect="009E29B3">
      <w:headerReference w:type="default" r:id="rId6"/>
      <w:headerReference w:type="first" r:id="rId7"/>
      <w:pgSz w:w="11906" w:h="16838"/>
      <w:pgMar w:top="1134" w:right="849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CFA" w:rsidRDefault="003A0CFA" w:rsidP="0021383F">
      <w:pPr>
        <w:spacing w:after="0" w:line="240" w:lineRule="auto"/>
      </w:pPr>
      <w:r>
        <w:separator/>
      </w:r>
    </w:p>
  </w:endnote>
  <w:endnote w:type="continuationSeparator" w:id="0">
    <w:p w:rsidR="003A0CFA" w:rsidRDefault="003A0CFA" w:rsidP="0021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CFA" w:rsidRDefault="003A0CFA" w:rsidP="0021383F">
      <w:pPr>
        <w:spacing w:after="0" w:line="240" w:lineRule="auto"/>
      </w:pPr>
      <w:r>
        <w:separator/>
      </w:r>
    </w:p>
  </w:footnote>
  <w:footnote w:type="continuationSeparator" w:id="0">
    <w:p w:rsidR="003A0CFA" w:rsidRDefault="003A0CFA" w:rsidP="0021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9040068"/>
      <w:docPartObj>
        <w:docPartGallery w:val="Page Numbers (Top of Page)"/>
        <w:docPartUnique/>
      </w:docPartObj>
    </w:sdtPr>
    <w:sdtEndPr/>
    <w:sdtContent>
      <w:p w:rsidR="00581EE8" w:rsidRDefault="004C453C">
        <w:pPr>
          <w:pStyle w:val="a3"/>
          <w:jc w:val="center"/>
        </w:pPr>
        <w:r>
          <w:t>4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44187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A2D7B" w:rsidRPr="00F64677" w:rsidRDefault="004C453C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3F"/>
    <w:rsid w:val="000677F7"/>
    <w:rsid w:val="001014C9"/>
    <w:rsid w:val="001C3483"/>
    <w:rsid w:val="00200A92"/>
    <w:rsid w:val="0021383F"/>
    <w:rsid w:val="002A2133"/>
    <w:rsid w:val="002B26C5"/>
    <w:rsid w:val="002E53F8"/>
    <w:rsid w:val="0031245D"/>
    <w:rsid w:val="003A0CFA"/>
    <w:rsid w:val="00463998"/>
    <w:rsid w:val="00493350"/>
    <w:rsid w:val="004C453C"/>
    <w:rsid w:val="005361E3"/>
    <w:rsid w:val="00545225"/>
    <w:rsid w:val="00556B22"/>
    <w:rsid w:val="00581EE8"/>
    <w:rsid w:val="005D1CA8"/>
    <w:rsid w:val="006073A3"/>
    <w:rsid w:val="00614D75"/>
    <w:rsid w:val="006202C7"/>
    <w:rsid w:val="00661A13"/>
    <w:rsid w:val="00675B9C"/>
    <w:rsid w:val="006A719D"/>
    <w:rsid w:val="006C10ED"/>
    <w:rsid w:val="00757BA9"/>
    <w:rsid w:val="00802FE3"/>
    <w:rsid w:val="00887A8C"/>
    <w:rsid w:val="008F5BA8"/>
    <w:rsid w:val="009040E0"/>
    <w:rsid w:val="00953257"/>
    <w:rsid w:val="00973878"/>
    <w:rsid w:val="00981562"/>
    <w:rsid w:val="00992015"/>
    <w:rsid w:val="009E29B3"/>
    <w:rsid w:val="00A43514"/>
    <w:rsid w:val="00B53887"/>
    <w:rsid w:val="00B84365"/>
    <w:rsid w:val="00B9577E"/>
    <w:rsid w:val="00BA630A"/>
    <w:rsid w:val="00C56A03"/>
    <w:rsid w:val="00C90A4E"/>
    <w:rsid w:val="00D702AA"/>
    <w:rsid w:val="00E918CF"/>
    <w:rsid w:val="00EB04EA"/>
    <w:rsid w:val="00EB236E"/>
    <w:rsid w:val="00EE44B3"/>
    <w:rsid w:val="00F64677"/>
    <w:rsid w:val="00F73AAC"/>
    <w:rsid w:val="00FA2D7B"/>
    <w:rsid w:val="00FF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19F26-077D-452D-A766-F72C3051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8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383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2138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3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383F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21383F"/>
    <w:rPr>
      <w:rFonts w:ascii="Arial" w:eastAsia="Times New Roman" w:hAnsi="Arial" w:cs="Arial"/>
      <w:sz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383F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FF39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F39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E2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29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Татаринов Владимир Михайлович</dc:creator>
  <cp:keywords/>
  <dc:description/>
  <cp:lastModifiedBy>Волкова Олеся Александровна</cp:lastModifiedBy>
  <cp:revision>4</cp:revision>
  <cp:lastPrinted>2023-10-23T11:23:00Z</cp:lastPrinted>
  <dcterms:created xsi:type="dcterms:W3CDTF">2025-07-08T11:10:00Z</dcterms:created>
  <dcterms:modified xsi:type="dcterms:W3CDTF">2025-07-08T11:11:00Z</dcterms:modified>
</cp:coreProperties>
</file>