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83F" w:rsidRPr="00C56A03" w:rsidRDefault="0021383F" w:rsidP="009E29B3">
      <w:pPr>
        <w:pStyle w:val="ConsPlusNormal"/>
        <w:spacing w:after="1"/>
        <w:ind w:left="5954" w:right="1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216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3"/>
        <w:gridCol w:w="990"/>
        <w:gridCol w:w="5873"/>
        <w:gridCol w:w="5732"/>
        <w:gridCol w:w="5732"/>
      </w:tblGrid>
      <w:tr w:rsidR="009E29B3" w:rsidRPr="00C56A03" w:rsidTr="009E29B3">
        <w:tc>
          <w:tcPr>
            <w:tcW w:w="4333" w:type="dxa"/>
            <w:gridSpan w:val="2"/>
          </w:tcPr>
          <w:p w:rsidR="009E29B3" w:rsidRPr="00C56A03" w:rsidRDefault="009E29B3" w:rsidP="009E29B3">
            <w:pPr>
              <w:pStyle w:val="ConsPlusNormal"/>
              <w:ind w:right="1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73" w:type="dxa"/>
          </w:tcPr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</w:p>
          <w:p w:rsidR="009E29B3" w:rsidRDefault="00BA630A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 xml:space="preserve"> приказу Министерства сельского хозяйства и продовольствия Смоленской области</w:t>
            </w:r>
          </w:p>
          <w:p w:rsidR="009E29B3" w:rsidRDefault="00BA630A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т «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 xml:space="preserve"> октября 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2023 №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1C3483">
              <w:rPr>
                <w:rFonts w:ascii="Times New Roman" w:hAnsi="Times New Roman" w:cs="Times New Roman"/>
                <w:sz w:val="26"/>
                <w:szCs w:val="26"/>
              </w:rPr>
              <w:t>0015</w:t>
            </w: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Default="009E29B3" w:rsidP="009E29B3">
            <w:pPr>
              <w:pStyle w:val="ConsPlusNormal"/>
              <w:ind w:left="1701" w:right="1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хозяйств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и продовольстви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Смоленской области</w:t>
            </w:r>
          </w:p>
        </w:tc>
        <w:tc>
          <w:tcPr>
            <w:tcW w:w="5732" w:type="dxa"/>
          </w:tcPr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2" w:type="dxa"/>
          </w:tcPr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9B3" w:rsidRPr="00101960" w:rsidTr="009E29B3">
        <w:trPr>
          <w:trHeight w:val="734"/>
        </w:trPr>
        <w:tc>
          <w:tcPr>
            <w:tcW w:w="10206" w:type="dxa"/>
            <w:gridSpan w:val="3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P507"/>
            <w:bookmarkEnd w:id="1"/>
          </w:p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  <w:p w:rsidR="009E29B3" w:rsidRPr="00C56A03" w:rsidRDefault="009E29B3" w:rsidP="0097387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предоставлении субсидии на </w:t>
            </w:r>
            <w:r w:rsidRPr="00C56A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подготовку проектов межевания земельных участков и на проведение кадастровых работ</w:t>
            </w: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9E29B3" w:rsidRPr="00463998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8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 муниципального образования)</w:t>
            </w:r>
          </w:p>
          <w:p w:rsidR="009E29B3" w:rsidRPr="002B26C5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9B3" w:rsidRPr="00C56A03" w:rsidRDefault="009E29B3" w:rsidP="009738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просит предоставить субсидию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софинансировани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proofErr w:type="spell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 бюджетов 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о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Смоленской области на подготовку проектов межевания земельных участков и на проведение кадастровых работ, в целях </w:t>
            </w:r>
            <w:proofErr w:type="spellStart"/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обязательств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образований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возникающих  при  реализации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мероприятий  муниципальных  программ (ведомственных проектов), направленных на организацию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эффективного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вовлечения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оборот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 з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емель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сельскохозяйственного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назначения,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следующим направлениям:</w:t>
            </w:r>
          </w:p>
          <w:p w:rsidR="009E29B3" w:rsidRPr="00C56A03" w:rsidRDefault="009E29B3" w:rsidP="002A213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523DE8" wp14:editId="731DD2A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9525</wp:posOffset>
                      </wp:positionV>
                      <wp:extent cx="228600" cy="153670"/>
                      <wp:effectExtent l="0" t="0" r="19050" b="1778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D54D9" id="Прямоугольник 7" o:spid="_x0000_s1026" style="position:absolute;margin-left:22.8pt;margin-top:.75pt;width:18pt;height:1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одготовка проектов межевания земельных участков, выделяемых в счет невостребованных земельных долей, находящихся</w:t>
            </w:r>
            <w:r w:rsidRPr="006A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на день подготовки проектов межевания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в собственности муниципального образования;</w:t>
            </w:r>
          </w:p>
          <w:p w:rsidR="009E29B3" w:rsidRPr="00C56A03" w:rsidRDefault="009E29B3" w:rsidP="002A213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276E04" wp14:editId="35B47A60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52705</wp:posOffset>
                      </wp:positionV>
                      <wp:extent cx="228600" cy="145415"/>
                      <wp:effectExtent l="0" t="0" r="19050" b="2603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420DB" id="Прямоугольник 5" o:spid="_x0000_s1026" style="position:absolute;margin-left:22.8pt;margin-top:4.15pt;width:18pt;height:1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кадастровых работ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с последующим внесением в Единый государственный реестр недвижимости сведений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 местного самоуправления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получает право распоряжения ими после постановки земельных участков на государственный кадастровый учет;</w:t>
            </w:r>
          </w:p>
          <w:p w:rsidR="009E29B3" w:rsidRDefault="009E29B3" w:rsidP="00C56A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C7966E" wp14:editId="6EE2E6D4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52705</wp:posOffset>
                      </wp:positionV>
                      <wp:extent cx="228600" cy="145415"/>
                      <wp:effectExtent l="0" t="0" r="19050" b="2603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7C5EC" id="Прямоугольник 1" o:spid="_x0000_s1026" style="position:absolute;margin-left:22.8pt;margin-top:4.15pt;width:18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кадастровых работ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с последующим внесением в Единый государственный реестр недвижимости сведений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земельных участков, выделяемых в счет невостребованных земельных долей, находящихся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на день проведения кадастровых работ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 собственности муниципальных образований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E29B3" w:rsidRPr="00C56A03" w:rsidRDefault="009E29B3" w:rsidP="00C56A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С условиями предоставления данной субсидии, определенными в </w:t>
            </w:r>
            <w:hyperlink w:anchor="P47">
              <w:r w:rsidRPr="00C56A03">
                <w:rPr>
                  <w:rFonts w:ascii="Times New Roman" w:hAnsi="Times New Roman" w:cs="Times New Roman"/>
                  <w:sz w:val="26"/>
                  <w:szCs w:val="26"/>
                </w:rPr>
                <w:t>Порядке</w:t>
              </w:r>
            </w:hyperlink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предоставления и распределения субсидий для </w:t>
            </w:r>
            <w:proofErr w:type="spellStart"/>
            <w:r w:rsidRPr="00C56A03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C56A03">
              <w:rPr>
                <w:rFonts w:ascii="Times New Roman" w:hAnsi="Times New Roman"/>
                <w:sz w:val="26"/>
                <w:szCs w:val="26"/>
              </w:rPr>
              <w:t xml:space="preserve"> расходов бюджетов </w:t>
            </w:r>
            <w:r w:rsidRPr="00C56A03">
              <w:rPr>
                <w:rFonts w:ascii="Times New Roman" w:hAnsi="Times New Roman"/>
                <w:bCs/>
                <w:sz w:val="26"/>
                <w:szCs w:val="26"/>
              </w:rPr>
              <w:t>муниципальных образований Смоленской области на подготовку проектов межевания земельных участков и на проведение кадастровых работ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утвержденном постановлением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Смоленской области от 20.11.2013 № 928 (в редакции постановления Администрации Смоленской области от 08.12.2022 № 921), согласно.</w:t>
            </w:r>
          </w:p>
          <w:p w:rsidR="009E29B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К заявлению приложены следующие документы:</w:t>
            </w: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1._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2._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  <w:p w:rsidR="009E29B3" w:rsidRPr="002B26C5" w:rsidRDefault="009E29B3" w:rsidP="002B26C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3._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</w:tc>
        <w:tc>
          <w:tcPr>
            <w:tcW w:w="5732" w:type="dxa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732" w:type="dxa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E29B3" w:rsidRPr="00C21ED9" w:rsidTr="009E29B3">
        <w:trPr>
          <w:trHeight w:val="1294"/>
        </w:trPr>
        <w:tc>
          <w:tcPr>
            <w:tcW w:w="3343" w:type="dxa"/>
          </w:tcPr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Руководитель органа</w:t>
            </w:r>
          </w:p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местного самоуправления</w:t>
            </w:r>
          </w:p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9E29B3" w:rsidRPr="00225766" w:rsidRDefault="009E29B3" w:rsidP="006073A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Смоленской области</w:t>
            </w: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863" w:type="dxa"/>
            <w:gridSpan w:val="2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Pr="006073A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Pr="001014C9" w:rsidRDefault="009E29B3" w:rsidP="006073A3">
            <w:pPr>
              <w:pStyle w:val="HTML"/>
              <w:shd w:val="clear" w:color="auto" w:fill="FFFFFF"/>
              <w:ind w:left="1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9B3" w:rsidRDefault="009E29B3" w:rsidP="006073A3">
            <w:pPr>
              <w:pStyle w:val="HTML"/>
              <w:shd w:val="clear" w:color="auto" w:fill="FFFFFF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B3" w:rsidRDefault="009E29B3" w:rsidP="006073A3">
            <w:pPr>
              <w:pStyle w:val="HTML"/>
              <w:shd w:val="clear" w:color="auto" w:fill="FFFFFF"/>
              <w:ind w:left="134"/>
            </w:pPr>
            <w:r w:rsidRPr="006073A3">
              <w:rPr>
                <w:rFonts w:ascii="Times New Roman" w:hAnsi="Times New Roman" w:cs="Times New Roman"/>
                <w:sz w:val="24"/>
                <w:szCs w:val="24"/>
              </w:rPr>
              <w:t>/_______________/____________________________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</w:p>
          <w:p w:rsidR="009E29B3" w:rsidRPr="002B26C5" w:rsidRDefault="009E29B3" w:rsidP="001014C9">
            <w:pPr>
              <w:tabs>
                <w:tab w:val="left" w:pos="916"/>
                <w:tab w:val="left" w:pos="2748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(подпись)</w:t>
            </w:r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        </w:t>
            </w:r>
            <w:proofErr w:type="gramStart"/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>расшифровка подписи)</w:t>
            </w:r>
          </w:p>
        </w:tc>
        <w:tc>
          <w:tcPr>
            <w:tcW w:w="5732" w:type="dxa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5732" w:type="dxa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</w:tc>
      </w:tr>
      <w:tr w:rsidR="009E29B3" w:rsidRPr="00C21ED9" w:rsidTr="009E29B3">
        <w:tc>
          <w:tcPr>
            <w:tcW w:w="10206" w:type="dxa"/>
            <w:gridSpan w:val="3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1014C9">
              <w:rPr>
                <w:rFonts w:ascii="Times New Roman" w:hAnsi="Times New Roman" w:cs="Times New Roman"/>
                <w:szCs w:val="20"/>
              </w:rPr>
              <w:t xml:space="preserve">М.П. </w:t>
            </w:r>
          </w:p>
          <w:p w:rsidR="009E29B3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B3" w:rsidRPr="00C56A03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«__» __________ 20__ г.</w:t>
            </w:r>
          </w:p>
        </w:tc>
        <w:tc>
          <w:tcPr>
            <w:tcW w:w="5732" w:type="dxa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732" w:type="dxa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21383F" w:rsidRPr="000E1325" w:rsidRDefault="0021383F" w:rsidP="008F5BA8">
      <w:pPr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A43514" w:rsidRDefault="00A43514"/>
    <w:sectPr w:rsidR="00A43514" w:rsidSect="009E29B3">
      <w:headerReference w:type="default" r:id="rId6"/>
      <w:headerReference w:type="first" r:id="rId7"/>
      <w:pgSz w:w="11906" w:h="16838"/>
      <w:pgMar w:top="1134" w:right="849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4EA" w:rsidRDefault="00EB04EA" w:rsidP="0021383F">
      <w:pPr>
        <w:spacing w:after="0" w:line="240" w:lineRule="auto"/>
      </w:pPr>
      <w:r>
        <w:separator/>
      </w:r>
    </w:p>
  </w:endnote>
  <w:endnote w:type="continuationSeparator" w:id="0">
    <w:p w:rsidR="00EB04EA" w:rsidRDefault="00EB04EA" w:rsidP="0021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4EA" w:rsidRDefault="00EB04EA" w:rsidP="0021383F">
      <w:pPr>
        <w:spacing w:after="0" w:line="240" w:lineRule="auto"/>
      </w:pPr>
      <w:r>
        <w:separator/>
      </w:r>
    </w:p>
  </w:footnote>
  <w:footnote w:type="continuationSeparator" w:id="0">
    <w:p w:rsidR="00EB04EA" w:rsidRDefault="00EB04EA" w:rsidP="0021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040068"/>
      <w:docPartObj>
        <w:docPartGallery w:val="Page Numbers (Top of Page)"/>
        <w:docPartUnique/>
      </w:docPartObj>
    </w:sdtPr>
    <w:sdtEndPr/>
    <w:sdtContent>
      <w:p w:rsidR="00581EE8" w:rsidRDefault="004C453C">
        <w:pPr>
          <w:pStyle w:val="a3"/>
          <w:jc w:val="center"/>
        </w:pPr>
        <w:r>
          <w:t>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4418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A2D7B" w:rsidRPr="00F64677" w:rsidRDefault="004C453C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F"/>
    <w:rsid w:val="000677F7"/>
    <w:rsid w:val="001014C9"/>
    <w:rsid w:val="001C3483"/>
    <w:rsid w:val="00200A92"/>
    <w:rsid w:val="0021383F"/>
    <w:rsid w:val="002A2133"/>
    <w:rsid w:val="002B26C5"/>
    <w:rsid w:val="002E53F8"/>
    <w:rsid w:val="0031245D"/>
    <w:rsid w:val="00463998"/>
    <w:rsid w:val="00493350"/>
    <w:rsid w:val="004C453C"/>
    <w:rsid w:val="00545225"/>
    <w:rsid w:val="00556B22"/>
    <w:rsid w:val="00581EE8"/>
    <w:rsid w:val="005D1CA8"/>
    <w:rsid w:val="006073A3"/>
    <w:rsid w:val="00614D75"/>
    <w:rsid w:val="00661A13"/>
    <w:rsid w:val="00675B9C"/>
    <w:rsid w:val="006A719D"/>
    <w:rsid w:val="006C10ED"/>
    <w:rsid w:val="00757BA9"/>
    <w:rsid w:val="00887A8C"/>
    <w:rsid w:val="008F5BA8"/>
    <w:rsid w:val="009040E0"/>
    <w:rsid w:val="00953257"/>
    <w:rsid w:val="00973878"/>
    <w:rsid w:val="00981562"/>
    <w:rsid w:val="00992015"/>
    <w:rsid w:val="009E29B3"/>
    <w:rsid w:val="00A43514"/>
    <w:rsid w:val="00B53887"/>
    <w:rsid w:val="00B84365"/>
    <w:rsid w:val="00B9577E"/>
    <w:rsid w:val="00BA630A"/>
    <w:rsid w:val="00C56A03"/>
    <w:rsid w:val="00C90A4E"/>
    <w:rsid w:val="00D702AA"/>
    <w:rsid w:val="00E918CF"/>
    <w:rsid w:val="00EB04EA"/>
    <w:rsid w:val="00EB236E"/>
    <w:rsid w:val="00EE44B3"/>
    <w:rsid w:val="00F64677"/>
    <w:rsid w:val="00F73AAC"/>
    <w:rsid w:val="00FA2D7B"/>
    <w:rsid w:val="00FF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19F26-077D-452D-A766-F72C3051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8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38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2138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3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383F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21383F"/>
    <w:rPr>
      <w:rFonts w:ascii="Arial" w:eastAsia="Times New Roman" w:hAnsi="Arial" w:cs="Arial"/>
      <w:sz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383F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F3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F39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2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9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Татаринов Владимир Михайлович</dc:creator>
  <cp:keywords/>
  <dc:description/>
  <cp:lastModifiedBy>Андреева Оксана Сергеевна</cp:lastModifiedBy>
  <cp:revision>11</cp:revision>
  <cp:lastPrinted>2023-10-23T11:23:00Z</cp:lastPrinted>
  <dcterms:created xsi:type="dcterms:W3CDTF">2023-06-02T09:08:00Z</dcterms:created>
  <dcterms:modified xsi:type="dcterms:W3CDTF">2023-10-30T11:04:00Z</dcterms:modified>
</cp:coreProperties>
</file>