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28687" w14:textId="77777777" w:rsidR="006B7F42" w:rsidRPr="0073675C" w:rsidRDefault="006B7F42" w:rsidP="0053477B">
      <w:pPr>
        <w:spacing w:after="0" w:line="360" w:lineRule="exact"/>
        <w:jc w:val="center"/>
        <w:rPr>
          <w:rFonts w:ascii="Times New Roman" w:hAnsi="Times New Roman" w:cs="Times New Roman"/>
          <w:b/>
          <w:color w:val="000000" w:themeColor="text1"/>
          <w:sz w:val="28"/>
          <w:szCs w:val="28"/>
        </w:rPr>
      </w:pPr>
      <w:r w:rsidRPr="0073675C">
        <w:rPr>
          <w:rFonts w:ascii="Times New Roman" w:hAnsi="Times New Roman" w:cs="Times New Roman"/>
          <w:b/>
          <w:sz w:val="28"/>
          <w:szCs w:val="28"/>
        </w:rPr>
        <w:t>Мет</w:t>
      </w:r>
      <w:r w:rsidRPr="0073675C">
        <w:rPr>
          <w:rFonts w:ascii="Times New Roman" w:hAnsi="Times New Roman" w:cs="Times New Roman"/>
          <w:b/>
          <w:color w:val="000000" w:themeColor="text1"/>
          <w:sz w:val="28"/>
          <w:szCs w:val="28"/>
        </w:rPr>
        <w:t xml:space="preserve">одологические пояснения </w:t>
      </w:r>
    </w:p>
    <w:p w14:paraId="233FBE63" w14:textId="77777777" w:rsidR="006B7F42" w:rsidRPr="0073675C" w:rsidRDefault="006B7F42" w:rsidP="0053477B">
      <w:pPr>
        <w:spacing w:after="0" w:line="360" w:lineRule="exact"/>
        <w:jc w:val="center"/>
        <w:rPr>
          <w:rFonts w:ascii="Times New Roman" w:hAnsi="Times New Roman" w:cs="Times New Roman"/>
          <w:b/>
          <w:color w:val="000000" w:themeColor="text1"/>
          <w:sz w:val="28"/>
          <w:szCs w:val="28"/>
        </w:rPr>
      </w:pPr>
      <w:r w:rsidRPr="0073675C">
        <w:rPr>
          <w:rFonts w:ascii="Times New Roman" w:hAnsi="Times New Roman" w:cs="Times New Roman"/>
          <w:b/>
          <w:color w:val="000000" w:themeColor="text1"/>
          <w:sz w:val="28"/>
          <w:szCs w:val="28"/>
        </w:rPr>
        <w:t xml:space="preserve">по заполнению отраслевой формы отчетности </w:t>
      </w:r>
    </w:p>
    <w:p w14:paraId="5F77B188" w14:textId="77777777" w:rsidR="006B7F42" w:rsidRPr="0073675C" w:rsidRDefault="006B7F42" w:rsidP="0053477B">
      <w:pPr>
        <w:spacing w:after="0" w:line="360" w:lineRule="exact"/>
        <w:jc w:val="center"/>
        <w:rPr>
          <w:rFonts w:ascii="Times New Roman" w:hAnsi="Times New Roman" w:cs="Times New Roman"/>
          <w:b/>
          <w:color w:val="000000" w:themeColor="text1"/>
          <w:sz w:val="28"/>
          <w:szCs w:val="28"/>
        </w:rPr>
      </w:pPr>
      <w:r w:rsidRPr="0073675C">
        <w:rPr>
          <w:rFonts w:ascii="Times New Roman" w:hAnsi="Times New Roman" w:cs="Times New Roman"/>
          <w:b/>
          <w:color w:val="000000" w:themeColor="text1"/>
          <w:sz w:val="28"/>
          <w:szCs w:val="28"/>
        </w:rPr>
        <w:t>1-</w:t>
      </w:r>
      <w:r w:rsidR="0053477B" w:rsidRPr="0073675C">
        <w:rPr>
          <w:rFonts w:ascii="Times New Roman" w:hAnsi="Times New Roman" w:cs="Times New Roman"/>
          <w:b/>
          <w:color w:val="000000" w:themeColor="text1"/>
          <w:sz w:val="28"/>
          <w:szCs w:val="28"/>
        </w:rPr>
        <w:t>СПР</w:t>
      </w:r>
      <w:r w:rsidR="00304803" w:rsidRPr="0073675C">
        <w:rPr>
          <w:rFonts w:ascii="Times New Roman" w:hAnsi="Times New Roman" w:cs="Times New Roman"/>
          <w:b/>
          <w:color w:val="000000" w:themeColor="text1"/>
          <w:sz w:val="28"/>
          <w:szCs w:val="28"/>
        </w:rPr>
        <w:t>К</w:t>
      </w:r>
      <w:r w:rsidRPr="0073675C">
        <w:rPr>
          <w:rFonts w:ascii="Times New Roman" w:hAnsi="Times New Roman" w:cs="Times New Roman"/>
          <w:b/>
          <w:color w:val="000000" w:themeColor="text1"/>
          <w:sz w:val="28"/>
          <w:szCs w:val="28"/>
        </w:rPr>
        <w:t xml:space="preserve"> </w:t>
      </w:r>
      <w:r w:rsidR="0053477B" w:rsidRPr="0073675C">
        <w:rPr>
          <w:rFonts w:ascii="Times New Roman" w:hAnsi="Times New Roman" w:cs="Times New Roman"/>
          <w:b/>
          <w:color w:val="000000" w:themeColor="text1"/>
          <w:sz w:val="28"/>
          <w:szCs w:val="28"/>
        </w:rPr>
        <w:t>«</w:t>
      </w:r>
      <w:r w:rsidRPr="0073675C">
        <w:rPr>
          <w:rFonts w:ascii="Times New Roman" w:hAnsi="Times New Roman" w:cs="Times New Roman"/>
          <w:b/>
          <w:color w:val="000000" w:themeColor="text1"/>
          <w:sz w:val="28"/>
          <w:szCs w:val="28"/>
        </w:rPr>
        <w:t xml:space="preserve">Информация о результатах деятельности сельскохозяйственных потребительских </w:t>
      </w:r>
      <w:r w:rsidR="00304803" w:rsidRPr="0073675C">
        <w:rPr>
          <w:rFonts w:ascii="Times New Roman" w:hAnsi="Times New Roman" w:cs="Times New Roman"/>
          <w:b/>
          <w:color w:val="000000" w:themeColor="text1"/>
          <w:sz w:val="28"/>
          <w:szCs w:val="28"/>
        </w:rPr>
        <w:t xml:space="preserve">кредитных </w:t>
      </w:r>
      <w:r w:rsidRPr="0073675C">
        <w:rPr>
          <w:rFonts w:ascii="Times New Roman" w:hAnsi="Times New Roman" w:cs="Times New Roman"/>
          <w:b/>
          <w:color w:val="000000" w:themeColor="text1"/>
          <w:sz w:val="28"/>
          <w:szCs w:val="28"/>
        </w:rPr>
        <w:t>кооперативов</w:t>
      </w:r>
      <w:r w:rsidR="0053477B" w:rsidRPr="0073675C">
        <w:rPr>
          <w:rFonts w:ascii="Times New Roman" w:hAnsi="Times New Roman" w:cs="Times New Roman"/>
          <w:b/>
          <w:color w:val="000000" w:themeColor="text1"/>
          <w:sz w:val="28"/>
          <w:szCs w:val="28"/>
        </w:rPr>
        <w:t>»</w:t>
      </w:r>
    </w:p>
    <w:p w14:paraId="0DE298E2" w14:textId="77777777" w:rsidR="006B7F42" w:rsidRPr="0073675C" w:rsidRDefault="006B7F42" w:rsidP="0053477B">
      <w:pPr>
        <w:spacing w:after="0" w:line="360" w:lineRule="exact"/>
        <w:rPr>
          <w:rFonts w:ascii="Times New Roman" w:hAnsi="Times New Roman" w:cs="Times New Roman"/>
          <w:color w:val="000000" w:themeColor="text1"/>
          <w:sz w:val="28"/>
          <w:szCs w:val="28"/>
        </w:rPr>
      </w:pPr>
    </w:p>
    <w:p w14:paraId="490FCDD9" w14:textId="77777777" w:rsidR="006B7F42" w:rsidRPr="0073675C" w:rsidRDefault="006B7F42" w:rsidP="0053477B">
      <w:pPr>
        <w:spacing w:after="0" w:line="360" w:lineRule="exact"/>
        <w:ind w:firstLine="708"/>
        <w:jc w:val="both"/>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Форма составляется и представляется по товаропроизводителям, осуществляющим деятельность по следующим видам: </w:t>
      </w:r>
      <w:r w:rsidRPr="0073675C">
        <w:rPr>
          <w:rFonts w:ascii="Times New Roman" w:hAnsi="Times New Roman" w:cs="Times New Roman"/>
          <w:b/>
          <w:color w:val="000000" w:themeColor="text1"/>
          <w:sz w:val="28"/>
          <w:szCs w:val="28"/>
        </w:rPr>
        <w:t>сельскохозяйственные потребительские</w:t>
      </w:r>
      <w:r w:rsidR="00304803" w:rsidRPr="0073675C">
        <w:rPr>
          <w:rFonts w:ascii="Times New Roman" w:hAnsi="Times New Roman" w:cs="Times New Roman"/>
          <w:b/>
          <w:color w:val="000000" w:themeColor="text1"/>
          <w:sz w:val="28"/>
          <w:szCs w:val="28"/>
        </w:rPr>
        <w:t xml:space="preserve"> кредитные</w:t>
      </w:r>
      <w:r w:rsidRPr="0073675C">
        <w:rPr>
          <w:rFonts w:ascii="Times New Roman" w:hAnsi="Times New Roman" w:cs="Times New Roman"/>
          <w:b/>
          <w:color w:val="000000" w:themeColor="text1"/>
          <w:sz w:val="28"/>
          <w:szCs w:val="28"/>
        </w:rPr>
        <w:t xml:space="preserve"> кооперативы.</w:t>
      </w:r>
    </w:p>
    <w:p w14:paraId="7E58DD10" w14:textId="77777777" w:rsidR="006B7F42" w:rsidRPr="0073675C" w:rsidRDefault="006B7F42" w:rsidP="0053477B">
      <w:pPr>
        <w:spacing w:after="0" w:line="360" w:lineRule="exact"/>
        <w:ind w:firstLine="708"/>
        <w:jc w:val="both"/>
        <w:rPr>
          <w:rFonts w:ascii="Times New Roman" w:hAnsi="Times New Roman" w:cs="Times New Roman"/>
          <w:b/>
          <w:color w:val="000000" w:themeColor="text1"/>
          <w:sz w:val="28"/>
          <w:szCs w:val="28"/>
        </w:rPr>
      </w:pPr>
      <w:r w:rsidRPr="0073675C">
        <w:rPr>
          <w:rFonts w:ascii="Times New Roman" w:hAnsi="Times New Roman" w:cs="Times New Roman"/>
          <w:color w:val="000000" w:themeColor="text1"/>
          <w:sz w:val="28"/>
          <w:szCs w:val="28"/>
        </w:rPr>
        <w:t xml:space="preserve">Органы исполнительной власти субъектов Российской Федерации направляют консолидированную (сводную) отчетность </w:t>
      </w:r>
      <w:r w:rsidRPr="0073675C">
        <w:rPr>
          <w:rFonts w:ascii="Times New Roman" w:hAnsi="Times New Roman" w:cs="Times New Roman"/>
          <w:b/>
          <w:color w:val="000000" w:themeColor="text1"/>
          <w:sz w:val="28"/>
          <w:szCs w:val="28"/>
        </w:rPr>
        <w:t>в порядке и в сроки, определяемые Минсельхозом России.</w:t>
      </w:r>
    </w:p>
    <w:p w14:paraId="3225A9D9" w14:textId="77777777" w:rsidR="006B7F42" w:rsidRPr="0073675C" w:rsidRDefault="006B7F42" w:rsidP="0053477B">
      <w:pPr>
        <w:pStyle w:val="a3"/>
        <w:spacing w:before="0" w:beforeAutospacing="0" w:after="0" w:afterAutospacing="0" w:line="360" w:lineRule="exact"/>
        <w:ind w:firstLine="708"/>
        <w:jc w:val="both"/>
        <w:rPr>
          <w:color w:val="000000" w:themeColor="text1"/>
          <w:sz w:val="28"/>
          <w:szCs w:val="28"/>
        </w:rPr>
      </w:pPr>
      <w:r w:rsidRPr="0073675C">
        <w:rPr>
          <w:rFonts w:eastAsiaTheme="majorEastAsia"/>
          <w:color w:val="000000" w:themeColor="text1"/>
          <w:kern w:val="24"/>
          <w:sz w:val="28"/>
          <w:szCs w:val="28"/>
        </w:rPr>
        <w:t>Форму № 1-</w:t>
      </w:r>
      <w:r w:rsidR="0053477B" w:rsidRPr="0073675C">
        <w:rPr>
          <w:rFonts w:eastAsiaTheme="majorEastAsia"/>
          <w:color w:val="000000" w:themeColor="text1"/>
          <w:kern w:val="24"/>
          <w:sz w:val="28"/>
          <w:szCs w:val="28"/>
        </w:rPr>
        <w:t>СПР</w:t>
      </w:r>
      <w:r w:rsidR="00304803" w:rsidRPr="0073675C">
        <w:rPr>
          <w:rFonts w:eastAsiaTheme="majorEastAsia"/>
          <w:color w:val="000000" w:themeColor="text1"/>
          <w:kern w:val="24"/>
          <w:sz w:val="28"/>
          <w:szCs w:val="28"/>
        </w:rPr>
        <w:t>К</w:t>
      </w:r>
      <w:r w:rsidRPr="0073675C">
        <w:rPr>
          <w:rFonts w:eastAsiaTheme="majorEastAsia"/>
          <w:color w:val="000000" w:themeColor="text1"/>
          <w:kern w:val="24"/>
          <w:sz w:val="28"/>
          <w:szCs w:val="28"/>
        </w:rPr>
        <w:t xml:space="preserve"> заполняют сельскохозяйственные потребительские </w:t>
      </w:r>
      <w:r w:rsidR="00304803" w:rsidRPr="0073675C">
        <w:rPr>
          <w:rFonts w:eastAsiaTheme="majorEastAsia"/>
          <w:color w:val="000000" w:themeColor="text1"/>
          <w:kern w:val="24"/>
          <w:sz w:val="28"/>
          <w:szCs w:val="28"/>
        </w:rPr>
        <w:t xml:space="preserve">кредитные </w:t>
      </w:r>
      <w:r w:rsidRPr="0073675C">
        <w:rPr>
          <w:rFonts w:eastAsiaTheme="majorEastAsia"/>
          <w:color w:val="000000" w:themeColor="text1"/>
          <w:kern w:val="24"/>
          <w:sz w:val="28"/>
          <w:szCs w:val="28"/>
        </w:rPr>
        <w:t>кооперативы (</w:t>
      </w:r>
      <w:r w:rsidR="00304803" w:rsidRPr="0073675C">
        <w:rPr>
          <w:rFonts w:eastAsiaTheme="majorEastAsia"/>
          <w:color w:val="000000" w:themeColor="text1"/>
          <w:kern w:val="24"/>
          <w:sz w:val="28"/>
          <w:szCs w:val="28"/>
        </w:rPr>
        <w:t>далее - СП</w:t>
      </w:r>
      <w:r w:rsidR="008F26B9" w:rsidRPr="0073675C">
        <w:rPr>
          <w:rFonts w:eastAsiaTheme="majorEastAsia"/>
          <w:color w:val="000000" w:themeColor="text1"/>
          <w:kern w:val="24"/>
          <w:sz w:val="28"/>
          <w:szCs w:val="28"/>
        </w:rPr>
        <w:t>К</w:t>
      </w:r>
      <w:r w:rsidR="00304803" w:rsidRPr="0073675C">
        <w:rPr>
          <w:rFonts w:eastAsiaTheme="majorEastAsia"/>
          <w:color w:val="000000" w:themeColor="text1"/>
          <w:kern w:val="24"/>
          <w:sz w:val="28"/>
          <w:szCs w:val="28"/>
        </w:rPr>
        <w:t>К</w:t>
      </w:r>
      <w:r w:rsidRPr="0073675C">
        <w:rPr>
          <w:rFonts w:eastAsiaTheme="majorEastAsia"/>
          <w:color w:val="000000" w:themeColor="text1"/>
          <w:kern w:val="24"/>
          <w:sz w:val="28"/>
          <w:szCs w:val="28"/>
        </w:rPr>
        <w:t xml:space="preserve">) на основании данных о деятельности кооператива за отчетный год </w:t>
      </w:r>
      <w:r w:rsidR="00A22CB3" w:rsidRPr="0073675C">
        <w:rPr>
          <w:rFonts w:eastAsiaTheme="majorEastAsia"/>
          <w:color w:val="000000" w:themeColor="text1"/>
          <w:kern w:val="24"/>
          <w:sz w:val="28"/>
          <w:szCs w:val="28"/>
        </w:rPr>
        <w:t>и по состоянию на отчетную дату</w:t>
      </w:r>
      <w:r w:rsidRPr="0073675C">
        <w:rPr>
          <w:rFonts w:eastAsiaTheme="majorEastAsia"/>
          <w:color w:val="000000" w:themeColor="text1"/>
          <w:kern w:val="24"/>
          <w:sz w:val="28"/>
          <w:szCs w:val="28"/>
        </w:rPr>
        <w:t>.</w:t>
      </w:r>
    </w:p>
    <w:p w14:paraId="69F1A732" w14:textId="77777777" w:rsidR="00E3220C" w:rsidRPr="0024148B" w:rsidRDefault="00E3220C" w:rsidP="00E3220C">
      <w:pPr>
        <w:autoSpaceDE w:val="0"/>
        <w:autoSpaceDN w:val="0"/>
        <w:adjustRightInd w:val="0"/>
        <w:spacing w:after="0" w:line="240" w:lineRule="auto"/>
        <w:ind w:firstLine="708"/>
        <w:jc w:val="both"/>
        <w:rPr>
          <w:rFonts w:ascii="Times New Roman" w:hAnsi="Times New Roman" w:cs="Times New Roman"/>
          <w:sz w:val="28"/>
          <w:szCs w:val="28"/>
        </w:rPr>
      </w:pPr>
      <w:r w:rsidRPr="004A3F1C">
        <w:rPr>
          <w:rFonts w:ascii="Times New Roman" w:eastAsiaTheme="majorEastAsia" w:hAnsi="Times New Roman" w:cs="Times New Roman"/>
          <w:b/>
          <w:bCs/>
          <w:kern w:val="24"/>
          <w:sz w:val="28"/>
          <w:szCs w:val="28"/>
        </w:rPr>
        <w:t>По коду 211001</w:t>
      </w:r>
      <w:r w:rsidRPr="0024148B">
        <w:rPr>
          <w:rFonts w:ascii="Times New Roman" w:eastAsiaTheme="majorEastAsia" w:hAnsi="Times New Roman" w:cs="Times New Roman"/>
          <w:kern w:val="24"/>
          <w:sz w:val="28"/>
          <w:szCs w:val="28"/>
        </w:rPr>
        <w:t xml:space="preserve"> кооператив отражает данные, о том, что кооператив является членом </w:t>
      </w:r>
      <w:r w:rsidRPr="0024148B">
        <w:rPr>
          <w:rFonts w:ascii="Times New Roman" w:hAnsi="Times New Roman" w:cs="Times New Roman"/>
          <w:sz w:val="28"/>
          <w:szCs w:val="28"/>
        </w:rPr>
        <w:t>ревизионного союза сельскохозяйственных кооперативов, по коду 211002 – наличие ревизионного заключения.</w:t>
      </w:r>
    </w:p>
    <w:p w14:paraId="76A8204C" w14:textId="77777777" w:rsidR="00E3220C" w:rsidRPr="0024148B" w:rsidRDefault="00E3220C" w:rsidP="00E3220C">
      <w:pPr>
        <w:autoSpaceDE w:val="0"/>
        <w:autoSpaceDN w:val="0"/>
        <w:adjustRightInd w:val="0"/>
        <w:spacing w:after="0" w:line="240" w:lineRule="auto"/>
        <w:ind w:firstLine="708"/>
        <w:jc w:val="both"/>
        <w:rPr>
          <w:rFonts w:ascii="Times New Roman" w:hAnsi="Times New Roman" w:cs="Times New Roman"/>
          <w:sz w:val="28"/>
          <w:szCs w:val="28"/>
        </w:rPr>
      </w:pPr>
      <w:r w:rsidRPr="0024148B">
        <w:rPr>
          <w:rFonts w:ascii="Times New Roman" w:hAnsi="Times New Roman" w:cs="Times New Roman"/>
          <w:sz w:val="28"/>
          <w:szCs w:val="28"/>
        </w:rPr>
        <w:t xml:space="preserve">Согласно п.3 ст.31 Федерального </w:t>
      </w:r>
      <w:hyperlink r:id="rId6" w:history="1">
        <w:r w:rsidRPr="0024148B">
          <w:rPr>
            <w:rFonts w:ascii="Times New Roman" w:hAnsi="Times New Roman" w:cs="Times New Roman"/>
            <w:sz w:val="28"/>
            <w:szCs w:val="28"/>
          </w:rPr>
          <w:t>закон</w:t>
        </w:r>
      </w:hyperlink>
      <w:r w:rsidRPr="0024148B">
        <w:rPr>
          <w:rFonts w:ascii="Times New Roman" w:hAnsi="Times New Roman" w:cs="Times New Roman"/>
          <w:sz w:val="28"/>
          <w:szCs w:val="28"/>
        </w:rPr>
        <w:t xml:space="preserve">а от 08.12.1995 г. № 193-ФЗ «О сельскохозяйственной кооперации» (далее – Федеральный закон 193-ФЗ) кооператив в обязательном порядке входят в один из ревизионных союзов по их выбору. В ином случае кооператив подлежат ликвидации по решению суда, по требованию уполномоченного органа исполнительной власти субъекта Российской Федерации в области сельского хозяйства или налогового органа субъекта Российской Федерации, а также по требованию Банка России. </w:t>
      </w:r>
    </w:p>
    <w:p w14:paraId="2AEBFC78" w14:textId="77777777" w:rsidR="00E3220C" w:rsidRPr="0073675C" w:rsidRDefault="00E3220C" w:rsidP="00E3220C">
      <w:pPr>
        <w:autoSpaceDE w:val="0"/>
        <w:autoSpaceDN w:val="0"/>
        <w:adjustRightInd w:val="0"/>
        <w:spacing w:after="0" w:line="240" w:lineRule="auto"/>
        <w:ind w:firstLine="708"/>
        <w:jc w:val="both"/>
        <w:rPr>
          <w:rFonts w:ascii="Times New Roman" w:hAnsi="Times New Roman" w:cs="Times New Roman"/>
          <w:sz w:val="28"/>
          <w:szCs w:val="28"/>
        </w:rPr>
      </w:pPr>
      <w:r w:rsidRPr="0024148B">
        <w:rPr>
          <w:rFonts w:ascii="Times New Roman" w:hAnsi="Times New Roman" w:cs="Times New Roman"/>
          <w:sz w:val="28"/>
          <w:szCs w:val="28"/>
        </w:rPr>
        <w:t>Ревизионный союз по результатам ревизии составляет в письменной форме ревизионное заключение, которое является официальным документом о достоверности бухгалтерской (финансовой) отчетности кооператива, соответствии порядка ведения кооперативом бухгалтерского учета законодательству Российской Федерации, соблюдении органами управления кооперативом положений своих уставов и законодательства Российской Федерации, а также данные о выявленных нарушениях, которые могут повлечь за собой ухудшение результатов финансово-хозяйственной деятельности кооператива или их несостоятельность (банкротство) (п.5 ст.31 Федерального закона 193-ФЗ).</w:t>
      </w:r>
    </w:p>
    <w:p w14:paraId="3A4160FC" w14:textId="77777777" w:rsidR="006B7F42" w:rsidRPr="0073675C" w:rsidRDefault="006B7F42" w:rsidP="0053477B">
      <w:pPr>
        <w:spacing w:after="0" w:line="360" w:lineRule="exact"/>
        <w:jc w:val="both"/>
        <w:rPr>
          <w:rFonts w:ascii="Times New Roman" w:hAnsi="Times New Roman" w:cs="Times New Roman"/>
          <w:b/>
          <w:color w:val="000000" w:themeColor="text1"/>
          <w:sz w:val="28"/>
          <w:szCs w:val="28"/>
        </w:rPr>
      </w:pPr>
    </w:p>
    <w:p w14:paraId="793271C5" w14:textId="77777777" w:rsidR="006B7F42" w:rsidRPr="0073675C" w:rsidRDefault="006B7F42" w:rsidP="0053477B">
      <w:pPr>
        <w:spacing w:after="0" w:line="360" w:lineRule="exact"/>
        <w:ind w:firstLine="708"/>
        <w:jc w:val="both"/>
        <w:rPr>
          <w:rFonts w:ascii="Times New Roman" w:hAnsi="Times New Roman" w:cs="Times New Roman"/>
          <w:b/>
          <w:color w:val="000000" w:themeColor="text1"/>
          <w:sz w:val="28"/>
          <w:szCs w:val="28"/>
        </w:rPr>
      </w:pPr>
      <w:r w:rsidRPr="0073675C">
        <w:rPr>
          <w:rFonts w:ascii="Times New Roman" w:hAnsi="Times New Roman" w:cs="Times New Roman"/>
          <w:b/>
          <w:color w:val="000000" w:themeColor="text1"/>
          <w:sz w:val="28"/>
          <w:szCs w:val="28"/>
        </w:rPr>
        <w:t>Форма состоит из 1 раздела</w:t>
      </w:r>
      <w:r w:rsidR="0040600C" w:rsidRPr="0073675C">
        <w:rPr>
          <w:rFonts w:ascii="Times New Roman" w:hAnsi="Times New Roman" w:cs="Times New Roman"/>
          <w:b/>
          <w:color w:val="000000" w:themeColor="text1"/>
          <w:sz w:val="28"/>
          <w:szCs w:val="28"/>
        </w:rPr>
        <w:t xml:space="preserve"> и </w:t>
      </w:r>
      <w:r w:rsidR="00304803" w:rsidRPr="0073675C">
        <w:rPr>
          <w:rFonts w:ascii="Times New Roman" w:hAnsi="Times New Roman" w:cs="Times New Roman"/>
          <w:b/>
          <w:color w:val="000000" w:themeColor="text1"/>
          <w:sz w:val="28"/>
          <w:szCs w:val="28"/>
        </w:rPr>
        <w:t>четыре</w:t>
      </w:r>
      <w:r w:rsidR="0040600C" w:rsidRPr="0073675C">
        <w:rPr>
          <w:rFonts w:ascii="Times New Roman" w:hAnsi="Times New Roman" w:cs="Times New Roman"/>
          <w:b/>
          <w:color w:val="000000" w:themeColor="text1"/>
          <w:sz w:val="28"/>
          <w:szCs w:val="28"/>
        </w:rPr>
        <w:t>х подразделов</w:t>
      </w:r>
      <w:r w:rsidRPr="0073675C">
        <w:rPr>
          <w:rFonts w:ascii="Times New Roman" w:hAnsi="Times New Roman" w:cs="Times New Roman"/>
          <w:b/>
          <w:color w:val="000000" w:themeColor="text1"/>
          <w:sz w:val="28"/>
          <w:szCs w:val="28"/>
        </w:rPr>
        <w:t>.</w:t>
      </w:r>
    </w:p>
    <w:p w14:paraId="1F4384AF" w14:textId="77777777" w:rsidR="000B524F" w:rsidRPr="0073675C" w:rsidRDefault="0040600C" w:rsidP="0053477B">
      <w:pPr>
        <w:autoSpaceDE w:val="0"/>
        <w:autoSpaceDN w:val="0"/>
        <w:adjustRightInd w:val="0"/>
        <w:spacing w:after="0" w:line="360" w:lineRule="exact"/>
        <w:ind w:firstLine="708"/>
        <w:outlineLvl w:val="0"/>
        <w:rPr>
          <w:rFonts w:ascii="Times New Roman" w:hAnsi="Times New Roman" w:cs="Times New Roman"/>
          <w:b/>
          <w:color w:val="000000" w:themeColor="text1"/>
          <w:sz w:val="28"/>
          <w:szCs w:val="28"/>
          <w:u w:val="single"/>
        </w:rPr>
      </w:pPr>
      <w:r w:rsidRPr="0073675C">
        <w:rPr>
          <w:rFonts w:ascii="Times New Roman" w:hAnsi="Times New Roman" w:cs="Times New Roman"/>
          <w:b/>
          <w:color w:val="000000" w:themeColor="text1"/>
          <w:sz w:val="28"/>
          <w:szCs w:val="28"/>
          <w:u w:val="single"/>
        </w:rPr>
        <w:t>Подр</w:t>
      </w:r>
      <w:r w:rsidR="000B524F" w:rsidRPr="0073675C">
        <w:rPr>
          <w:rFonts w:ascii="Times New Roman" w:hAnsi="Times New Roman" w:cs="Times New Roman"/>
          <w:b/>
          <w:color w:val="000000" w:themeColor="text1"/>
          <w:sz w:val="28"/>
          <w:szCs w:val="28"/>
          <w:u w:val="single"/>
        </w:rPr>
        <w:t xml:space="preserve">аздел 1 – </w:t>
      </w:r>
      <w:r w:rsidR="008F26B9" w:rsidRPr="0073675C">
        <w:rPr>
          <w:rFonts w:ascii="Times New Roman" w:hAnsi="Times New Roman" w:cs="Times New Roman"/>
          <w:b/>
          <w:color w:val="000000" w:themeColor="text1"/>
          <w:sz w:val="28"/>
          <w:szCs w:val="28"/>
          <w:u w:val="single"/>
        </w:rPr>
        <w:t>И</w:t>
      </w:r>
      <w:r w:rsidR="000B524F" w:rsidRPr="0073675C">
        <w:rPr>
          <w:rFonts w:ascii="Times New Roman" w:hAnsi="Times New Roman" w:cs="Times New Roman"/>
          <w:b/>
          <w:color w:val="000000" w:themeColor="text1"/>
          <w:sz w:val="28"/>
          <w:szCs w:val="28"/>
          <w:u w:val="single"/>
        </w:rPr>
        <w:t>нформация о члена</w:t>
      </w:r>
      <w:r w:rsidR="008A5F2A" w:rsidRPr="0073675C">
        <w:rPr>
          <w:rFonts w:ascii="Times New Roman" w:hAnsi="Times New Roman" w:cs="Times New Roman"/>
          <w:b/>
          <w:color w:val="000000" w:themeColor="text1"/>
          <w:sz w:val="28"/>
          <w:szCs w:val="28"/>
          <w:u w:val="single"/>
        </w:rPr>
        <w:t>х</w:t>
      </w:r>
      <w:r w:rsidR="000B524F" w:rsidRPr="0073675C">
        <w:rPr>
          <w:rFonts w:ascii="Times New Roman" w:hAnsi="Times New Roman" w:cs="Times New Roman"/>
          <w:b/>
          <w:color w:val="000000" w:themeColor="text1"/>
          <w:sz w:val="28"/>
          <w:szCs w:val="28"/>
          <w:u w:val="single"/>
        </w:rPr>
        <w:t xml:space="preserve"> кооператива</w:t>
      </w:r>
    </w:p>
    <w:p w14:paraId="7C45F9A0" w14:textId="5708391F" w:rsidR="006A069E" w:rsidRPr="0073675C" w:rsidRDefault="006A069E" w:rsidP="0053477B">
      <w:pPr>
        <w:autoSpaceDE w:val="0"/>
        <w:autoSpaceDN w:val="0"/>
        <w:adjustRightInd w:val="0"/>
        <w:spacing w:after="0" w:line="360" w:lineRule="exact"/>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ab/>
        <w:t xml:space="preserve">По </w:t>
      </w:r>
      <w:r w:rsidRPr="004A3F1C">
        <w:rPr>
          <w:rFonts w:ascii="Times New Roman" w:hAnsi="Times New Roman" w:cs="Times New Roman"/>
          <w:b/>
          <w:bCs/>
          <w:color w:val="000000" w:themeColor="text1"/>
          <w:sz w:val="28"/>
          <w:szCs w:val="28"/>
        </w:rPr>
        <w:t>коду 2</w:t>
      </w:r>
      <w:r w:rsidR="00616D88" w:rsidRPr="004A3F1C">
        <w:rPr>
          <w:rFonts w:ascii="Times New Roman" w:hAnsi="Times New Roman" w:cs="Times New Roman"/>
          <w:b/>
          <w:bCs/>
          <w:color w:val="000000" w:themeColor="text1"/>
          <w:sz w:val="28"/>
          <w:szCs w:val="28"/>
        </w:rPr>
        <w:t>1</w:t>
      </w:r>
      <w:r w:rsidRPr="004A3F1C">
        <w:rPr>
          <w:rFonts w:ascii="Times New Roman" w:hAnsi="Times New Roman" w:cs="Times New Roman"/>
          <w:b/>
          <w:bCs/>
          <w:color w:val="000000" w:themeColor="text1"/>
          <w:sz w:val="28"/>
          <w:szCs w:val="28"/>
        </w:rPr>
        <w:t>1100</w:t>
      </w:r>
      <w:r w:rsidRPr="0073675C">
        <w:rPr>
          <w:rFonts w:ascii="Times New Roman" w:hAnsi="Times New Roman" w:cs="Times New Roman"/>
          <w:color w:val="000000" w:themeColor="text1"/>
          <w:sz w:val="28"/>
          <w:szCs w:val="28"/>
        </w:rPr>
        <w:t xml:space="preserve"> по графам 3 и 4 отражается состав </w:t>
      </w:r>
      <w:r w:rsidR="00616D88" w:rsidRPr="0073675C">
        <w:rPr>
          <w:rFonts w:ascii="Times New Roman" w:hAnsi="Times New Roman" w:cs="Times New Roman"/>
          <w:color w:val="000000" w:themeColor="text1"/>
          <w:sz w:val="28"/>
          <w:szCs w:val="28"/>
        </w:rPr>
        <w:t>членов</w:t>
      </w:r>
      <w:r w:rsidRPr="0073675C">
        <w:rPr>
          <w:rFonts w:ascii="Times New Roman" w:hAnsi="Times New Roman" w:cs="Times New Roman"/>
          <w:color w:val="000000" w:themeColor="text1"/>
          <w:sz w:val="28"/>
          <w:szCs w:val="28"/>
        </w:rPr>
        <w:t xml:space="preserve"> кооператива (включая ассоциированных членов) на начало и конец отчетного года. По графе 5 указывается количество </w:t>
      </w:r>
      <w:r w:rsidR="00616D88" w:rsidRPr="0073675C">
        <w:rPr>
          <w:rFonts w:ascii="Times New Roman" w:hAnsi="Times New Roman" w:cs="Times New Roman"/>
          <w:color w:val="000000" w:themeColor="text1"/>
          <w:sz w:val="28"/>
          <w:szCs w:val="28"/>
        </w:rPr>
        <w:t>займов</w:t>
      </w:r>
      <w:r w:rsidRPr="0073675C">
        <w:rPr>
          <w:rFonts w:ascii="Times New Roman" w:hAnsi="Times New Roman" w:cs="Times New Roman"/>
          <w:color w:val="000000" w:themeColor="text1"/>
          <w:sz w:val="28"/>
          <w:szCs w:val="28"/>
        </w:rPr>
        <w:t xml:space="preserve">, которые </w:t>
      </w:r>
      <w:r w:rsidR="00616D88" w:rsidRPr="0073675C">
        <w:rPr>
          <w:rFonts w:ascii="Times New Roman" w:hAnsi="Times New Roman" w:cs="Times New Roman"/>
          <w:color w:val="000000" w:themeColor="text1"/>
          <w:sz w:val="28"/>
          <w:szCs w:val="28"/>
        </w:rPr>
        <w:t>предоставлены членам кооператива</w:t>
      </w:r>
      <w:r w:rsidRPr="0073675C">
        <w:rPr>
          <w:rFonts w:ascii="Times New Roman" w:hAnsi="Times New Roman" w:cs="Times New Roman"/>
          <w:color w:val="000000" w:themeColor="text1"/>
          <w:sz w:val="28"/>
          <w:szCs w:val="28"/>
        </w:rPr>
        <w:t xml:space="preserve"> в отчетном году, по графе 6 – сумма предоставленных займов членам кооператива.</w:t>
      </w:r>
    </w:p>
    <w:p w14:paraId="238656FA" w14:textId="77777777" w:rsidR="000B524F" w:rsidRPr="0073675C" w:rsidRDefault="0040600C" w:rsidP="0053477B">
      <w:pPr>
        <w:autoSpaceDE w:val="0"/>
        <w:autoSpaceDN w:val="0"/>
        <w:adjustRightInd w:val="0"/>
        <w:spacing w:after="0" w:line="360" w:lineRule="exact"/>
        <w:ind w:firstLine="708"/>
        <w:jc w:val="both"/>
        <w:outlineLvl w:val="0"/>
        <w:rPr>
          <w:rFonts w:ascii="Times New Roman" w:hAnsi="Times New Roman" w:cs="Times New Roman"/>
          <w:b/>
          <w:color w:val="000000" w:themeColor="text1"/>
          <w:sz w:val="28"/>
          <w:szCs w:val="28"/>
          <w:u w:val="single"/>
        </w:rPr>
      </w:pPr>
      <w:r w:rsidRPr="0073675C">
        <w:rPr>
          <w:rFonts w:ascii="Times New Roman" w:hAnsi="Times New Roman" w:cs="Times New Roman"/>
          <w:b/>
          <w:color w:val="000000" w:themeColor="text1"/>
          <w:sz w:val="28"/>
          <w:szCs w:val="28"/>
          <w:u w:val="single"/>
        </w:rPr>
        <w:lastRenderedPageBreak/>
        <w:t>Подр</w:t>
      </w:r>
      <w:r w:rsidR="000B524F" w:rsidRPr="0073675C">
        <w:rPr>
          <w:rFonts w:ascii="Times New Roman" w:hAnsi="Times New Roman" w:cs="Times New Roman"/>
          <w:b/>
          <w:color w:val="000000" w:themeColor="text1"/>
          <w:sz w:val="28"/>
          <w:szCs w:val="28"/>
          <w:u w:val="single"/>
        </w:rPr>
        <w:t xml:space="preserve">аздел 2 – </w:t>
      </w:r>
      <w:r w:rsidR="008F26B9" w:rsidRPr="0073675C">
        <w:rPr>
          <w:rFonts w:ascii="Times New Roman" w:hAnsi="Times New Roman" w:cs="Times New Roman"/>
          <w:b/>
          <w:color w:val="000000" w:themeColor="text1"/>
          <w:sz w:val="28"/>
          <w:szCs w:val="28"/>
          <w:u w:val="single"/>
        </w:rPr>
        <w:t>И</w:t>
      </w:r>
      <w:r w:rsidR="008A5F2A" w:rsidRPr="0073675C">
        <w:rPr>
          <w:rFonts w:ascii="Times New Roman" w:hAnsi="Times New Roman" w:cs="Times New Roman"/>
          <w:b/>
          <w:color w:val="000000" w:themeColor="text1"/>
          <w:sz w:val="28"/>
          <w:szCs w:val="28"/>
          <w:u w:val="single"/>
        </w:rPr>
        <w:t>нформация о размерах паевого фонда</w:t>
      </w:r>
      <w:r w:rsidRPr="0073675C">
        <w:rPr>
          <w:rFonts w:ascii="Times New Roman" w:hAnsi="Times New Roman" w:cs="Times New Roman"/>
          <w:b/>
          <w:color w:val="000000" w:themeColor="text1"/>
          <w:sz w:val="28"/>
          <w:szCs w:val="28"/>
          <w:u w:val="single"/>
        </w:rPr>
        <w:t>, доход</w:t>
      </w:r>
      <w:r w:rsidR="008A5F2A" w:rsidRPr="0073675C">
        <w:rPr>
          <w:rFonts w:ascii="Times New Roman" w:hAnsi="Times New Roman" w:cs="Times New Roman"/>
          <w:b/>
          <w:color w:val="000000" w:themeColor="text1"/>
          <w:sz w:val="28"/>
          <w:szCs w:val="28"/>
          <w:u w:val="single"/>
        </w:rPr>
        <w:t>ах</w:t>
      </w:r>
      <w:r w:rsidRPr="0073675C">
        <w:rPr>
          <w:rFonts w:ascii="Times New Roman" w:hAnsi="Times New Roman" w:cs="Times New Roman"/>
          <w:b/>
          <w:color w:val="000000" w:themeColor="text1"/>
          <w:sz w:val="28"/>
          <w:szCs w:val="28"/>
          <w:u w:val="single"/>
        </w:rPr>
        <w:t xml:space="preserve"> и расход</w:t>
      </w:r>
      <w:r w:rsidR="008A5F2A" w:rsidRPr="0073675C">
        <w:rPr>
          <w:rFonts w:ascii="Times New Roman" w:hAnsi="Times New Roman" w:cs="Times New Roman"/>
          <w:b/>
          <w:color w:val="000000" w:themeColor="text1"/>
          <w:sz w:val="28"/>
          <w:szCs w:val="28"/>
          <w:u w:val="single"/>
        </w:rPr>
        <w:t>ах</w:t>
      </w:r>
      <w:r w:rsidR="000B524F" w:rsidRPr="0073675C">
        <w:rPr>
          <w:rFonts w:ascii="Times New Roman" w:hAnsi="Times New Roman" w:cs="Times New Roman"/>
          <w:b/>
          <w:color w:val="000000" w:themeColor="text1"/>
          <w:sz w:val="28"/>
          <w:szCs w:val="28"/>
          <w:u w:val="single"/>
        </w:rPr>
        <w:t xml:space="preserve"> кооператива</w:t>
      </w:r>
    </w:p>
    <w:p w14:paraId="73C3855E" w14:textId="68BDF8C1" w:rsidR="006A069E" w:rsidRPr="0073675C" w:rsidRDefault="006A069E" w:rsidP="0053477B">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По </w:t>
      </w:r>
      <w:r w:rsidRPr="004A3F1C">
        <w:rPr>
          <w:rFonts w:ascii="Times New Roman" w:hAnsi="Times New Roman" w:cs="Times New Roman"/>
          <w:b/>
          <w:bCs/>
          <w:color w:val="000000" w:themeColor="text1"/>
          <w:sz w:val="28"/>
          <w:szCs w:val="28"/>
        </w:rPr>
        <w:t>коду 2</w:t>
      </w:r>
      <w:r w:rsidR="00CE6D42" w:rsidRPr="004A3F1C">
        <w:rPr>
          <w:rFonts w:ascii="Times New Roman" w:hAnsi="Times New Roman" w:cs="Times New Roman"/>
          <w:b/>
          <w:bCs/>
          <w:color w:val="000000" w:themeColor="text1"/>
          <w:sz w:val="28"/>
          <w:szCs w:val="28"/>
        </w:rPr>
        <w:t>1</w:t>
      </w:r>
      <w:r w:rsidRPr="004A3F1C">
        <w:rPr>
          <w:rFonts w:ascii="Times New Roman" w:hAnsi="Times New Roman" w:cs="Times New Roman"/>
          <w:b/>
          <w:bCs/>
          <w:color w:val="000000" w:themeColor="text1"/>
          <w:sz w:val="28"/>
          <w:szCs w:val="28"/>
        </w:rPr>
        <w:t>2</w:t>
      </w:r>
      <w:r w:rsidR="00CE6D42" w:rsidRPr="004A3F1C">
        <w:rPr>
          <w:rFonts w:ascii="Times New Roman" w:hAnsi="Times New Roman" w:cs="Times New Roman"/>
          <w:b/>
          <w:bCs/>
          <w:color w:val="000000" w:themeColor="text1"/>
          <w:sz w:val="28"/>
          <w:szCs w:val="28"/>
        </w:rPr>
        <w:t>1</w:t>
      </w:r>
      <w:r w:rsidRPr="004A3F1C">
        <w:rPr>
          <w:rFonts w:ascii="Times New Roman" w:hAnsi="Times New Roman" w:cs="Times New Roman"/>
          <w:b/>
          <w:bCs/>
          <w:color w:val="000000" w:themeColor="text1"/>
          <w:sz w:val="28"/>
          <w:szCs w:val="28"/>
        </w:rPr>
        <w:t>10</w:t>
      </w:r>
      <w:r w:rsidRPr="0073675C">
        <w:rPr>
          <w:rFonts w:ascii="Times New Roman" w:hAnsi="Times New Roman" w:cs="Times New Roman"/>
          <w:color w:val="000000" w:themeColor="text1"/>
          <w:sz w:val="28"/>
          <w:szCs w:val="28"/>
        </w:rPr>
        <w:t xml:space="preserve"> «Паевой фонд кооператива на конец периода» кооперативы отражают сумму паевых взносов членов кооператива и ассоциированных членов кооператива в денежном выражении. Размер паевого фонда должен соответствовать размеру, установленному на собрании членов кооператива и соответствовать сумме паевых взносов, указанных в ф</w:t>
      </w:r>
      <w:r w:rsidR="00504C2D" w:rsidRPr="0073675C">
        <w:rPr>
          <w:rFonts w:ascii="Times New Roman" w:hAnsi="Times New Roman" w:cs="Times New Roman"/>
          <w:color w:val="000000" w:themeColor="text1"/>
          <w:sz w:val="28"/>
          <w:szCs w:val="28"/>
        </w:rPr>
        <w:t xml:space="preserve">орме </w:t>
      </w:r>
      <w:r w:rsidRPr="0073675C">
        <w:rPr>
          <w:rFonts w:ascii="Times New Roman" w:hAnsi="Times New Roman" w:cs="Times New Roman"/>
          <w:color w:val="000000" w:themeColor="text1"/>
          <w:sz w:val="28"/>
          <w:szCs w:val="28"/>
        </w:rPr>
        <w:t>1 «Бухгалтерский баланс» по строке 1310.</w:t>
      </w:r>
    </w:p>
    <w:p w14:paraId="2EE04B1B" w14:textId="5AFCE60B" w:rsidR="004B27A7" w:rsidRPr="0073675C" w:rsidRDefault="006A069E" w:rsidP="0053477B">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По </w:t>
      </w:r>
      <w:r w:rsidRPr="004A3F1C">
        <w:rPr>
          <w:rFonts w:ascii="Times New Roman" w:hAnsi="Times New Roman" w:cs="Times New Roman"/>
          <w:b/>
          <w:bCs/>
          <w:color w:val="000000" w:themeColor="text1"/>
          <w:sz w:val="28"/>
          <w:szCs w:val="28"/>
        </w:rPr>
        <w:t>кодам 2</w:t>
      </w:r>
      <w:r w:rsidR="00CE6D42" w:rsidRPr="004A3F1C">
        <w:rPr>
          <w:rFonts w:ascii="Times New Roman" w:hAnsi="Times New Roman" w:cs="Times New Roman"/>
          <w:b/>
          <w:bCs/>
          <w:color w:val="000000" w:themeColor="text1"/>
          <w:sz w:val="28"/>
          <w:szCs w:val="28"/>
        </w:rPr>
        <w:t>1</w:t>
      </w:r>
      <w:r w:rsidRPr="004A3F1C">
        <w:rPr>
          <w:rFonts w:ascii="Times New Roman" w:hAnsi="Times New Roman" w:cs="Times New Roman"/>
          <w:b/>
          <w:bCs/>
          <w:color w:val="000000" w:themeColor="text1"/>
          <w:sz w:val="28"/>
          <w:szCs w:val="28"/>
        </w:rPr>
        <w:t>2</w:t>
      </w:r>
      <w:r w:rsidR="00CE6D42" w:rsidRPr="004A3F1C">
        <w:rPr>
          <w:rFonts w:ascii="Times New Roman" w:hAnsi="Times New Roman" w:cs="Times New Roman"/>
          <w:b/>
          <w:bCs/>
          <w:color w:val="000000" w:themeColor="text1"/>
          <w:sz w:val="28"/>
          <w:szCs w:val="28"/>
        </w:rPr>
        <w:t>1</w:t>
      </w:r>
      <w:r w:rsidRPr="004A3F1C">
        <w:rPr>
          <w:rFonts w:ascii="Times New Roman" w:hAnsi="Times New Roman" w:cs="Times New Roman"/>
          <w:b/>
          <w:bCs/>
          <w:color w:val="000000" w:themeColor="text1"/>
          <w:sz w:val="28"/>
          <w:szCs w:val="28"/>
        </w:rPr>
        <w:t>11 и 2</w:t>
      </w:r>
      <w:r w:rsidR="00CE6D42" w:rsidRPr="004A3F1C">
        <w:rPr>
          <w:rFonts w:ascii="Times New Roman" w:hAnsi="Times New Roman" w:cs="Times New Roman"/>
          <w:b/>
          <w:bCs/>
          <w:color w:val="000000" w:themeColor="text1"/>
          <w:sz w:val="28"/>
          <w:szCs w:val="28"/>
        </w:rPr>
        <w:t>1</w:t>
      </w:r>
      <w:r w:rsidRPr="004A3F1C">
        <w:rPr>
          <w:rFonts w:ascii="Times New Roman" w:hAnsi="Times New Roman" w:cs="Times New Roman"/>
          <w:b/>
          <w:bCs/>
          <w:color w:val="000000" w:themeColor="text1"/>
          <w:sz w:val="28"/>
          <w:szCs w:val="28"/>
        </w:rPr>
        <w:t>2</w:t>
      </w:r>
      <w:r w:rsidR="00CE6D42" w:rsidRPr="004A3F1C">
        <w:rPr>
          <w:rFonts w:ascii="Times New Roman" w:hAnsi="Times New Roman" w:cs="Times New Roman"/>
          <w:b/>
          <w:bCs/>
          <w:color w:val="000000" w:themeColor="text1"/>
          <w:sz w:val="28"/>
          <w:szCs w:val="28"/>
        </w:rPr>
        <w:t>1</w:t>
      </w:r>
      <w:r w:rsidRPr="004A3F1C">
        <w:rPr>
          <w:rFonts w:ascii="Times New Roman" w:hAnsi="Times New Roman" w:cs="Times New Roman"/>
          <w:b/>
          <w:bCs/>
          <w:color w:val="000000" w:themeColor="text1"/>
          <w:sz w:val="28"/>
          <w:szCs w:val="28"/>
        </w:rPr>
        <w:t>12</w:t>
      </w:r>
      <w:r w:rsidRPr="0073675C">
        <w:rPr>
          <w:rFonts w:ascii="Times New Roman" w:hAnsi="Times New Roman" w:cs="Times New Roman"/>
          <w:color w:val="000000" w:themeColor="text1"/>
          <w:sz w:val="28"/>
          <w:szCs w:val="28"/>
        </w:rPr>
        <w:t xml:space="preserve"> </w:t>
      </w:r>
      <w:proofErr w:type="spellStart"/>
      <w:r w:rsidRPr="0073675C">
        <w:rPr>
          <w:rFonts w:ascii="Times New Roman" w:hAnsi="Times New Roman" w:cs="Times New Roman"/>
          <w:color w:val="000000" w:themeColor="text1"/>
          <w:sz w:val="28"/>
          <w:szCs w:val="28"/>
        </w:rPr>
        <w:t>справочно</w:t>
      </w:r>
      <w:proofErr w:type="spellEnd"/>
      <w:r w:rsidRPr="0073675C">
        <w:rPr>
          <w:rFonts w:ascii="Times New Roman" w:hAnsi="Times New Roman" w:cs="Times New Roman"/>
          <w:color w:val="000000" w:themeColor="text1"/>
          <w:sz w:val="28"/>
          <w:szCs w:val="28"/>
        </w:rPr>
        <w:t xml:space="preserve"> расшифровываются изменения </w:t>
      </w:r>
      <w:r w:rsidR="00504C2D" w:rsidRPr="0073675C">
        <w:rPr>
          <w:rFonts w:ascii="Times New Roman" w:hAnsi="Times New Roman" w:cs="Times New Roman"/>
          <w:color w:val="000000" w:themeColor="text1"/>
          <w:sz w:val="28"/>
          <w:szCs w:val="28"/>
        </w:rPr>
        <w:t>П</w:t>
      </w:r>
      <w:r w:rsidRPr="0073675C">
        <w:rPr>
          <w:rFonts w:ascii="Times New Roman" w:hAnsi="Times New Roman" w:cs="Times New Roman"/>
          <w:color w:val="000000" w:themeColor="text1"/>
          <w:sz w:val="28"/>
          <w:szCs w:val="28"/>
        </w:rPr>
        <w:t>аевого фонда кооператива за отчетный период.</w:t>
      </w:r>
    </w:p>
    <w:p w14:paraId="6DAE0A45" w14:textId="77777777" w:rsidR="006639DE" w:rsidRPr="0073675C" w:rsidRDefault="006639DE" w:rsidP="006639DE">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bookmarkStart w:id="0" w:name="_Hlk20488111"/>
      <w:r w:rsidRPr="0073675C">
        <w:rPr>
          <w:rFonts w:ascii="Times New Roman" w:hAnsi="Times New Roman" w:cs="Times New Roman"/>
          <w:color w:val="000000" w:themeColor="text1"/>
          <w:sz w:val="28"/>
          <w:szCs w:val="28"/>
        </w:rPr>
        <w:t xml:space="preserve">Согласно Федеральному </w:t>
      </w:r>
      <w:hyperlink r:id="rId7" w:history="1">
        <w:r w:rsidRPr="0073675C">
          <w:rPr>
            <w:rFonts w:ascii="Times New Roman" w:hAnsi="Times New Roman" w:cs="Times New Roman"/>
            <w:color w:val="000000" w:themeColor="text1"/>
            <w:sz w:val="28"/>
            <w:szCs w:val="28"/>
          </w:rPr>
          <w:t>закон</w:t>
        </w:r>
      </w:hyperlink>
      <w:r w:rsidRPr="0073675C">
        <w:rPr>
          <w:rFonts w:ascii="Times New Roman" w:hAnsi="Times New Roman" w:cs="Times New Roman"/>
          <w:color w:val="000000" w:themeColor="text1"/>
          <w:sz w:val="28"/>
          <w:szCs w:val="28"/>
        </w:rPr>
        <w:t xml:space="preserve">у № 193-ФЗ </w:t>
      </w:r>
      <w:bookmarkStart w:id="1" w:name="_Hlk20493982"/>
      <w:r w:rsidRPr="0073675C">
        <w:rPr>
          <w:rFonts w:ascii="Times New Roman" w:hAnsi="Times New Roman" w:cs="Times New Roman"/>
          <w:color w:val="000000" w:themeColor="text1"/>
          <w:sz w:val="28"/>
          <w:szCs w:val="28"/>
        </w:rPr>
        <w:t xml:space="preserve">кооператив в обязательном порядке формирует </w:t>
      </w:r>
      <w:r w:rsidR="00504C2D" w:rsidRPr="0073675C">
        <w:rPr>
          <w:rFonts w:ascii="Times New Roman" w:hAnsi="Times New Roman" w:cs="Times New Roman"/>
          <w:color w:val="000000" w:themeColor="text1"/>
          <w:sz w:val="28"/>
          <w:szCs w:val="28"/>
        </w:rPr>
        <w:t>Р</w:t>
      </w:r>
      <w:r w:rsidRPr="0073675C">
        <w:rPr>
          <w:rFonts w:ascii="Times New Roman" w:hAnsi="Times New Roman" w:cs="Times New Roman"/>
          <w:color w:val="000000" w:themeColor="text1"/>
          <w:sz w:val="28"/>
          <w:szCs w:val="28"/>
        </w:rPr>
        <w:t>езервный фонд</w:t>
      </w:r>
      <w:r w:rsidR="00504C2D" w:rsidRPr="0073675C">
        <w:rPr>
          <w:rFonts w:ascii="Times New Roman" w:hAnsi="Times New Roman" w:cs="Times New Roman"/>
          <w:color w:val="000000" w:themeColor="text1"/>
          <w:sz w:val="28"/>
          <w:szCs w:val="28"/>
        </w:rPr>
        <w:t xml:space="preserve">, </w:t>
      </w:r>
      <w:r w:rsidR="00504C2D" w:rsidRPr="0073675C">
        <w:rPr>
          <w:rFonts w:ascii="Times New Roman" w:hAnsi="Times New Roman" w:cs="Times New Roman"/>
          <w:sz w:val="28"/>
          <w:szCs w:val="28"/>
        </w:rPr>
        <w:t>который является неделимым</w:t>
      </w:r>
      <w:r w:rsidRPr="0073675C">
        <w:rPr>
          <w:rFonts w:ascii="Times New Roman" w:hAnsi="Times New Roman" w:cs="Times New Roman"/>
          <w:color w:val="000000" w:themeColor="text1"/>
          <w:sz w:val="28"/>
          <w:szCs w:val="28"/>
        </w:rPr>
        <w:t xml:space="preserve"> и вправе создавать другие фонды.</w:t>
      </w:r>
    </w:p>
    <w:bookmarkEnd w:id="0"/>
    <w:bookmarkEnd w:id="1"/>
    <w:p w14:paraId="48CCF380" w14:textId="33121D59" w:rsidR="000B524F" w:rsidRPr="0073675C" w:rsidRDefault="000B524F" w:rsidP="0053477B">
      <w:pPr>
        <w:autoSpaceDE w:val="0"/>
        <w:autoSpaceDN w:val="0"/>
        <w:adjustRightInd w:val="0"/>
        <w:spacing w:after="0" w:line="360" w:lineRule="exact"/>
        <w:ind w:firstLine="708"/>
        <w:jc w:val="both"/>
        <w:outlineLvl w:val="0"/>
        <w:rPr>
          <w:rFonts w:ascii="Times New Roman" w:hAnsi="Times New Roman" w:cs="Times New Roman"/>
          <w:strike/>
          <w:color w:val="000000" w:themeColor="text1"/>
          <w:sz w:val="28"/>
          <w:szCs w:val="28"/>
        </w:rPr>
      </w:pPr>
      <w:r w:rsidRPr="0073675C">
        <w:rPr>
          <w:rFonts w:ascii="Times New Roman" w:hAnsi="Times New Roman" w:cs="Times New Roman"/>
          <w:color w:val="000000" w:themeColor="text1"/>
          <w:sz w:val="28"/>
          <w:szCs w:val="28"/>
        </w:rPr>
        <w:t xml:space="preserve">По </w:t>
      </w:r>
      <w:r w:rsidRPr="004A3F1C">
        <w:rPr>
          <w:rFonts w:ascii="Times New Roman" w:hAnsi="Times New Roman" w:cs="Times New Roman"/>
          <w:b/>
          <w:bCs/>
          <w:color w:val="000000" w:themeColor="text1"/>
          <w:sz w:val="28"/>
          <w:szCs w:val="28"/>
        </w:rPr>
        <w:t>коду 2</w:t>
      </w:r>
      <w:r w:rsidR="00CE6D42" w:rsidRPr="004A3F1C">
        <w:rPr>
          <w:rFonts w:ascii="Times New Roman" w:hAnsi="Times New Roman" w:cs="Times New Roman"/>
          <w:b/>
          <w:bCs/>
          <w:color w:val="000000" w:themeColor="text1"/>
          <w:sz w:val="28"/>
          <w:szCs w:val="28"/>
        </w:rPr>
        <w:t>1</w:t>
      </w:r>
      <w:r w:rsidRPr="004A3F1C">
        <w:rPr>
          <w:rFonts w:ascii="Times New Roman" w:hAnsi="Times New Roman" w:cs="Times New Roman"/>
          <w:b/>
          <w:bCs/>
          <w:color w:val="000000" w:themeColor="text1"/>
          <w:sz w:val="28"/>
          <w:szCs w:val="28"/>
        </w:rPr>
        <w:t>2</w:t>
      </w:r>
      <w:r w:rsidR="00CE6D42" w:rsidRPr="004A3F1C">
        <w:rPr>
          <w:rFonts w:ascii="Times New Roman" w:hAnsi="Times New Roman" w:cs="Times New Roman"/>
          <w:b/>
          <w:bCs/>
          <w:color w:val="000000" w:themeColor="text1"/>
          <w:sz w:val="28"/>
          <w:szCs w:val="28"/>
        </w:rPr>
        <w:t>1</w:t>
      </w:r>
      <w:r w:rsidRPr="004A3F1C">
        <w:rPr>
          <w:rFonts w:ascii="Times New Roman" w:hAnsi="Times New Roman" w:cs="Times New Roman"/>
          <w:b/>
          <w:bCs/>
          <w:color w:val="000000" w:themeColor="text1"/>
          <w:sz w:val="28"/>
          <w:szCs w:val="28"/>
        </w:rPr>
        <w:t>20</w:t>
      </w:r>
      <w:r w:rsidRPr="0073675C">
        <w:rPr>
          <w:rFonts w:ascii="Times New Roman" w:hAnsi="Times New Roman" w:cs="Times New Roman"/>
          <w:color w:val="000000" w:themeColor="text1"/>
          <w:sz w:val="28"/>
          <w:szCs w:val="28"/>
        </w:rPr>
        <w:t xml:space="preserve"> «Резервный фонд кооператива на конец отчетного периода» отражается размер </w:t>
      </w:r>
      <w:r w:rsidR="00504C2D" w:rsidRPr="0073675C">
        <w:rPr>
          <w:rFonts w:ascii="Times New Roman" w:hAnsi="Times New Roman" w:cs="Times New Roman"/>
          <w:color w:val="000000" w:themeColor="text1"/>
          <w:sz w:val="28"/>
          <w:szCs w:val="28"/>
        </w:rPr>
        <w:t>Р</w:t>
      </w:r>
      <w:r w:rsidRPr="0073675C">
        <w:rPr>
          <w:rFonts w:ascii="Times New Roman" w:hAnsi="Times New Roman" w:cs="Times New Roman"/>
          <w:color w:val="000000" w:themeColor="text1"/>
          <w:sz w:val="28"/>
          <w:szCs w:val="28"/>
        </w:rPr>
        <w:t xml:space="preserve">езервного фонда, формируемого в соответствии с Федеральным </w:t>
      </w:r>
      <w:hyperlink r:id="rId8" w:history="1">
        <w:r w:rsidRPr="0073675C">
          <w:rPr>
            <w:rFonts w:ascii="Times New Roman" w:hAnsi="Times New Roman" w:cs="Times New Roman"/>
            <w:color w:val="000000" w:themeColor="text1"/>
            <w:sz w:val="28"/>
            <w:szCs w:val="28"/>
          </w:rPr>
          <w:t>законом</w:t>
        </w:r>
      </w:hyperlink>
      <w:r w:rsidRPr="0073675C">
        <w:rPr>
          <w:rFonts w:ascii="Times New Roman" w:hAnsi="Times New Roman" w:cs="Times New Roman"/>
          <w:color w:val="000000" w:themeColor="text1"/>
          <w:sz w:val="28"/>
          <w:szCs w:val="28"/>
        </w:rPr>
        <w:t xml:space="preserve"> </w:t>
      </w:r>
      <w:r w:rsidR="0053477B" w:rsidRPr="0073675C">
        <w:rPr>
          <w:rFonts w:ascii="Times New Roman" w:hAnsi="Times New Roman" w:cs="Times New Roman"/>
          <w:color w:val="000000" w:themeColor="text1"/>
          <w:sz w:val="28"/>
          <w:szCs w:val="28"/>
        </w:rPr>
        <w:t>№</w:t>
      </w:r>
      <w:r w:rsidRPr="0073675C">
        <w:rPr>
          <w:rFonts w:ascii="Times New Roman" w:hAnsi="Times New Roman" w:cs="Times New Roman"/>
          <w:color w:val="000000" w:themeColor="text1"/>
          <w:sz w:val="28"/>
          <w:szCs w:val="28"/>
        </w:rPr>
        <w:t xml:space="preserve"> 193-ФЗ и </w:t>
      </w:r>
      <w:r w:rsidR="00504C2D" w:rsidRPr="0073675C">
        <w:rPr>
          <w:rFonts w:ascii="Times New Roman" w:hAnsi="Times New Roman" w:cs="Times New Roman"/>
          <w:color w:val="000000" w:themeColor="text1"/>
          <w:sz w:val="28"/>
          <w:szCs w:val="28"/>
        </w:rPr>
        <w:t>У</w:t>
      </w:r>
      <w:r w:rsidRPr="0073675C">
        <w:rPr>
          <w:rFonts w:ascii="Times New Roman" w:hAnsi="Times New Roman" w:cs="Times New Roman"/>
          <w:color w:val="000000" w:themeColor="text1"/>
          <w:sz w:val="28"/>
          <w:szCs w:val="28"/>
        </w:rPr>
        <w:t>ставом кооператива</w:t>
      </w:r>
    </w:p>
    <w:p w14:paraId="79A647D8" w14:textId="77777777" w:rsidR="006639DE" w:rsidRPr="0073675C" w:rsidRDefault="006639DE" w:rsidP="006639DE">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Резервный фонд в потребительском кооперативе формируется за счет отчислений от доходов, за счет внесения членами дополнительных (целевых) взносов и иных, предусмотренных Уставом, источников. </w:t>
      </w:r>
      <w:bookmarkStart w:id="2" w:name="_Hlk20493881"/>
      <w:r w:rsidRPr="0073675C">
        <w:rPr>
          <w:rFonts w:ascii="Times New Roman" w:hAnsi="Times New Roman" w:cs="Times New Roman"/>
          <w:color w:val="000000" w:themeColor="text1"/>
          <w:sz w:val="28"/>
          <w:szCs w:val="28"/>
        </w:rPr>
        <w:t xml:space="preserve">При этом размер </w:t>
      </w:r>
      <w:r w:rsidR="00504C2D" w:rsidRPr="0073675C">
        <w:rPr>
          <w:rFonts w:ascii="Times New Roman" w:hAnsi="Times New Roman" w:cs="Times New Roman"/>
          <w:color w:val="000000" w:themeColor="text1"/>
          <w:sz w:val="28"/>
          <w:szCs w:val="28"/>
        </w:rPr>
        <w:t>Р</w:t>
      </w:r>
      <w:r w:rsidRPr="0073675C">
        <w:rPr>
          <w:rFonts w:ascii="Times New Roman" w:hAnsi="Times New Roman" w:cs="Times New Roman"/>
          <w:color w:val="000000" w:themeColor="text1"/>
          <w:sz w:val="28"/>
          <w:szCs w:val="28"/>
        </w:rPr>
        <w:t xml:space="preserve">езервного фонда должен составлять не менее 10% от </w:t>
      </w:r>
      <w:r w:rsidR="00504C2D" w:rsidRPr="0073675C">
        <w:rPr>
          <w:rFonts w:ascii="Times New Roman" w:hAnsi="Times New Roman" w:cs="Times New Roman"/>
          <w:color w:val="000000" w:themeColor="text1"/>
          <w:sz w:val="28"/>
          <w:szCs w:val="28"/>
        </w:rPr>
        <w:t>П</w:t>
      </w:r>
      <w:r w:rsidRPr="0073675C">
        <w:rPr>
          <w:rFonts w:ascii="Times New Roman" w:hAnsi="Times New Roman" w:cs="Times New Roman"/>
          <w:color w:val="000000" w:themeColor="text1"/>
          <w:sz w:val="28"/>
          <w:szCs w:val="28"/>
        </w:rPr>
        <w:t>аевого фонда кооператива.</w:t>
      </w:r>
    </w:p>
    <w:bookmarkEnd w:id="2"/>
    <w:p w14:paraId="7B1F1B35" w14:textId="58FCA1A4" w:rsidR="000B524F" w:rsidRPr="0073675C" w:rsidRDefault="000B524F" w:rsidP="0053477B">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По </w:t>
      </w:r>
      <w:r w:rsidRPr="004A3F1C">
        <w:rPr>
          <w:rFonts w:ascii="Times New Roman" w:hAnsi="Times New Roman" w:cs="Times New Roman"/>
          <w:b/>
          <w:bCs/>
          <w:color w:val="000000" w:themeColor="text1"/>
          <w:sz w:val="28"/>
          <w:szCs w:val="28"/>
        </w:rPr>
        <w:t>коду 2</w:t>
      </w:r>
      <w:r w:rsidR="00CE6D42" w:rsidRPr="004A3F1C">
        <w:rPr>
          <w:rFonts w:ascii="Times New Roman" w:hAnsi="Times New Roman" w:cs="Times New Roman"/>
          <w:b/>
          <w:bCs/>
          <w:color w:val="000000" w:themeColor="text1"/>
          <w:sz w:val="28"/>
          <w:szCs w:val="28"/>
        </w:rPr>
        <w:t>1</w:t>
      </w:r>
      <w:r w:rsidRPr="004A3F1C">
        <w:rPr>
          <w:rFonts w:ascii="Times New Roman" w:hAnsi="Times New Roman" w:cs="Times New Roman"/>
          <w:b/>
          <w:bCs/>
          <w:color w:val="000000" w:themeColor="text1"/>
          <w:sz w:val="28"/>
          <w:szCs w:val="28"/>
        </w:rPr>
        <w:t>2</w:t>
      </w:r>
      <w:r w:rsidR="00CE6D42" w:rsidRPr="004A3F1C">
        <w:rPr>
          <w:rFonts w:ascii="Times New Roman" w:hAnsi="Times New Roman" w:cs="Times New Roman"/>
          <w:b/>
          <w:bCs/>
          <w:color w:val="000000" w:themeColor="text1"/>
          <w:sz w:val="28"/>
          <w:szCs w:val="28"/>
        </w:rPr>
        <w:t>1</w:t>
      </w:r>
      <w:r w:rsidRPr="004A3F1C">
        <w:rPr>
          <w:rFonts w:ascii="Times New Roman" w:hAnsi="Times New Roman" w:cs="Times New Roman"/>
          <w:b/>
          <w:bCs/>
          <w:color w:val="000000" w:themeColor="text1"/>
          <w:sz w:val="28"/>
          <w:szCs w:val="28"/>
        </w:rPr>
        <w:t>30</w:t>
      </w:r>
      <w:r w:rsidRPr="0073675C">
        <w:rPr>
          <w:rFonts w:ascii="Times New Roman" w:hAnsi="Times New Roman" w:cs="Times New Roman"/>
          <w:color w:val="000000" w:themeColor="text1"/>
          <w:sz w:val="28"/>
          <w:szCs w:val="28"/>
        </w:rPr>
        <w:t xml:space="preserve"> отражаются иные фонды, предусмотренные </w:t>
      </w:r>
      <w:r w:rsidR="00504C2D" w:rsidRPr="0073675C">
        <w:rPr>
          <w:rFonts w:ascii="Times New Roman" w:hAnsi="Times New Roman" w:cs="Times New Roman"/>
          <w:color w:val="000000" w:themeColor="text1"/>
          <w:sz w:val="28"/>
          <w:szCs w:val="28"/>
        </w:rPr>
        <w:t>У</w:t>
      </w:r>
      <w:r w:rsidRPr="0073675C">
        <w:rPr>
          <w:rFonts w:ascii="Times New Roman" w:hAnsi="Times New Roman" w:cs="Times New Roman"/>
          <w:color w:val="000000" w:themeColor="text1"/>
          <w:sz w:val="28"/>
          <w:szCs w:val="28"/>
        </w:rPr>
        <w:t>ставом кооператива</w:t>
      </w:r>
      <w:r w:rsidR="00975400" w:rsidRPr="0073675C">
        <w:rPr>
          <w:rFonts w:ascii="Times New Roman" w:hAnsi="Times New Roman" w:cs="Times New Roman"/>
          <w:color w:val="000000" w:themeColor="text1"/>
          <w:sz w:val="28"/>
          <w:szCs w:val="28"/>
        </w:rPr>
        <w:t>.</w:t>
      </w:r>
    </w:p>
    <w:p w14:paraId="7363B643" w14:textId="77777777" w:rsidR="00D829AE" w:rsidRPr="0073675C" w:rsidRDefault="00D829AE" w:rsidP="00D829AE">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bookmarkStart w:id="3" w:name="_Hlk20493948"/>
      <w:r w:rsidRPr="0073675C">
        <w:rPr>
          <w:rFonts w:ascii="Times New Roman" w:hAnsi="Times New Roman" w:cs="Times New Roman"/>
          <w:color w:val="000000" w:themeColor="text1"/>
          <w:sz w:val="28"/>
          <w:szCs w:val="28"/>
        </w:rPr>
        <w:t xml:space="preserve">Виды, размеры иных фондов, порядок их формирования и использования устанавливаются общим собранием членов кооператива в соответствии с </w:t>
      </w:r>
      <w:r w:rsidR="00F3203F" w:rsidRPr="0073675C">
        <w:rPr>
          <w:rFonts w:ascii="Times New Roman" w:hAnsi="Times New Roman" w:cs="Times New Roman"/>
          <w:color w:val="000000" w:themeColor="text1"/>
          <w:sz w:val="28"/>
          <w:szCs w:val="28"/>
        </w:rPr>
        <w:t>Федеральным з</w:t>
      </w:r>
      <w:r w:rsidRPr="0073675C">
        <w:rPr>
          <w:rFonts w:ascii="Times New Roman" w:hAnsi="Times New Roman" w:cs="Times New Roman"/>
          <w:color w:val="000000" w:themeColor="text1"/>
          <w:sz w:val="28"/>
          <w:szCs w:val="28"/>
        </w:rPr>
        <w:t>аконом 193-ФЗ.</w:t>
      </w:r>
    </w:p>
    <w:p w14:paraId="53542BD7" w14:textId="77777777" w:rsidR="00D829AE" w:rsidRPr="0073675C" w:rsidRDefault="00D829AE" w:rsidP="00D829AE">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Например, согласно п.5 ст.3</w:t>
      </w:r>
      <w:r w:rsidR="00672632" w:rsidRPr="0073675C">
        <w:rPr>
          <w:rFonts w:ascii="Times New Roman" w:hAnsi="Times New Roman" w:cs="Times New Roman"/>
          <w:color w:val="000000" w:themeColor="text1"/>
          <w:sz w:val="28"/>
          <w:szCs w:val="28"/>
        </w:rPr>
        <w:t>4</w:t>
      </w:r>
      <w:r w:rsidRPr="0073675C">
        <w:rPr>
          <w:rFonts w:ascii="Times New Roman" w:hAnsi="Times New Roman" w:cs="Times New Roman"/>
          <w:color w:val="000000" w:themeColor="text1"/>
          <w:sz w:val="28"/>
          <w:szCs w:val="28"/>
        </w:rPr>
        <w:t xml:space="preserve"> </w:t>
      </w:r>
      <w:r w:rsidR="00F3203F" w:rsidRPr="0073675C">
        <w:rPr>
          <w:rFonts w:ascii="Times New Roman" w:hAnsi="Times New Roman" w:cs="Times New Roman"/>
          <w:color w:val="000000" w:themeColor="text1"/>
          <w:sz w:val="28"/>
          <w:szCs w:val="28"/>
        </w:rPr>
        <w:t>Федерального з</w:t>
      </w:r>
      <w:r w:rsidRPr="0073675C">
        <w:rPr>
          <w:rFonts w:ascii="Times New Roman" w:hAnsi="Times New Roman" w:cs="Times New Roman"/>
          <w:color w:val="000000" w:themeColor="text1"/>
          <w:sz w:val="28"/>
          <w:szCs w:val="28"/>
        </w:rPr>
        <w:t xml:space="preserve">акона 193-ФЗ Уставом кооператива может быть предусмотрено, что определенную часть принадлежащего кооперативу имущества составляет его </w:t>
      </w:r>
      <w:r w:rsidR="00504C2D" w:rsidRPr="0073675C">
        <w:rPr>
          <w:rFonts w:ascii="Times New Roman" w:hAnsi="Times New Roman" w:cs="Times New Roman"/>
          <w:color w:val="000000" w:themeColor="text1"/>
          <w:sz w:val="28"/>
          <w:szCs w:val="28"/>
        </w:rPr>
        <w:t>Н</w:t>
      </w:r>
      <w:r w:rsidRPr="0073675C">
        <w:rPr>
          <w:rFonts w:ascii="Times New Roman" w:hAnsi="Times New Roman" w:cs="Times New Roman"/>
          <w:color w:val="000000" w:themeColor="text1"/>
          <w:sz w:val="28"/>
          <w:szCs w:val="28"/>
        </w:rPr>
        <w:t xml:space="preserve">еделимый фонд. Размер </w:t>
      </w:r>
      <w:r w:rsidR="00504C2D" w:rsidRPr="0073675C">
        <w:rPr>
          <w:rFonts w:ascii="Times New Roman" w:hAnsi="Times New Roman" w:cs="Times New Roman"/>
          <w:color w:val="000000" w:themeColor="text1"/>
          <w:sz w:val="28"/>
          <w:szCs w:val="28"/>
        </w:rPr>
        <w:t>Н</w:t>
      </w:r>
      <w:r w:rsidRPr="0073675C">
        <w:rPr>
          <w:rFonts w:ascii="Times New Roman" w:hAnsi="Times New Roman" w:cs="Times New Roman"/>
          <w:color w:val="000000" w:themeColor="text1"/>
          <w:sz w:val="28"/>
          <w:szCs w:val="28"/>
        </w:rPr>
        <w:t>еделимого фонда устанавливается в стоимостном выражении, исходя из доли собственных средств кооператива (</w:t>
      </w:r>
      <w:r w:rsidR="00504C2D" w:rsidRPr="0073675C">
        <w:rPr>
          <w:rFonts w:ascii="Times New Roman" w:hAnsi="Times New Roman" w:cs="Times New Roman"/>
          <w:color w:val="000000" w:themeColor="text1"/>
          <w:sz w:val="28"/>
          <w:szCs w:val="28"/>
        </w:rPr>
        <w:t>П</w:t>
      </w:r>
      <w:r w:rsidRPr="0073675C">
        <w:rPr>
          <w:rFonts w:ascii="Times New Roman" w:hAnsi="Times New Roman" w:cs="Times New Roman"/>
          <w:color w:val="000000" w:themeColor="text1"/>
          <w:sz w:val="28"/>
          <w:szCs w:val="28"/>
        </w:rPr>
        <w:t xml:space="preserve">аевого фонда, нераспределенной прибыли, бюджетных средств и других доходов, за исключением </w:t>
      </w:r>
      <w:r w:rsidR="00504C2D" w:rsidRPr="0073675C">
        <w:rPr>
          <w:rFonts w:ascii="Times New Roman" w:hAnsi="Times New Roman" w:cs="Times New Roman"/>
          <w:color w:val="000000" w:themeColor="text1"/>
          <w:sz w:val="28"/>
          <w:szCs w:val="28"/>
        </w:rPr>
        <w:t>Р</w:t>
      </w:r>
      <w:r w:rsidRPr="0073675C">
        <w:rPr>
          <w:rFonts w:ascii="Times New Roman" w:hAnsi="Times New Roman" w:cs="Times New Roman"/>
          <w:color w:val="000000" w:themeColor="text1"/>
          <w:sz w:val="28"/>
          <w:szCs w:val="28"/>
        </w:rPr>
        <w:t>езервного фонда).</w:t>
      </w:r>
    </w:p>
    <w:bookmarkEnd w:id="3"/>
    <w:p w14:paraId="5F22A88D" w14:textId="77777777" w:rsidR="001A3C61" w:rsidRPr="0073675C" w:rsidRDefault="00BF642C" w:rsidP="001A3C61">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В</w:t>
      </w:r>
      <w:r w:rsidR="001A3C61" w:rsidRPr="0073675C">
        <w:rPr>
          <w:rFonts w:ascii="Times New Roman" w:hAnsi="Times New Roman" w:cs="Times New Roman"/>
          <w:color w:val="000000" w:themeColor="text1"/>
          <w:sz w:val="28"/>
          <w:szCs w:val="28"/>
        </w:rPr>
        <w:t xml:space="preserve"> </w:t>
      </w:r>
      <w:r w:rsidR="00055FA0" w:rsidRPr="0073675C">
        <w:rPr>
          <w:rFonts w:ascii="Times New Roman" w:hAnsi="Times New Roman" w:cs="Times New Roman"/>
          <w:color w:val="000000" w:themeColor="text1"/>
          <w:sz w:val="28"/>
          <w:szCs w:val="28"/>
        </w:rPr>
        <w:t xml:space="preserve">потребительском </w:t>
      </w:r>
      <w:r w:rsidR="001A3C61" w:rsidRPr="0073675C">
        <w:rPr>
          <w:rFonts w:ascii="Times New Roman" w:hAnsi="Times New Roman" w:cs="Times New Roman"/>
          <w:color w:val="000000" w:themeColor="text1"/>
          <w:sz w:val="28"/>
          <w:szCs w:val="28"/>
        </w:rPr>
        <w:t xml:space="preserve">кредитном кооперативе должен быть создан </w:t>
      </w:r>
      <w:r w:rsidR="00504C2D" w:rsidRPr="0073675C">
        <w:rPr>
          <w:rFonts w:ascii="Times New Roman" w:hAnsi="Times New Roman" w:cs="Times New Roman"/>
          <w:color w:val="000000" w:themeColor="text1"/>
          <w:sz w:val="28"/>
          <w:szCs w:val="28"/>
        </w:rPr>
        <w:t>Ф</w:t>
      </w:r>
      <w:r w:rsidR="001A3C61" w:rsidRPr="0073675C">
        <w:rPr>
          <w:rFonts w:ascii="Times New Roman" w:hAnsi="Times New Roman" w:cs="Times New Roman"/>
          <w:color w:val="000000" w:themeColor="text1"/>
          <w:sz w:val="28"/>
          <w:szCs w:val="28"/>
        </w:rPr>
        <w:t>онд финансовой взаимопомощи, являющийся источником займов, предоставляемых членам кредитного кооператива.</w:t>
      </w:r>
    </w:p>
    <w:p w14:paraId="4FA91412" w14:textId="77777777" w:rsidR="002D1E70" w:rsidRPr="0073675C" w:rsidRDefault="002D1E70" w:rsidP="002D1E7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Согласно п.2 ст.40.1 </w:t>
      </w:r>
      <w:r w:rsidR="00F3203F" w:rsidRPr="0073675C">
        <w:rPr>
          <w:rFonts w:ascii="Times New Roman" w:hAnsi="Times New Roman" w:cs="Times New Roman"/>
          <w:color w:val="000000" w:themeColor="text1"/>
          <w:sz w:val="28"/>
          <w:szCs w:val="28"/>
        </w:rPr>
        <w:t>Федерального з</w:t>
      </w:r>
      <w:r w:rsidRPr="0073675C">
        <w:rPr>
          <w:rFonts w:ascii="Times New Roman" w:hAnsi="Times New Roman" w:cs="Times New Roman"/>
          <w:color w:val="000000" w:themeColor="text1"/>
          <w:sz w:val="28"/>
          <w:szCs w:val="28"/>
        </w:rPr>
        <w:t xml:space="preserve">акона 193-ФЗ </w:t>
      </w:r>
      <w:r w:rsidR="00504C2D" w:rsidRPr="0073675C">
        <w:rPr>
          <w:rFonts w:ascii="Times New Roman" w:hAnsi="Times New Roman" w:cs="Times New Roman"/>
          <w:color w:val="000000" w:themeColor="text1"/>
          <w:sz w:val="28"/>
          <w:szCs w:val="28"/>
        </w:rPr>
        <w:t>Ф</w:t>
      </w:r>
      <w:r w:rsidRPr="0073675C">
        <w:rPr>
          <w:rFonts w:ascii="Times New Roman" w:hAnsi="Times New Roman" w:cs="Times New Roman"/>
          <w:color w:val="000000" w:themeColor="text1"/>
          <w:sz w:val="28"/>
          <w:szCs w:val="28"/>
        </w:rPr>
        <w:t xml:space="preserve">онд финансовой взаимопомощи формируется за счет части собственных средств кредитного кооператива и средств, привлекаемых в кредитный кооператив в форме займов, полученных от членов кредитного кооператива, ассоциированных членов кредитного кооператива, кредитов кредитных и иных организаций, а также за счет средств, привлеченных в кредитный кооператив в соответствии с бюджетным законодательством Российской Федерации. При этом займы осуществляются только в денежной форме. Размер </w:t>
      </w:r>
      <w:r w:rsidR="00504C2D" w:rsidRPr="0073675C">
        <w:rPr>
          <w:rFonts w:ascii="Times New Roman" w:hAnsi="Times New Roman" w:cs="Times New Roman"/>
          <w:color w:val="000000" w:themeColor="text1"/>
          <w:sz w:val="28"/>
          <w:szCs w:val="28"/>
        </w:rPr>
        <w:t>Ф</w:t>
      </w:r>
      <w:r w:rsidRPr="0073675C">
        <w:rPr>
          <w:rFonts w:ascii="Times New Roman" w:hAnsi="Times New Roman" w:cs="Times New Roman"/>
          <w:color w:val="000000" w:themeColor="text1"/>
          <w:sz w:val="28"/>
          <w:szCs w:val="28"/>
        </w:rPr>
        <w:t xml:space="preserve">онда финансовой взаимопомощи, порядок его </w:t>
      </w:r>
      <w:r w:rsidRPr="0073675C">
        <w:rPr>
          <w:rFonts w:ascii="Times New Roman" w:hAnsi="Times New Roman" w:cs="Times New Roman"/>
          <w:color w:val="000000" w:themeColor="text1"/>
          <w:sz w:val="28"/>
          <w:szCs w:val="28"/>
        </w:rPr>
        <w:lastRenderedPageBreak/>
        <w:t>формирования и использования определяются уставом кредитного кооператива, решениями общего собрания членов кредитного кооператива.</w:t>
      </w:r>
    </w:p>
    <w:p w14:paraId="2473D121" w14:textId="77777777" w:rsidR="006639DE" w:rsidRPr="0073675C" w:rsidRDefault="006639DE" w:rsidP="0053477B">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p>
    <w:p w14:paraId="0A2AA99F" w14:textId="77777777" w:rsidR="00396DBA" w:rsidRPr="0073675C" w:rsidRDefault="00396DBA" w:rsidP="00396DBA">
      <w:pPr>
        <w:spacing w:after="0" w:line="240" w:lineRule="auto"/>
        <w:ind w:firstLine="708"/>
        <w:jc w:val="both"/>
        <w:rPr>
          <w:rFonts w:ascii="Times New Roman" w:hAnsi="Times New Roman" w:cs="Times New Roman"/>
          <w:b/>
          <w:sz w:val="28"/>
          <w:szCs w:val="28"/>
        </w:rPr>
      </w:pPr>
      <w:bookmarkStart w:id="4" w:name="_Hlk20755297"/>
      <w:r w:rsidRPr="0073675C">
        <w:rPr>
          <w:rFonts w:ascii="Times New Roman" w:hAnsi="Times New Roman" w:cs="Times New Roman"/>
          <w:b/>
          <w:sz w:val="28"/>
          <w:szCs w:val="28"/>
        </w:rPr>
        <w:t xml:space="preserve">ИНФОРМАЦИЯ по вопросу отражения средств целевого финансирования в </w:t>
      </w:r>
      <w:r w:rsidR="00504C2D" w:rsidRPr="0073675C">
        <w:rPr>
          <w:rFonts w:ascii="Times New Roman" w:hAnsi="Times New Roman" w:cs="Times New Roman"/>
          <w:b/>
          <w:sz w:val="28"/>
          <w:szCs w:val="28"/>
        </w:rPr>
        <w:t>Б</w:t>
      </w:r>
      <w:r w:rsidRPr="0073675C">
        <w:rPr>
          <w:rFonts w:ascii="Times New Roman" w:hAnsi="Times New Roman" w:cs="Times New Roman"/>
          <w:b/>
          <w:sz w:val="28"/>
          <w:szCs w:val="28"/>
        </w:rPr>
        <w:t>ухгалтерском балансе:</w:t>
      </w:r>
    </w:p>
    <w:p w14:paraId="21B9E8F1" w14:textId="77777777" w:rsidR="00396DBA" w:rsidRPr="0073675C" w:rsidRDefault="00396DBA" w:rsidP="00396DBA">
      <w:pPr>
        <w:spacing w:line="240" w:lineRule="auto"/>
        <w:jc w:val="both"/>
        <w:rPr>
          <w:rFonts w:ascii="Times New Roman" w:hAnsi="Times New Roman" w:cs="Times New Roman"/>
          <w:sz w:val="28"/>
          <w:szCs w:val="28"/>
          <w:shd w:val="clear" w:color="auto" w:fill="FFFFFF"/>
        </w:rPr>
      </w:pPr>
      <w:r w:rsidRPr="0073675C">
        <w:rPr>
          <w:rFonts w:ascii="Times New Roman" w:hAnsi="Times New Roman" w:cs="Times New Roman"/>
          <w:sz w:val="28"/>
          <w:szCs w:val="28"/>
          <w:shd w:val="clear" w:color="auto" w:fill="FFFFFF"/>
        </w:rPr>
        <w:tab/>
      </w:r>
      <w:r w:rsidRPr="0024148B">
        <w:rPr>
          <w:rFonts w:ascii="Times New Roman" w:hAnsi="Times New Roman" w:cs="Times New Roman"/>
          <w:bCs/>
          <w:sz w:val="28"/>
          <w:szCs w:val="28"/>
        </w:rPr>
        <w:t xml:space="preserve">В соответствии со статьей 4 </w:t>
      </w:r>
      <w:r w:rsidRPr="0024148B">
        <w:rPr>
          <w:rFonts w:ascii="Times New Roman" w:hAnsi="Times New Roman" w:cs="Times New Roman"/>
          <w:sz w:val="28"/>
          <w:szCs w:val="28"/>
          <w:shd w:val="clear" w:color="auto" w:fill="FFFFFF"/>
        </w:rPr>
        <w:t>Федерального закона</w:t>
      </w:r>
      <w:r w:rsidR="00504C2D" w:rsidRPr="0024148B">
        <w:rPr>
          <w:rFonts w:ascii="Times New Roman" w:hAnsi="Times New Roman" w:cs="Times New Roman"/>
          <w:sz w:val="28"/>
          <w:szCs w:val="28"/>
          <w:shd w:val="clear" w:color="auto" w:fill="FFFFFF"/>
        </w:rPr>
        <w:t xml:space="preserve"> </w:t>
      </w:r>
      <w:r w:rsidRPr="0024148B">
        <w:rPr>
          <w:rFonts w:ascii="Times New Roman" w:hAnsi="Times New Roman" w:cs="Times New Roman"/>
          <w:sz w:val="28"/>
          <w:szCs w:val="28"/>
          <w:shd w:val="clear" w:color="auto" w:fill="FFFFFF"/>
        </w:rPr>
        <w:t xml:space="preserve">№ 193-ФЗ </w:t>
      </w:r>
      <w:r w:rsidRPr="0024148B">
        <w:rPr>
          <w:rFonts w:ascii="Times New Roman" w:hAnsi="Times New Roman" w:cs="Times New Roman"/>
          <w:sz w:val="28"/>
          <w:szCs w:val="28"/>
        </w:rPr>
        <w:t>потребительские кооперативы являются некоммерческими организациями.</w:t>
      </w:r>
    </w:p>
    <w:p w14:paraId="742A3785" w14:textId="77777777" w:rsidR="00396DBA" w:rsidRPr="004A3F1C" w:rsidRDefault="00396DBA" w:rsidP="00396DBA">
      <w:pPr>
        <w:spacing w:line="240" w:lineRule="auto"/>
        <w:ind w:firstLine="708"/>
        <w:jc w:val="both"/>
        <w:rPr>
          <w:rFonts w:ascii="Times New Roman" w:hAnsi="Times New Roman" w:cs="Times New Roman"/>
          <w:strike/>
          <w:color w:val="EE0000"/>
          <w:sz w:val="28"/>
          <w:szCs w:val="28"/>
        </w:rPr>
      </w:pPr>
      <w:r w:rsidRPr="004A3F1C">
        <w:rPr>
          <w:rFonts w:ascii="Times New Roman" w:hAnsi="Times New Roman" w:cs="Times New Roman"/>
          <w:strike/>
          <w:color w:val="EE0000"/>
          <w:sz w:val="28"/>
          <w:szCs w:val="28"/>
          <w:shd w:val="clear" w:color="auto" w:fill="FFFFFF"/>
        </w:rPr>
        <w:t>В соответствии с</w:t>
      </w:r>
      <w:r w:rsidRPr="004A3F1C">
        <w:rPr>
          <w:rFonts w:ascii="Times New Roman" w:hAnsi="Times New Roman" w:cs="Times New Roman"/>
          <w:bCs/>
          <w:strike/>
          <w:color w:val="EE0000"/>
          <w:sz w:val="28"/>
          <w:szCs w:val="28"/>
        </w:rPr>
        <w:t xml:space="preserve"> приказом </w:t>
      </w:r>
      <w:r w:rsidRPr="004A3F1C">
        <w:rPr>
          <w:rFonts w:ascii="Times New Roman" w:hAnsi="Times New Roman" w:cs="Times New Roman"/>
          <w:strike/>
          <w:color w:val="EE0000"/>
          <w:sz w:val="28"/>
          <w:szCs w:val="28"/>
        </w:rPr>
        <w:t xml:space="preserve">Министерства финансов Российской Федерации от 2 июля 2010 г. № 66н </w:t>
      </w:r>
      <w:r w:rsidRPr="004A3F1C">
        <w:rPr>
          <w:rFonts w:ascii="Times New Roman" w:hAnsi="Times New Roman" w:cs="Times New Roman"/>
          <w:bCs/>
          <w:strike/>
          <w:color w:val="EE0000"/>
          <w:sz w:val="28"/>
          <w:szCs w:val="28"/>
        </w:rPr>
        <w:t xml:space="preserve">некоммерческая организации раздел </w:t>
      </w:r>
      <w:r w:rsidRPr="004A3F1C">
        <w:rPr>
          <w:rFonts w:ascii="Times New Roman" w:hAnsi="Times New Roman" w:cs="Times New Roman"/>
          <w:bCs/>
          <w:strike/>
          <w:color w:val="EE0000"/>
          <w:sz w:val="28"/>
          <w:szCs w:val="28"/>
          <w:lang w:val="en-US"/>
        </w:rPr>
        <w:t>III</w:t>
      </w:r>
      <w:r w:rsidRPr="004A3F1C">
        <w:rPr>
          <w:rFonts w:ascii="Times New Roman" w:hAnsi="Times New Roman" w:cs="Times New Roman"/>
          <w:bCs/>
          <w:strike/>
          <w:color w:val="EE0000"/>
          <w:sz w:val="28"/>
          <w:szCs w:val="28"/>
        </w:rPr>
        <w:t xml:space="preserve"> «Капитал и резервы» </w:t>
      </w:r>
      <w:r w:rsidRPr="004A3F1C">
        <w:rPr>
          <w:rFonts w:ascii="Times New Roman" w:hAnsi="Times New Roman" w:cs="Times New Roman"/>
          <w:strike/>
          <w:color w:val="EE0000"/>
          <w:sz w:val="28"/>
          <w:szCs w:val="28"/>
        </w:rPr>
        <w:t xml:space="preserve">именует «Целевое финансирование», при этом: </w:t>
      </w:r>
    </w:p>
    <w:bookmarkEnd w:id="4"/>
    <w:p w14:paraId="12A0DE95" w14:textId="77777777" w:rsidR="006639DE" w:rsidRPr="004A3F1C" w:rsidRDefault="006639DE" w:rsidP="006639DE">
      <w:pPr>
        <w:spacing w:after="0" w:line="240" w:lineRule="auto"/>
        <w:ind w:firstLine="708"/>
        <w:jc w:val="both"/>
        <w:rPr>
          <w:rFonts w:ascii="Times New Roman" w:hAnsi="Times New Roman" w:cs="Times New Roman"/>
          <w:bCs/>
          <w:strike/>
          <w:color w:val="EE0000"/>
          <w:sz w:val="28"/>
          <w:szCs w:val="28"/>
        </w:rPr>
      </w:pPr>
      <w:r w:rsidRPr="004A3F1C">
        <w:rPr>
          <w:rFonts w:ascii="Times New Roman" w:hAnsi="Times New Roman" w:cs="Times New Roman"/>
          <w:bCs/>
          <w:strike/>
          <w:color w:val="EE0000"/>
          <w:sz w:val="28"/>
          <w:szCs w:val="28"/>
        </w:rPr>
        <w:t xml:space="preserve">1. Вместо строки «Уставный капитал (складочный капитал, уставный фонд, вклады товарищей)» </w:t>
      </w:r>
      <w:r w:rsidRPr="004A3F1C">
        <w:rPr>
          <w:rFonts w:ascii="Times New Roman" w:hAnsi="Times New Roman" w:cs="Times New Roman"/>
          <w:b/>
          <w:strike/>
          <w:color w:val="EE0000"/>
          <w:sz w:val="28"/>
          <w:szCs w:val="28"/>
        </w:rPr>
        <w:t>по коду 1310 включает строку «Паевой фонд»</w:t>
      </w:r>
      <w:r w:rsidRPr="004A3F1C">
        <w:rPr>
          <w:rFonts w:ascii="Times New Roman" w:hAnsi="Times New Roman" w:cs="Times New Roman"/>
          <w:bCs/>
          <w:strike/>
          <w:color w:val="EE0000"/>
          <w:sz w:val="28"/>
          <w:szCs w:val="28"/>
        </w:rPr>
        <w:t>.</w:t>
      </w:r>
    </w:p>
    <w:p w14:paraId="4087B7F2" w14:textId="77777777" w:rsidR="006639DE" w:rsidRPr="004A3F1C" w:rsidRDefault="006639DE" w:rsidP="006639DE">
      <w:pPr>
        <w:spacing w:after="0" w:line="240" w:lineRule="auto"/>
        <w:ind w:firstLine="708"/>
        <w:jc w:val="both"/>
        <w:rPr>
          <w:rFonts w:ascii="Times New Roman" w:hAnsi="Times New Roman" w:cs="Times New Roman"/>
          <w:bCs/>
          <w:strike/>
          <w:color w:val="EE0000"/>
          <w:sz w:val="28"/>
          <w:szCs w:val="28"/>
        </w:rPr>
      </w:pPr>
      <w:r w:rsidRPr="004A3F1C">
        <w:rPr>
          <w:rFonts w:ascii="Times New Roman" w:hAnsi="Times New Roman" w:cs="Times New Roman"/>
          <w:bCs/>
          <w:strike/>
          <w:color w:val="EE0000"/>
          <w:sz w:val="28"/>
          <w:szCs w:val="28"/>
        </w:rPr>
        <w:t xml:space="preserve">2. Вместо строки «Собственные акции, выкупленные у акционеров» </w:t>
      </w:r>
      <w:r w:rsidRPr="004A3F1C">
        <w:rPr>
          <w:rFonts w:ascii="Times New Roman" w:hAnsi="Times New Roman" w:cs="Times New Roman"/>
          <w:b/>
          <w:strike/>
          <w:color w:val="EE0000"/>
          <w:sz w:val="28"/>
          <w:szCs w:val="28"/>
        </w:rPr>
        <w:t>по коду 1320 включает строку «Целевой капитал»</w:t>
      </w:r>
      <w:r w:rsidRPr="004A3F1C">
        <w:rPr>
          <w:rFonts w:ascii="Times New Roman" w:hAnsi="Times New Roman" w:cs="Times New Roman"/>
          <w:bCs/>
          <w:strike/>
          <w:color w:val="EE0000"/>
          <w:sz w:val="28"/>
          <w:szCs w:val="28"/>
        </w:rPr>
        <w:t>.</w:t>
      </w:r>
    </w:p>
    <w:p w14:paraId="31A89322" w14:textId="77777777" w:rsidR="006639DE" w:rsidRPr="004A3F1C" w:rsidRDefault="006639DE" w:rsidP="006639DE">
      <w:pPr>
        <w:spacing w:after="0" w:line="240" w:lineRule="auto"/>
        <w:ind w:firstLine="708"/>
        <w:jc w:val="both"/>
        <w:rPr>
          <w:rFonts w:ascii="Times New Roman" w:hAnsi="Times New Roman" w:cs="Times New Roman"/>
          <w:bCs/>
          <w:strike/>
          <w:color w:val="EE0000"/>
          <w:sz w:val="28"/>
          <w:szCs w:val="28"/>
        </w:rPr>
      </w:pPr>
      <w:r w:rsidRPr="004A3F1C">
        <w:rPr>
          <w:rFonts w:ascii="Times New Roman" w:hAnsi="Times New Roman" w:cs="Times New Roman"/>
          <w:bCs/>
          <w:strike/>
          <w:color w:val="EE0000"/>
          <w:sz w:val="28"/>
          <w:szCs w:val="28"/>
        </w:rPr>
        <w:t xml:space="preserve">3. Вместо строки «Добавочный капитал (без переоценки)» </w:t>
      </w:r>
      <w:r w:rsidRPr="004A3F1C">
        <w:rPr>
          <w:rFonts w:ascii="Times New Roman" w:hAnsi="Times New Roman" w:cs="Times New Roman"/>
          <w:b/>
          <w:strike/>
          <w:color w:val="EE0000"/>
          <w:sz w:val="28"/>
          <w:szCs w:val="28"/>
        </w:rPr>
        <w:t>по коду 1350 включает строку «Целевые средства»</w:t>
      </w:r>
      <w:r w:rsidRPr="004A3F1C">
        <w:rPr>
          <w:rFonts w:ascii="Times New Roman" w:hAnsi="Times New Roman" w:cs="Times New Roman"/>
          <w:bCs/>
          <w:strike/>
          <w:color w:val="EE0000"/>
          <w:sz w:val="28"/>
          <w:szCs w:val="28"/>
        </w:rPr>
        <w:t>.</w:t>
      </w:r>
    </w:p>
    <w:p w14:paraId="2B215F7C" w14:textId="77777777" w:rsidR="006639DE" w:rsidRPr="004A3F1C" w:rsidRDefault="006639DE" w:rsidP="006639DE">
      <w:pPr>
        <w:spacing w:after="0" w:line="240" w:lineRule="auto"/>
        <w:ind w:firstLine="708"/>
        <w:jc w:val="both"/>
        <w:rPr>
          <w:rFonts w:ascii="Times New Roman" w:hAnsi="Times New Roman" w:cs="Times New Roman"/>
          <w:bCs/>
          <w:strike/>
          <w:color w:val="EE0000"/>
          <w:sz w:val="28"/>
          <w:szCs w:val="28"/>
        </w:rPr>
      </w:pPr>
      <w:r w:rsidRPr="004A3F1C">
        <w:rPr>
          <w:rFonts w:ascii="Times New Roman" w:hAnsi="Times New Roman" w:cs="Times New Roman"/>
          <w:bCs/>
          <w:strike/>
          <w:color w:val="EE0000"/>
          <w:sz w:val="28"/>
          <w:szCs w:val="28"/>
        </w:rPr>
        <w:t xml:space="preserve">4. Вместо строки «Резервный капитал» </w:t>
      </w:r>
      <w:r w:rsidRPr="004A3F1C">
        <w:rPr>
          <w:rFonts w:ascii="Times New Roman" w:hAnsi="Times New Roman" w:cs="Times New Roman"/>
          <w:b/>
          <w:strike/>
          <w:color w:val="EE0000"/>
          <w:sz w:val="28"/>
          <w:szCs w:val="28"/>
        </w:rPr>
        <w:t>по коду 1360 включает строку «Фонд недвижимого и особо ценного движимого имущества»</w:t>
      </w:r>
      <w:r w:rsidRPr="004A3F1C">
        <w:rPr>
          <w:rFonts w:ascii="Times New Roman" w:hAnsi="Times New Roman" w:cs="Times New Roman"/>
          <w:bCs/>
          <w:strike/>
          <w:color w:val="EE0000"/>
          <w:sz w:val="28"/>
          <w:szCs w:val="28"/>
        </w:rPr>
        <w:t>.</w:t>
      </w:r>
    </w:p>
    <w:p w14:paraId="3A58F39C" w14:textId="77777777" w:rsidR="006639DE" w:rsidRPr="004A3F1C" w:rsidRDefault="006639DE" w:rsidP="006639DE">
      <w:pPr>
        <w:spacing w:after="0" w:line="240" w:lineRule="auto"/>
        <w:ind w:firstLine="708"/>
        <w:jc w:val="both"/>
        <w:rPr>
          <w:rFonts w:ascii="Times New Roman" w:hAnsi="Times New Roman" w:cs="Times New Roman"/>
          <w:bCs/>
          <w:strike/>
          <w:color w:val="EE0000"/>
          <w:sz w:val="28"/>
          <w:szCs w:val="28"/>
        </w:rPr>
      </w:pPr>
      <w:r w:rsidRPr="004A3F1C">
        <w:rPr>
          <w:rFonts w:ascii="Times New Roman" w:hAnsi="Times New Roman" w:cs="Times New Roman"/>
          <w:bCs/>
          <w:strike/>
          <w:color w:val="EE0000"/>
          <w:sz w:val="28"/>
          <w:szCs w:val="28"/>
        </w:rPr>
        <w:t xml:space="preserve">5. Вместо строки «Нераспределенная прибыль (непокрытый убыток)» </w:t>
      </w:r>
      <w:r w:rsidRPr="004A3F1C">
        <w:rPr>
          <w:rFonts w:ascii="Times New Roman" w:hAnsi="Times New Roman" w:cs="Times New Roman"/>
          <w:b/>
          <w:strike/>
          <w:color w:val="EE0000"/>
          <w:sz w:val="28"/>
          <w:szCs w:val="28"/>
        </w:rPr>
        <w:t>по коду 1370 включает строку «Резервный и иные целевые фонды»</w:t>
      </w:r>
      <w:r w:rsidRPr="004A3F1C">
        <w:rPr>
          <w:rFonts w:ascii="Times New Roman" w:hAnsi="Times New Roman" w:cs="Times New Roman"/>
          <w:bCs/>
          <w:strike/>
          <w:color w:val="EE0000"/>
          <w:sz w:val="28"/>
          <w:szCs w:val="28"/>
        </w:rPr>
        <w:t>.</w:t>
      </w:r>
    </w:p>
    <w:p w14:paraId="192C485A" w14:textId="77777777" w:rsidR="004A3F1C" w:rsidRDefault="004A3F1C" w:rsidP="004A3F1C">
      <w:pPr>
        <w:spacing w:after="0" w:line="240" w:lineRule="auto"/>
        <w:ind w:firstLine="708"/>
        <w:jc w:val="both"/>
        <w:rPr>
          <w:rFonts w:ascii="Times New Roman" w:hAnsi="Times New Roman" w:cs="Times New Roman"/>
          <w:sz w:val="28"/>
          <w:szCs w:val="28"/>
          <w:highlight w:val="yellow"/>
          <w:lang w:val="en-US"/>
        </w:rPr>
      </w:pPr>
    </w:p>
    <w:p w14:paraId="26320069" w14:textId="349A2939" w:rsidR="004A3F1C" w:rsidRPr="00943BEC" w:rsidRDefault="004A3F1C" w:rsidP="004A3F1C">
      <w:pPr>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highlight w:val="yellow"/>
        </w:rPr>
        <w:t xml:space="preserve">В соответствии с п.22 ФСБУ 4/2023 показатели целевого финансирования приводятся НКО в разделе </w:t>
      </w:r>
      <w:r w:rsidRPr="00943BEC">
        <w:rPr>
          <w:rFonts w:ascii="Times New Roman" w:hAnsi="Times New Roman" w:cs="Times New Roman"/>
          <w:sz w:val="28"/>
          <w:szCs w:val="28"/>
          <w:highlight w:val="yellow"/>
          <w:lang w:val="en-US"/>
        </w:rPr>
        <w:t>III</w:t>
      </w:r>
      <w:r w:rsidRPr="00943BEC">
        <w:rPr>
          <w:rFonts w:ascii="Times New Roman" w:hAnsi="Times New Roman" w:cs="Times New Roman"/>
          <w:sz w:val="28"/>
          <w:szCs w:val="28"/>
          <w:highlight w:val="yellow"/>
        </w:rPr>
        <w:t xml:space="preserve"> Бухгалтерского баланса. Состав показателей целевого финансирования определяется НКО самостоятельно в зависимости от организационно-правовой формы, источников финансирования деятельности и может включать, в частности, показатели: паевого фонда; целевого капитала; целевых средств; фонда недвижимого и особо ценного движимого имущества; резервного фонда; прочих целевых фондов.</w:t>
      </w:r>
    </w:p>
    <w:p w14:paraId="67467D8E" w14:textId="77777777" w:rsidR="004A3F1C" w:rsidRPr="00943BEC" w:rsidRDefault="004A3F1C" w:rsidP="004A3F1C">
      <w:pPr>
        <w:spacing w:after="0" w:line="240" w:lineRule="auto"/>
        <w:ind w:firstLine="708"/>
        <w:jc w:val="both"/>
        <w:rPr>
          <w:rFonts w:ascii="Times New Roman" w:hAnsi="Times New Roman" w:cs="Times New Roman"/>
          <w:sz w:val="28"/>
          <w:szCs w:val="28"/>
          <w:highlight w:val="yellow"/>
        </w:rPr>
      </w:pPr>
      <w:r w:rsidRPr="00943BEC">
        <w:rPr>
          <w:rFonts w:ascii="Times New Roman" w:hAnsi="Times New Roman" w:cs="Times New Roman"/>
          <w:sz w:val="28"/>
          <w:szCs w:val="28"/>
          <w:highlight w:val="yellow"/>
        </w:rPr>
        <w:t xml:space="preserve">Согласно информации Минфина России от 24 декабря 2015 г. </w:t>
      </w:r>
      <w:r w:rsidRPr="00943BEC">
        <w:rPr>
          <w:rFonts w:ascii="Times New Roman" w:hAnsi="Times New Roman" w:cs="Times New Roman"/>
          <w:sz w:val="28"/>
          <w:szCs w:val="28"/>
          <w:highlight w:val="yellow"/>
        </w:rPr>
        <w:br/>
        <w:t xml:space="preserve">№ ПЗ-1/2015 "Об особенностях формирования бухгалтерской (финансовой) отчетности некоммерческих организаций": </w:t>
      </w:r>
    </w:p>
    <w:p w14:paraId="164BA062" w14:textId="77777777" w:rsidR="004A3F1C" w:rsidRPr="00943BEC" w:rsidRDefault="004A3F1C" w:rsidP="004A3F1C">
      <w:pPr>
        <w:spacing w:after="0" w:line="240" w:lineRule="auto"/>
        <w:ind w:firstLine="708"/>
        <w:jc w:val="both"/>
        <w:rPr>
          <w:rFonts w:ascii="Times New Roman" w:hAnsi="Times New Roman" w:cs="Times New Roman"/>
          <w:sz w:val="28"/>
          <w:szCs w:val="28"/>
          <w:highlight w:val="yellow"/>
        </w:rPr>
      </w:pPr>
      <w:r w:rsidRPr="00943BEC">
        <w:rPr>
          <w:rFonts w:ascii="Times New Roman" w:hAnsi="Times New Roman" w:cs="Times New Roman"/>
          <w:b/>
          <w:bCs/>
          <w:sz w:val="28"/>
          <w:szCs w:val="28"/>
          <w:highlight w:val="yellow"/>
        </w:rPr>
        <w:t>Статья "Паевой фонд" (код 1310 в Балансе)</w:t>
      </w:r>
      <w:r w:rsidRPr="00943BEC">
        <w:rPr>
          <w:rFonts w:ascii="Times New Roman" w:hAnsi="Times New Roman" w:cs="Times New Roman"/>
          <w:sz w:val="28"/>
          <w:szCs w:val="28"/>
          <w:highlight w:val="yellow"/>
        </w:rPr>
        <w:t xml:space="preserve"> включается потребительскими кооперативами. По данной статье отражается следующая информация о паевых взносах пайщиков потребительских кооперативов, предусмотренных федеральными законами и уставом, отнесенных на статью "Расчеты с пайщиками" группы статей "Дебиторская задолженность".</w:t>
      </w:r>
    </w:p>
    <w:p w14:paraId="6E548360" w14:textId="77777777" w:rsidR="004A3F1C" w:rsidRPr="00943BEC" w:rsidRDefault="004A3F1C" w:rsidP="004A3F1C">
      <w:pPr>
        <w:spacing w:after="0" w:line="240" w:lineRule="auto"/>
        <w:ind w:firstLine="708"/>
        <w:jc w:val="both"/>
        <w:rPr>
          <w:rFonts w:ascii="Times New Roman" w:hAnsi="Times New Roman" w:cs="Times New Roman"/>
          <w:sz w:val="28"/>
          <w:szCs w:val="28"/>
          <w:highlight w:val="yellow"/>
        </w:rPr>
      </w:pPr>
      <w:r w:rsidRPr="00943BEC">
        <w:rPr>
          <w:rFonts w:ascii="Times New Roman" w:hAnsi="Times New Roman" w:cs="Times New Roman"/>
          <w:b/>
          <w:bCs/>
          <w:sz w:val="28"/>
          <w:szCs w:val="28"/>
          <w:highlight w:val="yellow"/>
        </w:rPr>
        <w:t>По статье "Целевой капитал</w:t>
      </w:r>
      <w:r w:rsidRPr="00943BEC">
        <w:rPr>
          <w:rFonts w:ascii="Times New Roman" w:hAnsi="Times New Roman" w:cs="Times New Roman"/>
          <w:sz w:val="28"/>
          <w:szCs w:val="28"/>
          <w:highlight w:val="yellow"/>
        </w:rPr>
        <w:t xml:space="preserve">" </w:t>
      </w:r>
      <w:r w:rsidRPr="00943BEC">
        <w:rPr>
          <w:rFonts w:ascii="Times New Roman" w:hAnsi="Times New Roman" w:cs="Times New Roman"/>
          <w:b/>
          <w:bCs/>
          <w:sz w:val="28"/>
          <w:szCs w:val="28"/>
          <w:highlight w:val="yellow"/>
        </w:rPr>
        <w:t>(код 1320 в Балансе)</w:t>
      </w:r>
      <w:r w:rsidRPr="00943BEC">
        <w:rPr>
          <w:rFonts w:ascii="Times New Roman" w:hAnsi="Times New Roman" w:cs="Times New Roman"/>
          <w:sz w:val="28"/>
          <w:szCs w:val="28"/>
          <w:highlight w:val="yellow"/>
        </w:rPr>
        <w:t xml:space="preserve"> раскрывается информация о величине сформированного на отчетную дату целевого капитала НКО.</w:t>
      </w:r>
    </w:p>
    <w:p w14:paraId="3B40E76C" w14:textId="77777777" w:rsidR="004A3F1C" w:rsidRPr="00943BEC" w:rsidRDefault="004A3F1C" w:rsidP="004A3F1C">
      <w:pPr>
        <w:spacing w:after="0" w:line="240" w:lineRule="auto"/>
        <w:ind w:firstLine="708"/>
        <w:jc w:val="both"/>
        <w:rPr>
          <w:rFonts w:ascii="Times New Roman" w:hAnsi="Times New Roman" w:cs="Times New Roman"/>
          <w:sz w:val="28"/>
          <w:szCs w:val="28"/>
          <w:highlight w:val="yellow"/>
        </w:rPr>
      </w:pPr>
      <w:r w:rsidRPr="00943BEC">
        <w:rPr>
          <w:rFonts w:ascii="Times New Roman" w:hAnsi="Times New Roman" w:cs="Times New Roman"/>
          <w:sz w:val="28"/>
          <w:szCs w:val="28"/>
          <w:highlight w:val="yellow"/>
        </w:rPr>
        <w:t>Со дня передачи денежных средств в доверительное управление управляющей компании целевой капитал считается сформированным и отражается как увеличение по статье "Целевой капитал" и как уменьшение по группе статей "Кредиторская задолженность".</w:t>
      </w:r>
    </w:p>
    <w:p w14:paraId="0186802B" w14:textId="43FAE34A" w:rsidR="009547E7" w:rsidRPr="0073675C" w:rsidRDefault="004A3F1C" w:rsidP="004A3F1C">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943BEC">
        <w:rPr>
          <w:rFonts w:ascii="Times New Roman" w:hAnsi="Times New Roman" w:cs="Times New Roman"/>
          <w:b/>
          <w:bCs/>
          <w:sz w:val="28"/>
          <w:szCs w:val="28"/>
          <w:highlight w:val="yellow"/>
        </w:rPr>
        <w:lastRenderedPageBreak/>
        <w:t>По группе статей "Целевые средства" (код 1330 в Балансе)</w:t>
      </w:r>
      <w:r w:rsidRPr="00943BEC">
        <w:rPr>
          <w:rFonts w:ascii="Times New Roman" w:hAnsi="Times New Roman" w:cs="Times New Roman"/>
          <w:sz w:val="28"/>
          <w:szCs w:val="28"/>
          <w:highlight w:val="yellow"/>
        </w:rPr>
        <w:t xml:space="preserve"> отражаются неиспользованные на отчетную дату целевые средства, предназначенные для обеспечения НКО целей, ради которых она создана, и соответствующую этим целям, </w:t>
      </w:r>
      <w:r w:rsidRPr="00943BEC">
        <w:rPr>
          <w:rFonts w:ascii="Times New Roman" w:hAnsi="Times New Roman" w:cs="Times New Roman"/>
          <w:b/>
          <w:bCs/>
          <w:sz w:val="28"/>
          <w:szCs w:val="28"/>
          <w:highlight w:val="yellow"/>
        </w:rPr>
        <w:t>включая чистую прибыль/убыток от приносящей доход деятельности некоммерческой организации, сформированную по итогам ее деятельности</w:t>
      </w:r>
      <w:r w:rsidRPr="00943BEC">
        <w:rPr>
          <w:rFonts w:ascii="Times New Roman" w:hAnsi="Times New Roman" w:cs="Times New Roman"/>
          <w:sz w:val="28"/>
          <w:szCs w:val="28"/>
          <w:highlight w:val="yellow"/>
        </w:rPr>
        <w:t xml:space="preserve"> за отчетный период.</w:t>
      </w:r>
    </w:p>
    <w:p w14:paraId="3422C41D" w14:textId="77777777" w:rsidR="004A3F1C" w:rsidRPr="00943BEC" w:rsidRDefault="004A3F1C" w:rsidP="004A3F1C">
      <w:pPr>
        <w:spacing w:after="0" w:line="240" w:lineRule="auto"/>
        <w:ind w:firstLine="708"/>
        <w:jc w:val="both"/>
        <w:rPr>
          <w:rFonts w:ascii="Times New Roman" w:hAnsi="Times New Roman" w:cs="Times New Roman"/>
          <w:sz w:val="28"/>
          <w:szCs w:val="28"/>
          <w:highlight w:val="yellow"/>
        </w:rPr>
      </w:pPr>
      <w:r w:rsidRPr="00943BEC">
        <w:rPr>
          <w:rFonts w:ascii="Times New Roman" w:hAnsi="Times New Roman" w:cs="Times New Roman"/>
          <w:b/>
          <w:bCs/>
          <w:sz w:val="28"/>
          <w:szCs w:val="28"/>
          <w:highlight w:val="yellow"/>
        </w:rPr>
        <w:t xml:space="preserve">По группе статей "Фонд недвижимого и особо ценного движимого имущества" (код 1360 в Балансе) </w:t>
      </w:r>
      <w:r w:rsidRPr="00943BEC">
        <w:rPr>
          <w:rFonts w:ascii="Times New Roman" w:hAnsi="Times New Roman" w:cs="Times New Roman"/>
          <w:sz w:val="28"/>
          <w:szCs w:val="28"/>
          <w:highlight w:val="yellow"/>
        </w:rPr>
        <w:t>отражаются средства целевого финансирования, полученного НКО в виде инвестиционных средств на приобретение и (или) создание основных средств, включая общего пользования, в том числе выделенных в неделимый фонд.</w:t>
      </w:r>
    </w:p>
    <w:p w14:paraId="34CA6CBE" w14:textId="77777777" w:rsidR="004A3F1C" w:rsidRPr="00943BEC" w:rsidRDefault="004A3F1C" w:rsidP="004A3F1C">
      <w:pPr>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b/>
          <w:bCs/>
          <w:sz w:val="28"/>
          <w:szCs w:val="28"/>
          <w:highlight w:val="yellow"/>
        </w:rPr>
        <w:t>В группу статей "Резервный и иные целевые фонды" (код 1370 в Балансе)</w:t>
      </w:r>
      <w:r w:rsidRPr="00943BEC">
        <w:rPr>
          <w:rFonts w:ascii="Times New Roman" w:hAnsi="Times New Roman" w:cs="Times New Roman"/>
          <w:sz w:val="28"/>
          <w:szCs w:val="28"/>
          <w:highlight w:val="yellow"/>
        </w:rPr>
        <w:t xml:space="preserve"> включаются показатели, раскрывающие величину резервного и иных целевых, специальных фондов, предусмотренных законодательством Российской Федерации и уставом некоммерческой организации.</w:t>
      </w:r>
    </w:p>
    <w:p w14:paraId="54BA978E" w14:textId="77777777" w:rsidR="004A3F1C" w:rsidRPr="00943BEC" w:rsidRDefault="004A3F1C" w:rsidP="004A3F1C">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43BEC">
        <w:rPr>
          <w:rFonts w:ascii="Times New Roman" w:hAnsi="Times New Roman" w:cs="Times New Roman"/>
          <w:color w:val="000000"/>
          <w:sz w:val="28"/>
          <w:szCs w:val="28"/>
          <w:highlight w:val="yellow"/>
        </w:rPr>
        <w:t>В Бухгалтерском балансе для НКО</w:t>
      </w:r>
      <w:r w:rsidRPr="00943BEC">
        <w:rPr>
          <w:rFonts w:ascii="Times New Roman" w:hAnsi="Times New Roman" w:cs="Times New Roman"/>
          <w:b/>
          <w:bCs/>
          <w:color w:val="000000"/>
          <w:sz w:val="28"/>
          <w:szCs w:val="28"/>
          <w:highlight w:val="yellow"/>
        </w:rPr>
        <w:t xml:space="preserve"> коды 1340 и 1350 не предусмотрены</w:t>
      </w:r>
      <w:r w:rsidRPr="00943BEC">
        <w:rPr>
          <w:rFonts w:ascii="Times New Roman" w:hAnsi="Times New Roman" w:cs="Times New Roman"/>
          <w:b/>
          <w:bCs/>
          <w:color w:val="000000"/>
          <w:sz w:val="28"/>
          <w:szCs w:val="28"/>
        </w:rPr>
        <w:t xml:space="preserve">, коды 1360 и 1370 </w:t>
      </w:r>
      <w:r w:rsidRPr="00943BEC">
        <w:rPr>
          <w:rFonts w:ascii="Times New Roman" w:hAnsi="Times New Roman" w:cs="Times New Roman"/>
          <w:color w:val="000000"/>
          <w:sz w:val="28"/>
          <w:szCs w:val="28"/>
        </w:rPr>
        <w:t xml:space="preserve">не могут быть </w:t>
      </w:r>
      <w:r w:rsidRPr="00943BEC">
        <w:rPr>
          <w:rFonts w:ascii="Times New Roman" w:hAnsi="Times New Roman" w:cs="Times New Roman"/>
          <w:b/>
          <w:bCs/>
          <w:color w:val="000000"/>
          <w:sz w:val="28"/>
          <w:szCs w:val="28"/>
        </w:rPr>
        <w:t>отрицательными</w:t>
      </w:r>
      <w:r w:rsidRPr="00943BEC">
        <w:rPr>
          <w:rFonts w:ascii="Times New Roman" w:hAnsi="Times New Roman" w:cs="Times New Roman"/>
          <w:color w:val="000000"/>
          <w:sz w:val="28"/>
          <w:szCs w:val="28"/>
        </w:rPr>
        <w:t xml:space="preserve">, так как содержат сведения о сформированных кооперативом фондов. </w:t>
      </w:r>
      <w:r w:rsidRPr="00943BEC">
        <w:rPr>
          <w:rFonts w:ascii="Times New Roman" w:hAnsi="Times New Roman" w:cs="Times New Roman"/>
          <w:b/>
          <w:bCs/>
          <w:color w:val="000000"/>
          <w:sz w:val="28"/>
          <w:szCs w:val="28"/>
        </w:rPr>
        <w:t>Прибыль (убыток)</w:t>
      </w:r>
      <w:r w:rsidRPr="00943BEC">
        <w:rPr>
          <w:rFonts w:ascii="Times New Roman" w:hAnsi="Times New Roman" w:cs="Times New Roman"/>
          <w:color w:val="000000"/>
          <w:sz w:val="28"/>
          <w:szCs w:val="28"/>
        </w:rPr>
        <w:t xml:space="preserve"> </w:t>
      </w:r>
      <w:r w:rsidRPr="00943BEC">
        <w:rPr>
          <w:rFonts w:ascii="Times New Roman" w:hAnsi="Times New Roman" w:cs="Times New Roman"/>
          <w:b/>
          <w:bCs/>
          <w:color w:val="000000"/>
          <w:sz w:val="28"/>
          <w:szCs w:val="28"/>
        </w:rPr>
        <w:t>от предпринимательской деятельности</w:t>
      </w:r>
      <w:r w:rsidRPr="00943BEC">
        <w:rPr>
          <w:rFonts w:ascii="Times New Roman" w:hAnsi="Times New Roman" w:cs="Times New Roman"/>
          <w:color w:val="000000"/>
          <w:sz w:val="28"/>
          <w:szCs w:val="28"/>
        </w:rPr>
        <w:t xml:space="preserve"> </w:t>
      </w:r>
      <w:r>
        <w:rPr>
          <w:rFonts w:ascii="Times New Roman" w:hAnsi="Times New Roman" w:cs="Times New Roman"/>
          <w:color w:val="000000"/>
          <w:sz w:val="28"/>
          <w:szCs w:val="28"/>
        </w:rPr>
        <w:t>увеличивает (уменьшает) показатель</w:t>
      </w:r>
      <w:r w:rsidRPr="00943BEC">
        <w:rPr>
          <w:rFonts w:ascii="Times New Roman" w:hAnsi="Times New Roman" w:cs="Times New Roman"/>
          <w:b/>
          <w:bCs/>
          <w:color w:val="000000"/>
          <w:sz w:val="28"/>
          <w:szCs w:val="28"/>
        </w:rPr>
        <w:t xml:space="preserve"> </w:t>
      </w:r>
      <w:r w:rsidRPr="00943BEC">
        <w:rPr>
          <w:rFonts w:ascii="Times New Roman" w:hAnsi="Times New Roman" w:cs="Times New Roman"/>
          <w:color w:val="000000"/>
          <w:sz w:val="28"/>
          <w:szCs w:val="28"/>
        </w:rPr>
        <w:t>«Целевые средства»</w:t>
      </w:r>
      <w:r>
        <w:rPr>
          <w:rFonts w:ascii="Times New Roman" w:hAnsi="Times New Roman" w:cs="Times New Roman"/>
          <w:b/>
          <w:bCs/>
          <w:color w:val="000000"/>
          <w:sz w:val="28"/>
          <w:szCs w:val="28"/>
        </w:rPr>
        <w:t xml:space="preserve"> (</w:t>
      </w:r>
      <w:r w:rsidRPr="004A3F1C">
        <w:rPr>
          <w:rFonts w:ascii="Times New Roman" w:hAnsi="Times New Roman" w:cs="Times New Roman"/>
          <w:b/>
          <w:bCs/>
          <w:color w:val="000000"/>
          <w:sz w:val="28"/>
          <w:szCs w:val="28"/>
          <w:highlight w:val="yellow"/>
        </w:rPr>
        <w:t>код 1330</w:t>
      </w:r>
      <w:r>
        <w:rPr>
          <w:rFonts w:ascii="Times New Roman" w:hAnsi="Times New Roman" w:cs="Times New Roman"/>
          <w:b/>
          <w:bCs/>
          <w:color w:val="000000"/>
          <w:sz w:val="28"/>
          <w:szCs w:val="28"/>
        </w:rPr>
        <w:t>)</w:t>
      </w:r>
      <w:r w:rsidRPr="00943BEC">
        <w:rPr>
          <w:rFonts w:ascii="Times New Roman" w:hAnsi="Times New Roman" w:cs="Times New Roman"/>
          <w:color w:val="000000"/>
          <w:sz w:val="28"/>
          <w:szCs w:val="28"/>
        </w:rPr>
        <w:t>.</w:t>
      </w:r>
    </w:p>
    <w:p w14:paraId="3BD08F00" w14:textId="77777777" w:rsidR="00D71BB9" w:rsidRDefault="00D71BB9" w:rsidP="006639DE">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p>
    <w:p w14:paraId="1FEF9298" w14:textId="7E779A4A" w:rsidR="006639DE" w:rsidRPr="0073675C" w:rsidRDefault="006639DE" w:rsidP="006639DE">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По </w:t>
      </w:r>
      <w:r w:rsidRPr="004A3F1C">
        <w:rPr>
          <w:rFonts w:ascii="Times New Roman" w:hAnsi="Times New Roman" w:cs="Times New Roman"/>
          <w:b/>
          <w:bCs/>
          <w:color w:val="000000" w:themeColor="text1"/>
          <w:sz w:val="28"/>
          <w:szCs w:val="28"/>
        </w:rPr>
        <w:t>коду 212210</w:t>
      </w:r>
      <w:r w:rsidRPr="0073675C">
        <w:rPr>
          <w:rFonts w:ascii="Times New Roman" w:hAnsi="Times New Roman" w:cs="Times New Roman"/>
          <w:color w:val="000000" w:themeColor="text1"/>
          <w:sz w:val="28"/>
          <w:szCs w:val="28"/>
        </w:rPr>
        <w:t xml:space="preserve"> указывается сумма взносов в денежном выражении, внесенных в кооператив последующего уровня, созданный в соответствии с </w:t>
      </w:r>
      <w:r w:rsidR="00F3203F" w:rsidRPr="0073675C">
        <w:rPr>
          <w:rFonts w:ascii="Times New Roman" w:hAnsi="Times New Roman" w:cs="Times New Roman"/>
          <w:color w:val="000000" w:themeColor="text1"/>
          <w:sz w:val="28"/>
          <w:szCs w:val="28"/>
        </w:rPr>
        <w:t>Федеральным з</w:t>
      </w:r>
      <w:r w:rsidRPr="0073675C">
        <w:rPr>
          <w:rFonts w:ascii="Times New Roman" w:hAnsi="Times New Roman" w:cs="Times New Roman"/>
          <w:color w:val="000000" w:themeColor="text1"/>
          <w:sz w:val="28"/>
          <w:szCs w:val="28"/>
        </w:rPr>
        <w:t>аконом 193-ФЗ. Показатель приводится за отчетный период нарастающим итогом.</w:t>
      </w:r>
    </w:p>
    <w:p w14:paraId="44D781B3" w14:textId="77777777" w:rsidR="006639DE" w:rsidRPr="0073675C" w:rsidRDefault="006639DE" w:rsidP="006639DE">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По </w:t>
      </w:r>
      <w:r w:rsidR="00F3203F" w:rsidRPr="0073675C">
        <w:rPr>
          <w:rFonts w:ascii="Times New Roman" w:hAnsi="Times New Roman" w:cs="Times New Roman"/>
          <w:color w:val="000000" w:themeColor="text1"/>
          <w:sz w:val="28"/>
          <w:szCs w:val="28"/>
        </w:rPr>
        <w:t>Федеральному з</w:t>
      </w:r>
      <w:r w:rsidRPr="0073675C">
        <w:rPr>
          <w:rFonts w:ascii="Times New Roman" w:hAnsi="Times New Roman" w:cs="Times New Roman"/>
          <w:color w:val="000000" w:themeColor="text1"/>
          <w:sz w:val="28"/>
          <w:szCs w:val="28"/>
        </w:rPr>
        <w:t xml:space="preserve">акону 193-ФЗ два и более потребительских </w:t>
      </w:r>
      <w:r w:rsidR="00FE0AFD" w:rsidRPr="0073675C">
        <w:rPr>
          <w:rFonts w:ascii="Times New Roman" w:hAnsi="Times New Roman" w:cs="Times New Roman"/>
          <w:color w:val="000000" w:themeColor="text1"/>
          <w:sz w:val="28"/>
          <w:szCs w:val="28"/>
        </w:rPr>
        <w:t xml:space="preserve">кредитных </w:t>
      </w:r>
      <w:r w:rsidRPr="0073675C">
        <w:rPr>
          <w:rFonts w:ascii="Times New Roman" w:hAnsi="Times New Roman" w:cs="Times New Roman"/>
          <w:color w:val="000000" w:themeColor="text1"/>
          <w:sz w:val="28"/>
          <w:szCs w:val="28"/>
        </w:rPr>
        <w:t>кооператива могут образовывать потребительские</w:t>
      </w:r>
      <w:r w:rsidR="00FE0AFD" w:rsidRPr="0073675C">
        <w:rPr>
          <w:rFonts w:ascii="Times New Roman" w:hAnsi="Times New Roman" w:cs="Times New Roman"/>
          <w:color w:val="000000" w:themeColor="text1"/>
          <w:sz w:val="28"/>
          <w:szCs w:val="28"/>
        </w:rPr>
        <w:t xml:space="preserve"> кредитные</w:t>
      </w:r>
      <w:r w:rsidRPr="0073675C">
        <w:rPr>
          <w:rFonts w:ascii="Times New Roman" w:hAnsi="Times New Roman" w:cs="Times New Roman"/>
          <w:color w:val="000000" w:themeColor="text1"/>
          <w:sz w:val="28"/>
          <w:szCs w:val="28"/>
        </w:rPr>
        <w:t xml:space="preserve"> кооперативы последующих уровней. Членами кооператива последующего уровня могут быть только кооперативы предыдущего уровня.</w:t>
      </w:r>
    </w:p>
    <w:p w14:paraId="1A978303" w14:textId="77777777" w:rsidR="00215B1B" w:rsidRPr="0024148B" w:rsidRDefault="00975400" w:rsidP="008D7038">
      <w:pPr>
        <w:autoSpaceDE w:val="0"/>
        <w:autoSpaceDN w:val="0"/>
        <w:adjustRightInd w:val="0"/>
        <w:spacing w:after="0" w:line="240" w:lineRule="auto"/>
        <w:ind w:firstLine="708"/>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По </w:t>
      </w:r>
      <w:r w:rsidRPr="004A3F1C">
        <w:rPr>
          <w:rFonts w:ascii="Times New Roman" w:hAnsi="Times New Roman" w:cs="Times New Roman"/>
          <w:b/>
          <w:bCs/>
          <w:color w:val="000000" w:themeColor="text1"/>
          <w:sz w:val="28"/>
          <w:szCs w:val="28"/>
        </w:rPr>
        <w:t>коду 2</w:t>
      </w:r>
      <w:r w:rsidR="00CE6D42" w:rsidRPr="004A3F1C">
        <w:rPr>
          <w:rFonts w:ascii="Times New Roman" w:hAnsi="Times New Roman" w:cs="Times New Roman"/>
          <w:b/>
          <w:bCs/>
          <w:color w:val="000000" w:themeColor="text1"/>
          <w:sz w:val="28"/>
          <w:szCs w:val="28"/>
        </w:rPr>
        <w:t>1</w:t>
      </w:r>
      <w:r w:rsidRPr="004A3F1C">
        <w:rPr>
          <w:rFonts w:ascii="Times New Roman" w:hAnsi="Times New Roman" w:cs="Times New Roman"/>
          <w:b/>
          <w:bCs/>
          <w:color w:val="000000" w:themeColor="text1"/>
          <w:sz w:val="28"/>
          <w:szCs w:val="28"/>
        </w:rPr>
        <w:t>23</w:t>
      </w:r>
      <w:r w:rsidR="00453435" w:rsidRPr="004A3F1C">
        <w:rPr>
          <w:rFonts w:ascii="Times New Roman" w:hAnsi="Times New Roman" w:cs="Times New Roman"/>
          <w:b/>
          <w:bCs/>
          <w:color w:val="000000" w:themeColor="text1"/>
          <w:sz w:val="28"/>
          <w:szCs w:val="28"/>
        </w:rPr>
        <w:t>10</w:t>
      </w:r>
      <w:r w:rsidRPr="0073675C">
        <w:rPr>
          <w:rFonts w:ascii="Times New Roman" w:hAnsi="Times New Roman" w:cs="Times New Roman"/>
          <w:color w:val="000000" w:themeColor="text1"/>
          <w:sz w:val="28"/>
          <w:szCs w:val="28"/>
        </w:rPr>
        <w:t xml:space="preserve"> «</w:t>
      </w:r>
      <w:r w:rsidR="006D0312" w:rsidRPr="0073675C">
        <w:rPr>
          <w:rFonts w:ascii="Times New Roman" w:hAnsi="Times New Roman" w:cs="Times New Roman"/>
          <w:color w:val="000000" w:themeColor="text1"/>
          <w:sz w:val="28"/>
          <w:szCs w:val="28"/>
        </w:rPr>
        <w:t>Проценты, полученные по договорам займа</w:t>
      </w:r>
      <w:r w:rsidRPr="0073675C">
        <w:rPr>
          <w:rFonts w:ascii="Times New Roman" w:hAnsi="Times New Roman" w:cs="Times New Roman"/>
          <w:color w:val="000000" w:themeColor="text1"/>
          <w:sz w:val="28"/>
          <w:szCs w:val="28"/>
        </w:rPr>
        <w:t xml:space="preserve">» отражается </w:t>
      </w:r>
      <w:r w:rsidR="00CE6D42" w:rsidRPr="0073675C">
        <w:rPr>
          <w:rFonts w:ascii="Times New Roman" w:hAnsi="Times New Roman" w:cs="Times New Roman"/>
          <w:color w:val="000000" w:themeColor="text1"/>
          <w:sz w:val="28"/>
          <w:szCs w:val="28"/>
        </w:rPr>
        <w:t xml:space="preserve">сумма </w:t>
      </w:r>
      <w:r w:rsidR="006D0312" w:rsidRPr="0024148B">
        <w:rPr>
          <w:rFonts w:ascii="Times New Roman" w:hAnsi="Times New Roman" w:cs="Times New Roman"/>
          <w:color w:val="000000" w:themeColor="text1"/>
          <w:sz w:val="28"/>
          <w:szCs w:val="28"/>
        </w:rPr>
        <w:t>начисленных</w:t>
      </w:r>
      <w:r w:rsidR="007B2D85" w:rsidRPr="0024148B">
        <w:rPr>
          <w:rFonts w:ascii="Times New Roman" w:hAnsi="Times New Roman" w:cs="Times New Roman"/>
          <w:color w:val="000000" w:themeColor="text1"/>
          <w:sz w:val="28"/>
          <w:szCs w:val="28"/>
        </w:rPr>
        <w:t xml:space="preserve"> и уплаченных</w:t>
      </w:r>
      <w:r w:rsidR="006D0312" w:rsidRPr="0024148B">
        <w:rPr>
          <w:rFonts w:ascii="Times New Roman" w:hAnsi="Times New Roman" w:cs="Times New Roman"/>
          <w:color w:val="000000" w:themeColor="text1"/>
          <w:sz w:val="28"/>
          <w:szCs w:val="28"/>
        </w:rPr>
        <w:t xml:space="preserve"> за</w:t>
      </w:r>
      <w:r w:rsidR="006D0312" w:rsidRPr="0073675C">
        <w:rPr>
          <w:rFonts w:ascii="Times New Roman" w:hAnsi="Times New Roman" w:cs="Times New Roman"/>
          <w:color w:val="000000" w:themeColor="text1"/>
          <w:sz w:val="28"/>
          <w:szCs w:val="28"/>
        </w:rPr>
        <w:t xml:space="preserve"> отчетный период </w:t>
      </w:r>
      <w:r w:rsidR="00CE6D42" w:rsidRPr="0073675C">
        <w:rPr>
          <w:rFonts w:ascii="Times New Roman" w:hAnsi="Times New Roman" w:cs="Times New Roman"/>
          <w:color w:val="000000" w:themeColor="text1"/>
          <w:sz w:val="28"/>
          <w:szCs w:val="28"/>
        </w:rPr>
        <w:t xml:space="preserve">процентов по предоставленным </w:t>
      </w:r>
      <w:r w:rsidR="006D0312" w:rsidRPr="0073675C">
        <w:rPr>
          <w:rFonts w:ascii="Times New Roman" w:hAnsi="Times New Roman" w:cs="Times New Roman"/>
          <w:color w:val="000000" w:themeColor="text1"/>
          <w:sz w:val="28"/>
          <w:szCs w:val="28"/>
        </w:rPr>
        <w:t>кооперативом</w:t>
      </w:r>
      <w:r w:rsidR="00CE6D42" w:rsidRPr="0073675C">
        <w:rPr>
          <w:rFonts w:ascii="Times New Roman" w:hAnsi="Times New Roman" w:cs="Times New Roman"/>
          <w:color w:val="000000" w:themeColor="text1"/>
          <w:sz w:val="28"/>
          <w:szCs w:val="28"/>
        </w:rPr>
        <w:t xml:space="preserve"> займам (по заключенным кооперативам договорам займа) (</w:t>
      </w:r>
      <w:r w:rsidR="00CE6D42" w:rsidRPr="004A3F1C">
        <w:rPr>
          <w:rFonts w:ascii="Times New Roman" w:hAnsi="Times New Roman" w:cs="Times New Roman"/>
          <w:b/>
          <w:bCs/>
          <w:color w:val="000000" w:themeColor="text1"/>
          <w:sz w:val="28"/>
          <w:szCs w:val="28"/>
        </w:rPr>
        <w:t>код 212310</w:t>
      </w:r>
      <w:r w:rsidR="00CE6D42" w:rsidRPr="0073675C">
        <w:rPr>
          <w:rFonts w:ascii="Times New Roman" w:hAnsi="Times New Roman" w:cs="Times New Roman"/>
          <w:color w:val="000000" w:themeColor="text1"/>
          <w:sz w:val="28"/>
          <w:szCs w:val="28"/>
        </w:rPr>
        <w:t>), из которых выделяются проценты</w:t>
      </w:r>
      <w:r w:rsidR="006D0312" w:rsidRPr="0073675C">
        <w:rPr>
          <w:rFonts w:ascii="Times New Roman" w:hAnsi="Times New Roman" w:cs="Times New Roman"/>
          <w:color w:val="000000" w:themeColor="text1"/>
          <w:sz w:val="28"/>
          <w:szCs w:val="28"/>
        </w:rPr>
        <w:t xml:space="preserve"> к</w:t>
      </w:r>
      <w:r w:rsidR="00CE6D42" w:rsidRPr="0073675C">
        <w:rPr>
          <w:rFonts w:ascii="Times New Roman" w:hAnsi="Times New Roman" w:cs="Times New Roman"/>
          <w:color w:val="000000" w:themeColor="text1"/>
          <w:sz w:val="28"/>
          <w:szCs w:val="28"/>
        </w:rPr>
        <w:t xml:space="preserve"> </w:t>
      </w:r>
      <w:r w:rsidR="006D0312" w:rsidRPr="0073675C">
        <w:rPr>
          <w:rFonts w:ascii="Times New Roman" w:hAnsi="Times New Roman" w:cs="Times New Roman"/>
          <w:color w:val="000000" w:themeColor="text1"/>
          <w:sz w:val="28"/>
          <w:szCs w:val="28"/>
        </w:rPr>
        <w:t xml:space="preserve">получению по займам, предоставленным членам </w:t>
      </w:r>
      <w:r w:rsidR="00260B1C" w:rsidRPr="0073675C">
        <w:rPr>
          <w:rFonts w:ascii="Times New Roman" w:hAnsi="Times New Roman" w:cs="Times New Roman"/>
          <w:color w:val="000000" w:themeColor="text1"/>
          <w:sz w:val="28"/>
          <w:szCs w:val="28"/>
        </w:rPr>
        <w:t>и ассоциированным</w:t>
      </w:r>
      <w:r w:rsidR="006D0312" w:rsidRPr="0073675C">
        <w:rPr>
          <w:rFonts w:ascii="Times New Roman" w:hAnsi="Times New Roman" w:cs="Times New Roman"/>
          <w:color w:val="000000" w:themeColor="text1"/>
          <w:sz w:val="28"/>
          <w:szCs w:val="28"/>
        </w:rPr>
        <w:t xml:space="preserve"> членам</w:t>
      </w:r>
      <w:r w:rsidR="00260B1C" w:rsidRPr="0073675C">
        <w:rPr>
          <w:rFonts w:ascii="Times New Roman" w:hAnsi="Times New Roman" w:cs="Times New Roman"/>
          <w:color w:val="000000" w:themeColor="text1"/>
          <w:sz w:val="28"/>
          <w:szCs w:val="28"/>
        </w:rPr>
        <w:t xml:space="preserve"> </w:t>
      </w:r>
      <w:r w:rsidR="00CE6D42" w:rsidRPr="0073675C">
        <w:rPr>
          <w:rFonts w:ascii="Times New Roman" w:hAnsi="Times New Roman" w:cs="Times New Roman"/>
          <w:color w:val="000000" w:themeColor="text1"/>
          <w:sz w:val="28"/>
          <w:szCs w:val="28"/>
        </w:rPr>
        <w:t>кооператива (</w:t>
      </w:r>
      <w:r w:rsidR="00CE6D42" w:rsidRPr="004A3F1C">
        <w:rPr>
          <w:rFonts w:ascii="Times New Roman" w:hAnsi="Times New Roman" w:cs="Times New Roman"/>
          <w:b/>
          <w:bCs/>
          <w:color w:val="000000" w:themeColor="text1"/>
          <w:sz w:val="28"/>
          <w:szCs w:val="28"/>
        </w:rPr>
        <w:t>код 212</w:t>
      </w:r>
      <w:r w:rsidR="00260B1C" w:rsidRPr="004A3F1C">
        <w:rPr>
          <w:rFonts w:ascii="Times New Roman" w:hAnsi="Times New Roman" w:cs="Times New Roman"/>
          <w:b/>
          <w:bCs/>
          <w:color w:val="000000" w:themeColor="text1"/>
          <w:sz w:val="28"/>
          <w:szCs w:val="28"/>
        </w:rPr>
        <w:t>311</w:t>
      </w:r>
      <w:r w:rsidR="00260B1C" w:rsidRPr="0073675C">
        <w:rPr>
          <w:rFonts w:ascii="Times New Roman" w:hAnsi="Times New Roman" w:cs="Times New Roman"/>
          <w:color w:val="000000" w:themeColor="text1"/>
          <w:sz w:val="28"/>
          <w:szCs w:val="28"/>
        </w:rPr>
        <w:t>)</w:t>
      </w:r>
      <w:r w:rsidR="00860D3B" w:rsidRPr="0073675C">
        <w:rPr>
          <w:rFonts w:ascii="Times New Roman" w:hAnsi="Times New Roman" w:cs="Times New Roman"/>
          <w:color w:val="000000" w:themeColor="text1"/>
          <w:sz w:val="28"/>
          <w:szCs w:val="28"/>
        </w:rPr>
        <w:t xml:space="preserve">, </w:t>
      </w:r>
      <w:r w:rsidR="006D0312" w:rsidRPr="0073675C">
        <w:rPr>
          <w:rFonts w:ascii="Times New Roman" w:hAnsi="Times New Roman" w:cs="Times New Roman"/>
          <w:color w:val="000000" w:themeColor="text1"/>
          <w:sz w:val="28"/>
          <w:szCs w:val="28"/>
        </w:rPr>
        <w:t>проценты к получению</w:t>
      </w:r>
      <w:r w:rsidR="00260B1C" w:rsidRPr="0073675C">
        <w:rPr>
          <w:rFonts w:ascii="Times New Roman" w:hAnsi="Times New Roman" w:cs="Times New Roman"/>
          <w:color w:val="000000" w:themeColor="text1"/>
          <w:sz w:val="28"/>
          <w:szCs w:val="28"/>
        </w:rPr>
        <w:t xml:space="preserve"> по займам, предоставленным им кооперативам последующего уровня (</w:t>
      </w:r>
      <w:r w:rsidR="00260B1C" w:rsidRPr="0045001B">
        <w:rPr>
          <w:rFonts w:ascii="Times New Roman" w:hAnsi="Times New Roman" w:cs="Times New Roman"/>
          <w:b/>
          <w:bCs/>
          <w:color w:val="000000" w:themeColor="text1"/>
          <w:sz w:val="28"/>
          <w:szCs w:val="28"/>
        </w:rPr>
        <w:t>код 212312</w:t>
      </w:r>
      <w:r w:rsidR="00707530" w:rsidRPr="0073675C">
        <w:rPr>
          <w:rFonts w:ascii="Times New Roman" w:hAnsi="Times New Roman" w:cs="Times New Roman"/>
          <w:color w:val="000000" w:themeColor="text1"/>
          <w:sz w:val="28"/>
          <w:szCs w:val="28"/>
        </w:rPr>
        <w:t>)</w:t>
      </w:r>
      <w:r w:rsidR="00843AC4" w:rsidRPr="0073675C">
        <w:rPr>
          <w:rFonts w:ascii="Times New Roman" w:hAnsi="Times New Roman" w:cs="Times New Roman"/>
          <w:color w:val="000000" w:themeColor="text1"/>
          <w:sz w:val="28"/>
          <w:szCs w:val="28"/>
        </w:rPr>
        <w:t xml:space="preserve">. </w:t>
      </w:r>
      <w:r w:rsidR="00215B1B" w:rsidRPr="0073675C">
        <w:rPr>
          <w:rFonts w:ascii="Times New Roman" w:hAnsi="Times New Roman" w:cs="Times New Roman"/>
          <w:color w:val="000000" w:themeColor="text1"/>
          <w:sz w:val="28"/>
          <w:szCs w:val="28"/>
        </w:rPr>
        <w:t xml:space="preserve">По </w:t>
      </w:r>
      <w:r w:rsidR="00215B1B" w:rsidRPr="0045001B">
        <w:rPr>
          <w:rFonts w:ascii="Times New Roman" w:hAnsi="Times New Roman" w:cs="Times New Roman"/>
          <w:b/>
          <w:bCs/>
          <w:color w:val="000000" w:themeColor="text1"/>
          <w:sz w:val="28"/>
          <w:szCs w:val="28"/>
        </w:rPr>
        <w:t>коду 212320</w:t>
      </w:r>
      <w:r w:rsidR="00215B1B" w:rsidRPr="0073675C">
        <w:rPr>
          <w:rFonts w:ascii="Times New Roman" w:hAnsi="Times New Roman" w:cs="Times New Roman"/>
          <w:color w:val="000000" w:themeColor="text1"/>
          <w:sz w:val="28"/>
          <w:szCs w:val="28"/>
        </w:rPr>
        <w:t xml:space="preserve"> отражаются проценты по средствам кооператива (депозитные, НЕ ЗАЙМЫ), </w:t>
      </w:r>
      <w:r w:rsidR="00215B1B" w:rsidRPr="0024148B">
        <w:rPr>
          <w:rFonts w:ascii="Times New Roman" w:hAnsi="Times New Roman" w:cs="Times New Roman"/>
          <w:color w:val="000000" w:themeColor="text1"/>
          <w:sz w:val="28"/>
          <w:szCs w:val="28"/>
        </w:rPr>
        <w:t xml:space="preserve">размещенным в кооперативы последующего уровня. </w:t>
      </w:r>
    </w:p>
    <w:p w14:paraId="4189D71E" w14:textId="77777777" w:rsidR="00215B1B" w:rsidRPr="0024148B" w:rsidRDefault="00215B1B" w:rsidP="0053477B">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24148B">
        <w:rPr>
          <w:rFonts w:ascii="Times New Roman" w:hAnsi="Times New Roman" w:cs="Times New Roman"/>
          <w:color w:val="000000" w:themeColor="text1"/>
          <w:sz w:val="28"/>
          <w:szCs w:val="28"/>
        </w:rPr>
        <w:t xml:space="preserve">По </w:t>
      </w:r>
      <w:r w:rsidRPr="0045001B">
        <w:rPr>
          <w:rFonts w:ascii="Times New Roman" w:hAnsi="Times New Roman" w:cs="Times New Roman"/>
          <w:b/>
          <w:bCs/>
          <w:color w:val="000000" w:themeColor="text1"/>
          <w:sz w:val="28"/>
          <w:szCs w:val="28"/>
        </w:rPr>
        <w:t>коду 212330</w:t>
      </w:r>
      <w:r w:rsidRPr="0024148B">
        <w:rPr>
          <w:rFonts w:ascii="Times New Roman" w:hAnsi="Times New Roman" w:cs="Times New Roman"/>
          <w:color w:val="000000" w:themeColor="text1"/>
          <w:sz w:val="28"/>
          <w:szCs w:val="28"/>
        </w:rPr>
        <w:t xml:space="preserve"> отражаются</w:t>
      </w:r>
      <w:r w:rsidR="00DC0F9A" w:rsidRPr="0024148B">
        <w:rPr>
          <w:rFonts w:ascii="Times New Roman" w:hAnsi="Times New Roman" w:cs="Times New Roman"/>
          <w:color w:val="000000" w:themeColor="text1"/>
          <w:sz w:val="28"/>
          <w:szCs w:val="28"/>
        </w:rPr>
        <w:t xml:space="preserve"> </w:t>
      </w:r>
      <w:r w:rsidR="007B2D85" w:rsidRPr="00FC21F4">
        <w:rPr>
          <w:rFonts w:ascii="Times New Roman" w:hAnsi="Times New Roman" w:cs="Times New Roman"/>
          <w:b/>
          <w:bCs/>
          <w:color w:val="000000" w:themeColor="text1"/>
          <w:sz w:val="28"/>
          <w:szCs w:val="28"/>
        </w:rPr>
        <w:t xml:space="preserve">фактически полученные </w:t>
      </w:r>
      <w:r w:rsidRPr="00FC21F4">
        <w:rPr>
          <w:rFonts w:ascii="Times New Roman" w:hAnsi="Times New Roman" w:cs="Times New Roman"/>
          <w:b/>
          <w:bCs/>
          <w:color w:val="000000" w:themeColor="text1"/>
          <w:sz w:val="28"/>
          <w:szCs w:val="28"/>
        </w:rPr>
        <w:t>доходы</w:t>
      </w:r>
      <w:r w:rsidRPr="0024148B">
        <w:rPr>
          <w:rFonts w:ascii="Times New Roman" w:hAnsi="Times New Roman" w:cs="Times New Roman"/>
          <w:color w:val="000000" w:themeColor="text1"/>
          <w:sz w:val="28"/>
          <w:szCs w:val="28"/>
        </w:rPr>
        <w:t xml:space="preserve"> кооператив</w:t>
      </w:r>
      <w:r w:rsidR="00DC0F9A" w:rsidRPr="0024148B">
        <w:rPr>
          <w:rFonts w:ascii="Times New Roman" w:hAnsi="Times New Roman" w:cs="Times New Roman"/>
          <w:color w:val="000000" w:themeColor="text1"/>
          <w:sz w:val="28"/>
          <w:szCs w:val="28"/>
        </w:rPr>
        <w:t>а, в том числе</w:t>
      </w:r>
      <w:r w:rsidRPr="0024148B">
        <w:rPr>
          <w:rFonts w:ascii="Times New Roman" w:hAnsi="Times New Roman" w:cs="Times New Roman"/>
          <w:color w:val="000000" w:themeColor="text1"/>
          <w:sz w:val="28"/>
          <w:szCs w:val="28"/>
        </w:rPr>
        <w:t xml:space="preserve"> от оказания прочих услуг (например, консультации, подготовка пакета документов для займа, иные, не являющихся деятельностью по предоставлению заемных средств).</w:t>
      </w:r>
    </w:p>
    <w:p w14:paraId="600E693F" w14:textId="1F2AD3FD" w:rsidR="00DC0F9A" w:rsidRPr="0073675C" w:rsidRDefault="00DC0F9A" w:rsidP="0053477B">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24148B">
        <w:rPr>
          <w:rFonts w:ascii="Times New Roman" w:hAnsi="Times New Roman" w:cs="Times New Roman"/>
          <w:color w:val="000000" w:themeColor="text1"/>
          <w:sz w:val="28"/>
          <w:szCs w:val="28"/>
        </w:rPr>
        <w:lastRenderedPageBreak/>
        <w:t xml:space="preserve">Показатель по </w:t>
      </w:r>
      <w:r w:rsidRPr="0045001B">
        <w:rPr>
          <w:rFonts w:ascii="Times New Roman" w:hAnsi="Times New Roman" w:cs="Times New Roman"/>
          <w:b/>
          <w:bCs/>
          <w:color w:val="000000" w:themeColor="text1"/>
          <w:sz w:val="28"/>
          <w:szCs w:val="28"/>
        </w:rPr>
        <w:t>коду 212330</w:t>
      </w:r>
      <w:r w:rsidRPr="0024148B">
        <w:rPr>
          <w:rFonts w:ascii="Times New Roman" w:hAnsi="Times New Roman" w:cs="Times New Roman"/>
          <w:color w:val="000000" w:themeColor="text1"/>
          <w:sz w:val="28"/>
          <w:szCs w:val="28"/>
        </w:rPr>
        <w:t xml:space="preserve"> «прочие доходы» может быть </w:t>
      </w:r>
      <w:r w:rsidR="00D37F2C" w:rsidRPr="0024148B">
        <w:rPr>
          <w:rFonts w:ascii="Times New Roman" w:hAnsi="Times New Roman" w:cs="Times New Roman"/>
          <w:color w:val="000000" w:themeColor="text1"/>
          <w:sz w:val="28"/>
          <w:szCs w:val="28"/>
        </w:rPr>
        <w:t>больше</w:t>
      </w:r>
      <w:r w:rsidRPr="0024148B">
        <w:rPr>
          <w:rFonts w:ascii="Times New Roman" w:hAnsi="Times New Roman" w:cs="Times New Roman"/>
          <w:color w:val="000000" w:themeColor="text1"/>
          <w:sz w:val="28"/>
          <w:szCs w:val="28"/>
        </w:rPr>
        <w:t xml:space="preserve"> либо равен показателю по коду строки 2340 «прочие доходы» формы №2 «Отчет о финансовых результатах» (на разрыве – </w:t>
      </w:r>
      <w:r w:rsidR="007B2D85" w:rsidRPr="0024148B">
        <w:rPr>
          <w:rFonts w:ascii="Times New Roman" w:hAnsi="Times New Roman" w:cs="Times New Roman"/>
          <w:color w:val="000000" w:themeColor="text1"/>
          <w:sz w:val="28"/>
          <w:szCs w:val="28"/>
        </w:rPr>
        <w:t>фактически полученный доход</w:t>
      </w:r>
      <w:r w:rsidR="007B2D85" w:rsidRPr="0073675C">
        <w:rPr>
          <w:rFonts w:ascii="Times New Roman" w:hAnsi="Times New Roman" w:cs="Times New Roman"/>
          <w:color w:val="000000" w:themeColor="text1"/>
          <w:sz w:val="28"/>
          <w:szCs w:val="28"/>
        </w:rPr>
        <w:t xml:space="preserve"> от реализации товаров, работ и услуг</w:t>
      </w:r>
      <w:r w:rsidRPr="0073675C">
        <w:rPr>
          <w:rFonts w:ascii="Times New Roman" w:hAnsi="Times New Roman" w:cs="Times New Roman"/>
          <w:color w:val="000000" w:themeColor="text1"/>
          <w:sz w:val="28"/>
          <w:szCs w:val="28"/>
        </w:rPr>
        <w:t>, доходы от участия в других организациях</w:t>
      </w:r>
      <w:r w:rsidR="007B2D85" w:rsidRPr="0073675C">
        <w:rPr>
          <w:rFonts w:ascii="Times New Roman" w:hAnsi="Times New Roman" w:cs="Times New Roman"/>
          <w:color w:val="000000" w:themeColor="text1"/>
          <w:sz w:val="28"/>
          <w:szCs w:val="28"/>
        </w:rPr>
        <w:t xml:space="preserve"> и </w:t>
      </w:r>
      <w:proofErr w:type="spellStart"/>
      <w:r w:rsidR="007B2D85" w:rsidRPr="0073675C">
        <w:rPr>
          <w:rFonts w:ascii="Times New Roman" w:hAnsi="Times New Roman" w:cs="Times New Roman"/>
          <w:color w:val="000000" w:themeColor="text1"/>
          <w:sz w:val="28"/>
          <w:szCs w:val="28"/>
        </w:rPr>
        <w:t>др</w:t>
      </w:r>
      <w:proofErr w:type="spellEnd"/>
      <w:r w:rsidRPr="0073675C">
        <w:rPr>
          <w:rFonts w:ascii="Times New Roman" w:hAnsi="Times New Roman" w:cs="Times New Roman"/>
          <w:color w:val="000000" w:themeColor="text1"/>
          <w:sz w:val="28"/>
          <w:szCs w:val="28"/>
        </w:rPr>
        <w:t>).</w:t>
      </w:r>
    </w:p>
    <w:p w14:paraId="23E87D71" w14:textId="49135432" w:rsidR="00CB12D7" w:rsidRPr="0073675C" w:rsidRDefault="00CB12D7" w:rsidP="0053477B">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По </w:t>
      </w:r>
      <w:r w:rsidRPr="0045001B">
        <w:rPr>
          <w:rFonts w:ascii="Times New Roman" w:hAnsi="Times New Roman" w:cs="Times New Roman"/>
          <w:b/>
          <w:bCs/>
          <w:color w:val="000000" w:themeColor="text1"/>
          <w:sz w:val="28"/>
          <w:szCs w:val="28"/>
        </w:rPr>
        <w:t>коду 2</w:t>
      </w:r>
      <w:r w:rsidR="00215B1B" w:rsidRPr="0045001B">
        <w:rPr>
          <w:rFonts w:ascii="Times New Roman" w:hAnsi="Times New Roman" w:cs="Times New Roman"/>
          <w:b/>
          <w:bCs/>
          <w:color w:val="000000" w:themeColor="text1"/>
          <w:sz w:val="28"/>
          <w:szCs w:val="28"/>
        </w:rPr>
        <w:t>1</w:t>
      </w:r>
      <w:r w:rsidRPr="0045001B">
        <w:rPr>
          <w:rFonts w:ascii="Times New Roman" w:hAnsi="Times New Roman" w:cs="Times New Roman"/>
          <w:b/>
          <w:bCs/>
          <w:color w:val="000000" w:themeColor="text1"/>
          <w:sz w:val="28"/>
          <w:szCs w:val="28"/>
        </w:rPr>
        <w:t>2400</w:t>
      </w:r>
      <w:r w:rsidRPr="0073675C">
        <w:rPr>
          <w:rFonts w:ascii="Times New Roman" w:hAnsi="Times New Roman" w:cs="Times New Roman"/>
          <w:color w:val="000000" w:themeColor="text1"/>
          <w:sz w:val="28"/>
          <w:szCs w:val="28"/>
        </w:rPr>
        <w:t xml:space="preserve"> отражаются </w:t>
      </w:r>
      <w:r w:rsidR="00FC21F4" w:rsidRPr="00FC21F4">
        <w:rPr>
          <w:rFonts w:ascii="Times New Roman" w:hAnsi="Times New Roman" w:cs="Times New Roman"/>
          <w:b/>
          <w:bCs/>
          <w:color w:val="000000" w:themeColor="text1"/>
          <w:sz w:val="28"/>
          <w:szCs w:val="28"/>
        </w:rPr>
        <w:t xml:space="preserve">фактические </w:t>
      </w:r>
      <w:r w:rsidRPr="00FC21F4">
        <w:rPr>
          <w:rFonts w:ascii="Times New Roman" w:hAnsi="Times New Roman" w:cs="Times New Roman"/>
          <w:b/>
          <w:bCs/>
          <w:color w:val="000000" w:themeColor="text1"/>
          <w:sz w:val="28"/>
          <w:szCs w:val="28"/>
        </w:rPr>
        <w:t>расходы</w:t>
      </w:r>
      <w:r w:rsidRPr="0073675C">
        <w:rPr>
          <w:rFonts w:ascii="Times New Roman" w:hAnsi="Times New Roman" w:cs="Times New Roman"/>
          <w:color w:val="000000" w:themeColor="text1"/>
          <w:sz w:val="28"/>
          <w:szCs w:val="28"/>
        </w:rPr>
        <w:t xml:space="preserve"> кооператива за отчетный период, в том числе:</w:t>
      </w:r>
    </w:p>
    <w:p w14:paraId="75BB9698" w14:textId="77777777" w:rsidR="00FC21F4" w:rsidRPr="00BE6710" w:rsidRDefault="00CB12D7" w:rsidP="00FC21F4">
      <w:pPr>
        <w:pStyle w:val="a4"/>
        <w:numPr>
          <w:ilvl w:val="0"/>
          <w:numId w:val="1"/>
        </w:numPr>
        <w:tabs>
          <w:tab w:val="left" w:pos="993"/>
        </w:tabs>
        <w:autoSpaceDE w:val="0"/>
        <w:autoSpaceDN w:val="0"/>
        <w:adjustRightInd w:val="0"/>
        <w:spacing w:after="0" w:line="360" w:lineRule="exact"/>
        <w:ind w:left="0" w:firstLine="709"/>
        <w:jc w:val="both"/>
        <w:outlineLvl w:val="0"/>
        <w:rPr>
          <w:rFonts w:ascii="Times New Roman" w:hAnsi="Times New Roman" w:cs="Times New Roman"/>
          <w:sz w:val="28"/>
          <w:szCs w:val="28"/>
        </w:rPr>
      </w:pPr>
      <w:r w:rsidRPr="00BE6710">
        <w:rPr>
          <w:rFonts w:ascii="Times New Roman" w:hAnsi="Times New Roman" w:cs="Times New Roman"/>
          <w:color w:val="000000" w:themeColor="text1"/>
          <w:sz w:val="28"/>
          <w:szCs w:val="28"/>
        </w:rPr>
        <w:t xml:space="preserve">по </w:t>
      </w:r>
      <w:r w:rsidRPr="0045001B">
        <w:rPr>
          <w:rFonts w:ascii="Times New Roman" w:hAnsi="Times New Roman" w:cs="Times New Roman"/>
          <w:b/>
          <w:bCs/>
          <w:color w:val="000000" w:themeColor="text1"/>
          <w:sz w:val="28"/>
          <w:szCs w:val="28"/>
        </w:rPr>
        <w:t>коду 2</w:t>
      </w:r>
      <w:r w:rsidR="00215B1B" w:rsidRPr="0045001B">
        <w:rPr>
          <w:rFonts w:ascii="Times New Roman" w:hAnsi="Times New Roman" w:cs="Times New Roman"/>
          <w:b/>
          <w:bCs/>
          <w:color w:val="000000" w:themeColor="text1"/>
          <w:sz w:val="28"/>
          <w:szCs w:val="28"/>
        </w:rPr>
        <w:t>1</w:t>
      </w:r>
      <w:r w:rsidRPr="0045001B">
        <w:rPr>
          <w:rFonts w:ascii="Times New Roman" w:hAnsi="Times New Roman" w:cs="Times New Roman"/>
          <w:b/>
          <w:bCs/>
          <w:color w:val="000000" w:themeColor="text1"/>
          <w:sz w:val="28"/>
          <w:szCs w:val="28"/>
        </w:rPr>
        <w:t>2410</w:t>
      </w:r>
      <w:r w:rsidRPr="00BE6710">
        <w:rPr>
          <w:rFonts w:ascii="Times New Roman" w:hAnsi="Times New Roman" w:cs="Times New Roman"/>
          <w:color w:val="000000" w:themeColor="text1"/>
          <w:sz w:val="28"/>
          <w:szCs w:val="28"/>
        </w:rPr>
        <w:t xml:space="preserve"> </w:t>
      </w:r>
      <w:r w:rsidR="00D37F2C" w:rsidRPr="00BE6710">
        <w:rPr>
          <w:rFonts w:ascii="Times New Roman" w:hAnsi="Times New Roman" w:cs="Times New Roman"/>
          <w:color w:val="000000" w:themeColor="text1"/>
          <w:sz w:val="28"/>
          <w:szCs w:val="28"/>
        </w:rPr>
        <w:t>«</w:t>
      </w:r>
      <w:r w:rsidRPr="00BE6710">
        <w:rPr>
          <w:rFonts w:ascii="Times New Roman" w:hAnsi="Times New Roman" w:cs="Times New Roman"/>
          <w:color w:val="000000" w:themeColor="text1"/>
          <w:sz w:val="28"/>
          <w:szCs w:val="28"/>
        </w:rPr>
        <w:t>проценты, уплаченные по обязательствам кооператива</w:t>
      </w:r>
      <w:r w:rsidR="00D37F2C" w:rsidRPr="00BE6710">
        <w:rPr>
          <w:rFonts w:ascii="Times New Roman" w:hAnsi="Times New Roman" w:cs="Times New Roman"/>
          <w:color w:val="000000" w:themeColor="text1"/>
          <w:sz w:val="28"/>
          <w:szCs w:val="28"/>
        </w:rPr>
        <w:t>»</w:t>
      </w:r>
      <w:r w:rsidRPr="00BE6710">
        <w:rPr>
          <w:rFonts w:ascii="Times New Roman" w:hAnsi="Times New Roman" w:cs="Times New Roman"/>
          <w:color w:val="000000" w:themeColor="text1"/>
          <w:sz w:val="28"/>
          <w:szCs w:val="28"/>
        </w:rPr>
        <w:t xml:space="preserve">. </w:t>
      </w:r>
      <w:r w:rsidR="00FC21F4" w:rsidRPr="00BE6710">
        <w:rPr>
          <w:rFonts w:ascii="Times New Roman" w:hAnsi="Times New Roman" w:cs="Times New Roman"/>
          <w:sz w:val="28"/>
          <w:szCs w:val="28"/>
        </w:rPr>
        <w:t>Равенство между формами выполняется, если начисленные проценты в форме 2 равны уплаченным процентам в форме 1-СПРК;</w:t>
      </w:r>
    </w:p>
    <w:p w14:paraId="73EC49E7" w14:textId="0A7A0452" w:rsidR="00123A0B" w:rsidRPr="00FC21F4" w:rsidRDefault="00123A0B" w:rsidP="00421E16">
      <w:pPr>
        <w:pStyle w:val="a4"/>
        <w:numPr>
          <w:ilvl w:val="0"/>
          <w:numId w:val="1"/>
        </w:numPr>
        <w:tabs>
          <w:tab w:val="left" w:pos="993"/>
          <w:tab w:val="left" w:pos="1134"/>
          <w:tab w:val="left" w:pos="1276"/>
        </w:tabs>
        <w:autoSpaceDE w:val="0"/>
        <w:autoSpaceDN w:val="0"/>
        <w:adjustRightInd w:val="0"/>
        <w:spacing w:after="0" w:line="360" w:lineRule="exact"/>
        <w:ind w:left="0" w:firstLine="709"/>
        <w:jc w:val="both"/>
        <w:outlineLvl w:val="0"/>
        <w:rPr>
          <w:rFonts w:ascii="Times New Roman" w:hAnsi="Times New Roman" w:cs="Times New Roman"/>
          <w:color w:val="000000" w:themeColor="text1"/>
          <w:sz w:val="28"/>
          <w:szCs w:val="28"/>
        </w:rPr>
      </w:pPr>
      <w:r w:rsidRPr="00FC21F4">
        <w:rPr>
          <w:rFonts w:ascii="Times New Roman" w:hAnsi="Times New Roman" w:cs="Times New Roman"/>
          <w:color w:val="000000" w:themeColor="text1"/>
          <w:sz w:val="28"/>
          <w:szCs w:val="28"/>
        </w:rPr>
        <w:t xml:space="preserve">по </w:t>
      </w:r>
      <w:r w:rsidRPr="0045001B">
        <w:rPr>
          <w:rFonts w:ascii="Times New Roman" w:hAnsi="Times New Roman" w:cs="Times New Roman"/>
          <w:b/>
          <w:bCs/>
          <w:color w:val="000000" w:themeColor="text1"/>
          <w:sz w:val="28"/>
          <w:szCs w:val="28"/>
        </w:rPr>
        <w:t>коду 2</w:t>
      </w:r>
      <w:r w:rsidR="00215B1B" w:rsidRPr="0045001B">
        <w:rPr>
          <w:rFonts w:ascii="Times New Roman" w:hAnsi="Times New Roman" w:cs="Times New Roman"/>
          <w:b/>
          <w:bCs/>
          <w:color w:val="000000" w:themeColor="text1"/>
          <w:sz w:val="28"/>
          <w:szCs w:val="28"/>
        </w:rPr>
        <w:t>1</w:t>
      </w:r>
      <w:r w:rsidRPr="0045001B">
        <w:rPr>
          <w:rFonts w:ascii="Times New Roman" w:hAnsi="Times New Roman" w:cs="Times New Roman"/>
          <w:b/>
          <w:bCs/>
          <w:color w:val="000000" w:themeColor="text1"/>
          <w:sz w:val="28"/>
          <w:szCs w:val="28"/>
        </w:rPr>
        <w:t>2430</w:t>
      </w:r>
      <w:r w:rsidRPr="00FC21F4">
        <w:rPr>
          <w:rFonts w:ascii="Times New Roman" w:hAnsi="Times New Roman" w:cs="Times New Roman"/>
          <w:color w:val="000000" w:themeColor="text1"/>
          <w:sz w:val="28"/>
          <w:szCs w:val="28"/>
        </w:rPr>
        <w:t xml:space="preserve"> указываются прочие расходы кооператива</w:t>
      </w:r>
      <w:r w:rsidR="00D37F2C" w:rsidRPr="00FC21F4">
        <w:rPr>
          <w:rFonts w:ascii="Times New Roman" w:hAnsi="Times New Roman" w:cs="Times New Roman"/>
          <w:color w:val="000000" w:themeColor="text1"/>
          <w:sz w:val="28"/>
          <w:szCs w:val="28"/>
        </w:rPr>
        <w:t xml:space="preserve"> (в том числе расходы на содержание кооператива)</w:t>
      </w:r>
      <w:r w:rsidR="00867CCA" w:rsidRPr="00FC21F4">
        <w:rPr>
          <w:rFonts w:ascii="Times New Roman" w:hAnsi="Times New Roman" w:cs="Times New Roman"/>
          <w:color w:val="000000" w:themeColor="text1"/>
          <w:sz w:val="28"/>
          <w:szCs w:val="28"/>
        </w:rPr>
        <w:t xml:space="preserve">. Показатель </w:t>
      </w:r>
      <w:r w:rsidR="00D37F2C" w:rsidRPr="00FC21F4">
        <w:rPr>
          <w:rFonts w:ascii="Times New Roman" w:hAnsi="Times New Roman" w:cs="Times New Roman"/>
          <w:color w:val="000000" w:themeColor="text1"/>
          <w:sz w:val="28"/>
          <w:szCs w:val="28"/>
        </w:rPr>
        <w:t>может быть больше либо равен</w:t>
      </w:r>
      <w:r w:rsidR="00867CCA" w:rsidRPr="00FC21F4">
        <w:rPr>
          <w:rFonts w:ascii="Times New Roman" w:hAnsi="Times New Roman" w:cs="Times New Roman"/>
          <w:color w:val="000000" w:themeColor="text1"/>
          <w:sz w:val="28"/>
          <w:szCs w:val="28"/>
        </w:rPr>
        <w:t xml:space="preserve"> показател</w:t>
      </w:r>
      <w:r w:rsidR="00D37F2C" w:rsidRPr="00FC21F4">
        <w:rPr>
          <w:rFonts w:ascii="Times New Roman" w:hAnsi="Times New Roman" w:cs="Times New Roman"/>
          <w:color w:val="000000" w:themeColor="text1"/>
          <w:sz w:val="28"/>
          <w:szCs w:val="28"/>
        </w:rPr>
        <w:t>ю</w:t>
      </w:r>
      <w:r w:rsidR="00867CCA" w:rsidRPr="00FC21F4">
        <w:rPr>
          <w:rFonts w:ascii="Times New Roman" w:hAnsi="Times New Roman" w:cs="Times New Roman"/>
          <w:color w:val="000000" w:themeColor="text1"/>
          <w:sz w:val="28"/>
          <w:szCs w:val="28"/>
        </w:rPr>
        <w:t xml:space="preserve"> по </w:t>
      </w:r>
      <w:r w:rsidR="00867CCA" w:rsidRPr="0045001B">
        <w:rPr>
          <w:rFonts w:ascii="Times New Roman" w:hAnsi="Times New Roman" w:cs="Times New Roman"/>
          <w:b/>
          <w:bCs/>
          <w:color w:val="000000" w:themeColor="text1"/>
          <w:sz w:val="28"/>
          <w:szCs w:val="28"/>
        </w:rPr>
        <w:t>коду 2350</w:t>
      </w:r>
      <w:r w:rsidR="00867CCA" w:rsidRPr="00FC21F4">
        <w:rPr>
          <w:rFonts w:ascii="Times New Roman" w:hAnsi="Times New Roman" w:cs="Times New Roman"/>
          <w:color w:val="000000" w:themeColor="text1"/>
          <w:sz w:val="28"/>
          <w:szCs w:val="28"/>
        </w:rPr>
        <w:t xml:space="preserve"> «прочие расходы»</w:t>
      </w:r>
      <w:r w:rsidR="0013229B" w:rsidRPr="00FC21F4">
        <w:rPr>
          <w:rFonts w:ascii="Times New Roman" w:hAnsi="Times New Roman" w:cs="Times New Roman"/>
          <w:color w:val="000000" w:themeColor="text1"/>
          <w:sz w:val="28"/>
          <w:szCs w:val="28"/>
        </w:rPr>
        <w:t xml:space="preserve"> формы №</w:t>
      </w:r>
      <w:r w:rsidR="0045001B">
        <w:rPr>
          <w:rFonts w:ascii="Times New Roman" w:hAnsi="Times New Roman" w:cs="Times New Roman"/>
          <w:color w:val="000000" w:themeColor="text1"/>
          <w:sz w:val="28"/>
          <w:szCs w:val="28"/>
        </w:rPr>
        <w:t xml:space="preserve"> </w:t>
      </w:r>
      <w:r w:rsidR="0013229B" w:rsidRPr="00FC21F4">
        <w:rPr>
          <w:rFonts w:ascii="Times New Roman" w:hAnsi="Times New Roman" w:cs="Times New Roman"/>
          <w:color w:val="000000" w:themeColor="text1"/>
          <w:sz w:val="28"/>
          <w:szCs w:val="28"/>
        </w:rPr>
        <w:t>2</w:t>
      </w:r>
      <w:r w:rsidR="00D37F2C" w:rsidRPr="00FC21F4">
        <w:rPr>
          <w:rFonts w:ascii="Times New Roman" w:hAnsi="Times New Roman" w:cs="Times New Roman"/>
          <w:color w:val="000000" w:themeColor="text1"/>
          <w:sz w:val="28"/>
          <w:szCs w:val="28"/>
        </w:rPr>
        <w:t xml:space="preserve"> (на разрыве </w:t>
      </w:r>
      <w:r w:rsidR="006B12D1" w:rsidRPr="00FC21F4">
        <w:rPr>
          <w:rFonts w:ascii="Times New Roman" w:hAnsi="Times New Roman" w:cs="Times New Roman"/>
          <w:color w:val="000000" w:themeColor="text1"/>
          <w:sz w:val="28"/>
          <w:szCs w:val="28"/>
        </w:rPr>
        <w:t>–</w:t>
      </w:r>
      <w:r w:rsidR="00D37F2C" w:rsidRPr="00FC21F4">
        <w:rPr>
          <w:rFonts w:ascii="Times New Roman" w:hAnsi="Times New Roman" w:cs="Times New Roman"/>
          <w:color w:val="000000" w:themeColor="text1"/>
          <w:sz w:val="28"/>
          <w:szCs w:val="28"/>
        </w:rPr>
        <w:t xml:space="preserve"> себестоимость</w:t>
      </w:r>
      <w:r w:rsidR="006B12D1" w:rsidRPr="00FC21F4">
        <w:rPr>
          <w:rFonts w:ascii="Times New Roman" w:hAnsi="Times New Roman" w:cs="Times New Roman"/>
          <w:color w:val="000000" w:themeColor="text1"/>
          <w:sz w:val="28"/>
          <w:szCs w:val="28"/>
        </w:rPr>
        <w:t xml:space="preserve"> продаж, коммерческие и управленческие расходы, а также расходы, связанные с уплатой налогов</w:t>
      </w:r>
      <w:r w:rsidR="007012B5" w:rsidRPr="00FC21F4">
        <w:rPr>
          <w:rFonts w:ascii="Times New Roman" w:hAnsi="Times New Roman" w:cs="Times New Roman"/>
          <w:color w:val="000000" w:themeColor="text1"/>
          <w:sz w:val="28"/>
          <w:szCs w:val="28"/>
        </w:rPr>
        <w:t xml:space="preserve"> и </w:t>
      </w:r>
      <w:proofErr w:type="spellStart"/>
      <w:r w:rsidR="007012B5" w:rsidRPr="00FC21F4">
        <w:rPr>
          <w:rFonts w:ascii="Times New Roman" w:hAnsi="Times New Roman" w:cs="Times New Roman"/>
          <w:color w:val="000000" w:themeColor="text1"/>
          <w:sz w:val="28"/>
          <w:szCs w:val="28"/>
        </w:rPr>
        <w:t>др</w:t>
      </w:r>
      <w:proofErr w:type="spellEnd"/>
      <w:r w:rsidR="006B12D1" w:rsidRPr="00FC21F4">
        <w:rPr>
          <w:rFonts w:ascii="Times New Roman" w:hAnsi="Times New Roman" w:cs="Times New Roman"/>
          <w:color w:val="000000" w:themeColor="text1"/>
          <w:sz w:val="28"/>
          <w:szCs w:val="28"/>
        </w:rPr>
        <w:t>)</w:t>
      </w:r>
      <w:r w:rsidR="00D71BB9" w:rsidRPr="00FC21F4">
        <w:rPr>
          <w:rFonts w:ascii="Times New Roman" w:hAnsi="Times New Roman" w:cs="Times New Roman"/>
          <w:color w:val="000000" w:themeColor="text1"/>
          <w:sz w:val="28"/>
          <w:szCs w:val="28"/>
        </w:rPr>
        <w:t>;</w:t>
      </w:r>
    </w:p>
    <w:p w14:paraId="75E0B054" w14:textId="292121A3" w:rsidR="00D71BB9" w:rsidRPr="00D52F0D" w:rsidRDefault="00D71BB9" w:rsidP="006639DE">
      <w:pPr>
        <w:pStyle w:val="a4"/>
        <w:numPr>
          <w:ilvl w:val="0"/>
          <w:numId w:val="1"/>
        </w:numPr>
        <w:tabs>
          <w:tab w:val="left" w:pos="993"/>
          <w:tab w:val="left" w:pos="1134"/>
          <w:tab w:val="left" w:pos="1276"/>
        </w:tabs>
        <w:autoSpaceDE w:val="0"/>
        <w:autoSpaceDN w:val="0"/>
        <w:adjustRightInd w:val="0"/>
        <w:spacing w:after="0" w:line="360" w:lineRule="exact"/>
        <w:ind w:left="0" w:firstLine="709"/>
        <w:jc w:val="both"/>
        <w:outlineLvl w:val="0"/>
        <w:rPr>
          <w:rFonts w:ascii="Times New Roman" w:hAnsi="Times New Roman" w:cs="Times New Roman"/>
          <w:color w:val="000000" w:themeColor="text1"/>
          <w:sz w:val="28"/>
          <w:szCs w:val="28"/>
        </w:rPr>
      </w:pPr>
      <w:r w:rsidRPr="00D52F0D">
        <w:rPr>
          <w:rFonts w:ascii="Times New Roman" w:hAnsi="Times New Roman" w:cs="Times New Roman"/>
          <w:color w:val="000000"/>
          <w:sz w:val="28"/>
          <w:szCs w:val="28"/>
        </w:rPr>
        <w:t xml:space="preserve">из </w:t>
      </w:r>
      <w:r w:rsidR="0045001B" w:rsidRPr="0045001B">
        <w:rPr>
          <w:rFonts w:ascii="Times New Roman" w:hAnsi="Times New Roman" w:cs="Times New Roman"/>
          <w:b/>
          <w:bCs/>
          <w:color w:val="000000"/>
          <w:sz w:val="28"/>
          <w:szCs w:val="28"/>
        </w:rPr>
        <w:t xml:space="preserve">кода </w:t>
      </w:r>
      <w:r w:rsidRPr="0045001B">
        <w:rPr>
          <w:rFonts w:ascii="Times New Roman" w:hAnsi="Times New Roman" w:cs="Times New Roman"/>
          <w:b/>
          <w:bCs/>
          <w:color w:val="000000"/>
          <w:sz w:val="28"/>
          <w:szCs w:val="28"/>
        </w:rPr>
        <w:t>222430</w:t>
      </w:r>
      <w:r w:rsidRPr="00D52F0D">
        <w:rPr>
          <w:rFonts w:ascii="Times New Roman" w:hAnsi="Times New Roman" w:cs="Times New Roman"/>
          <w:color w:val="000000"/>
          <w:sz w:val="28"/>
          <w:szCs w:val="28"/>
        </w:rPr>
        <w:t xml:space="preserve"> выделяются расходы на оплату труда с отчислениями (</w:t>
      </w:r>
      <w:r w:rsidRPr="0045001B">
        <w:rPr>
          <w:rFonts w:ascii="Times New Roman" w:hAnsi="Times New Roman" w:cs="Times New Roman"/>
          <w:b/>
          <w:bCs/>
          <w:color w:val="000000"/>
          <w:sz w:val="28"/>
          <w:szCs w:val="28"/>
        </w:rPr>
        <w:t>код 222431</w:t>
      </w:r>
      <w:r w:rsidRPr="00D52F0D">
        <w:rPr>
          <w:rFonts w:ascii="Times New Roman" w:hAnsi="Times New Roman" w:cs="Times New Roman"/>
          <w:color w:val="000000"/>
          <w:sz w:val="28"/>
          <w:szCs w:val="28"/>
        </w:rPr>
        <w:t>).</w:t>
      </w:r>
    </w:p>
    <w:p w14:paraId="4ADC0F57" w14:textId="771445B3" w:rsidR="00636624" w:rsidRPr="0073675C" w:rsidRDefault="00867CCA" w:rsidP="0053477B">
      <w:pPr>
        <w:autoSpaceDE w:val="0"/>
        <w:autoSpaceDN w:val="0"/>
        <w:adjustRightInd w:val="0"/>
        <w:spacing w:after="0" w:line="360" w:lineRule="exact"/>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ab/>
      </w:r>
      <w:proofErr w:type="spellStart"/>
      <w:r w:rsidRPr="0073675C">
        <w:rPr>
          <w:rFonts w:ascii="Times New Roman" w:hAnsi="Times New Roman" w:cs="Times New Roman"/>
          <w:color w:val="000000" w:themeColor="text1"/>
          <w:sz w:val="28"/>
          <w:szCs w:val="28"/>
        </w:rPr>
        <w:t>Справочно</w:t>
      </w:r>
      <w:proofErr w:type="spellEnd"/>
      <w:r w:rsidRPr="0073675C">
        <w:rPr>
          <w:rFonts w:ascii="Times New Roman" w:hAnsi="Times New Roman" w:cs="Times New Roman"/>
          <w:color w:val="000000" w:themeColor="text1"/>
          <w:sz w:val="28"/>
          <w:szCs w:val="28"/>
        </w:rPr>
        <w:t xml:space="preserve"> по </w:t>
      </w:r>
      <w:r w:rsidRPr="0045001B">
        <w:rPr>
          <w:rFonts w:ascii="Times New Roman" w:hAnsi="Times New Roman" w:cs="Times New Roman"/>
          <w:b/>
          <w:bCs/>
          <w:color w:val="000000" w:themeColor="text1"/>
          <w:sz w:val="28"/>
          <w:szCs w:val="28"/>
        </w:rPr>
        <w:t>коду 2</w:t>
      </w:r>
      <w:r w:rsidR="00215B1B" w:rsidRPr="0045001B">
        <w:rPr>
          <w:rFonts w:ascii="Times New Roman" w:hAnsi="Times New Roman" w:cs="Times New Roman"/>
          <w:b/>
          <w:bCs/>
          <w:color w:val="000000" w:themeColor="text1"/>
          <w:sz w:val="28"/>
          <w:szCs w:val="28"/>
        </w:rPr>
        <w:t>1</w:t>
      </w:r>
      <w:r w:rsidRPr="0045001B">
        <w:rPr>
          <w:rFonts w:ascii="Times New Roman" w:hAnsi="Times New Roman" w:cs="Times New Roman"/>
          <w:b/>
          <w:bCs/>
          <w:color w:val="000000" w:themeColor="text1"/>
          <w:sz w:val="28"/>
          <w:szCs w:val="28"/>
        </w:rPr>
        <w:t>2500</w:t>
      </w:r>
      <w:r w:rsidRPr="0073675C">
        <w:rPr>
          <w:rFonts w:ascii="Times New Roman" w:hAnsi="Times New Roman" w:cs="Times New Roman"/>
          <w:color w:val="000000" w:themeColor="text1"/>
          <w:sz w:val="28"/>
          <w:szCs w:val="28"/>
        </w:rPr>
        <w:t xml:space="preserve"> указывается количество сотрудников кооператива на конец отчетного периода</w:t>
      </w:r>
      <w:r w:rsidR="006639DE" w:rsidRPr="0073675C">
        <w:rPr>
          <w:rFonts w:ascii="Times New Roman" w:hAnsi="Times New Roman" w:cs="Times New Roman"/>
          <w:color w:val="000000" w:themeColor="text1"/>
          <w:sz w:val="28"/>
          <w:szCs w:val="28"/>
        </w:rPr>
        <w:t xml:space="preserve">, включая внешних совместителей и работников по </w:t>
      </w:r>
      <w:hyperlink r:id="rId9" w:history="1">
        <w:r w:rsidR="006639DE" w:rsidRPr="0073675C">
          <w:rPr>
            <w:rFonts w:ascii="Times New Roman" w:hAnsi="Times New Roman" w:cs="Times New Roman"/>
            <w:color w:val="000000" w:themeColor="text1"/>
            <w:sz w:val="28"/>
            <w:szCs w:val="28"/>
          </w:rPr>
          <w:t>гражданско-правовым договорам</w:t>
        </w:r>
      </w:hyperlink>
      <w:r w:rsidR="006639DE" w:rsidRPr="0073675C">
        <w:rPr>
          <w:rFonts w:ascii="Times New Roman" w:hAnsi="Times New Roman" w:cs="Times New Roman"/>
          <w:color w:val="000000" w:themeColor="text1"/>
          <w:sz w:val="28"/>
          <w:szCs w:val="28"/>
        </w:rPr>
        <w:t>.</w:t>
      </w:r>
      <w:r w:rsidRPr="0073675C">
        <w:rPr>
          <w:rFonts w:ascii="Times New Roman" w:hAnsi="Times New Roman" w:cs="Times New Roman"/>
          <w:color w:val="000000" w:themeColor="text1"/>
          <w:sz w:val="28"/>
          <w:szCs w:val="28"/>
        </w:rPr>
        <w:t xml:space="preserve"> </w:t>
      </w:r>
    </w:p>
    <w:p w14:paraId="77455026" w14:textId="77777777" w:rsidR="00636624" w:rsidRPr="0073675C" w:rsidRDefault="00636624" w:rsidP="00636624">
      <w:pPr>
        <w:autoSpaceDE w:val="0"/>
        <w:autoSpaceDN w:val="0"/>
        <w:adjustRightInd w:val="0"/>
        <w:spacing w:after="0" w:line="240" w:lineRule="auto"/>
        <w:jc w:val="both"/>
        <w:rPr>
          <w:rFonts w:ascii="Times New Roman" w:hAnsi="Times New Roman" w:cs="Times New Roman"/>
          <w:sz w:val="28"/>
          <w:szCs w:val="28"/>
        </w:rPr>
      </w:pPr>
      <w:r w:rsidRPr="0073675C">
        <w:rPr>
          <w:rFonts w:ascii="Times New Roman" w:hAnsi="Times New Roman" w:cs="Times New Roman"/>
          <w:sz w:val="28"/>
          <w:szCs w:val="28"/>
        </w:rPr>
        <w:tab/>
      </w:r>
      <w:r w:rsidRPr="0024148B">
        <w:rPr>
          <w:rFonts w:ascii="Times New Roman" w:hAnsi="Times New Roman" w:cs="Times New Roman"/>
          <w:sz w:val="28"/>
          <w:szCs w:val="28"/>
        </w:rPr>
        <w:t xml:space="preserve">По </w:t>
      </w:r>
      <w:r w:rsidRPr="0045001B">
        <w:rPr>
          <w:rFonts w:ascii="Times New Roman" w:hAnsi="Times New Roman" w:cs="Times New Roman"/>
          <w:b/>
          <w:bCs/>
          <w:sz w:val="28"/>
          <w:szCs w:val="28"/>
        </w:rPr>
        <w:t>коду 212501</w:t>
      </w:r>
      <w:r w:rsidRPr="0024148B">
        <w:rPr>
          <w:rFonts w:ascii="Times New Roman" w:hAnsi="Times New Roman" w:cs="Times New Roman"/>
          <w:sz w:val="28"/>
          <w:szCs w:val="28"/>
        </w:rPr>
        <w:t xml:space="preserve"> отражается численность постоянных работников кооператива </w:t>
      </w:r>
      <w:r w:rsidR="00504C2D" w:rsidRPr="0024148B">
        <w:rPr>
          <w:rFonts w:ascii="Times New Roman" w:hAnsi="Times New Roman" w:cs="Times New Roman"/>
          <w:sz w:val="28"/>
          <w:szCs w:val="28"/>
        </w:rPr>
        <w:t xml:space="preserve">по состоянию </w:t>
      </w:r>
      <w:r w:rsidRPr="0024148B">
        <w:rPr>
          <w:rFonts w:ascii="Times New Roman" w:hAnsi="Times New Roman" w:cs="Times New Roman"/>
          <w:sz w:val="28"/>
          <w:szCs w:val="28"/>
        </w:rPr>
        <w:t>на 31 декабря отчетного года и предыдущего года.</w:t>
      </w:r>
      <w:r w:rsidRPr="0073675C">
        <w:rPr>
          <w:rFonts w:ascii="Times New Roman" w:hAnsi="Times New Roman" w:cs="Times New Roman"/>
          <w:sz w:val="28"/>
          <w:szCs w:val="28"/>
        </w:rPr>
        <w:t xml:space="preserve"> </w:t>
      </w:r>
    </w:p>
    <w:p w14:paraId="3920AFF3" w14:textId="32902591" w:rsidR="00867CCA" w:rsidRDefault="00867CCA" w:rsidP="00636624">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По </w:t>
      </w:r>
      <w:r w:rsidRPr="0045001B">
        <w:rPr>
          <w:rFonts w:ascii="Times New Roman" w:hAnsi="Times New Roman" w:cs="Times New Roman"/>
          <w:b/>
          <w:bCs/>
          <w:color w:val="000000" w:themeColor="text1"/>
          <w:sz w:val="28"/>
          <w:szCs w:val="28"/>
        </w:rPr>
        <w:t>коду 2</w:t>
      </w:r>
      <w:r w:rsidR="00215B1B" w:rsidRPr="0045001B">
        <w:rPr>
          <w:rFonts w:ascii="Times New Roman" w:hAnsi="Times New Roman" w:cs="Times New Roman"/>
          <w:b/>
          <w:bCs/>
          <w:color w:val="000000" w:themeColor="text1"/>
          <w:sz w:val="28"/>
          <w:szCs w:val="28"/>
        </w:rPr>
        <w:t>1</w:t>
      </w:r>
      <w:r w:rsidRPr="0045001B">
        <w:rPr>
          <w:rFonts w:ascii="Times New Roman" w:hAnsi="Times New Roman" w:cs="Times New Roman"/>
          <w:b/>
          <w:bCs/>
          <w:color w:val="000000" w:themeColor="text1"/>
          <w:sz w:val="28"/>
          <w:szCs w:val="28"/>
        </w:rPr>
        <w:t>2600</w:t>
      </w:r>
      <w:r w:rsidRPr="0073675C">
        <w:rPr>
          <w:rFonts w:ascii="Times New Roman" w:hAnsi="Times New Roman" w:cs="Times New Roman"/>
          <w:color w:val="000000" w:themeColor="text1"/>
          <w:sz w:val="28"/>
          <w:szCs w:val="28"/>
        </w:rPr>
        <w:t xml:space="preserve"> отражается стоимость основных фондов (здания, сооружения, машины и оборудование, транспортные средства, рабочий и продуктивный скот, многолетние насаждения и другие виды основных фондов). По </w:t>
      </w:r>
      <w:r w:rsidR="0053477B" w:rsidRPr="0073675C">
        <w:rPr>
          <w:rFonts w:ascii="Times New Roman" w:hAnsi="Times New Roman" w:cs="Times New Roman"/>
          <w:color w:val="000000" w:themeColor="text1"/>
          <w:sz w:val="28"/>
          <w:szCs w:val="28"/>
        </w:rPr>
        <w:t xml:space="preserve">указанной строке </w:t>
      </w:r>
      <w:r w:rsidRPr="0073675C">
        <w:rPr>
          <w:rFonts w:ascii="Times New Roman" w:hAnsi="Times New Roman" w:cs="Times New Roman"/>
          <w:color w:val="000000" w:themeColor="text1"/>
          <w:sz w:val="28"/>
          <w:szCs w:val="28"/>
        </w:rPr>
        <w:t>также отражаются арендованные и/или предоставленные в аренду (лизинг) основные фонды, если по условиям договора аренды (лизинга) эти основные фонды учитываются кооперативом на счете по учету основных средств. Показатель заполняется на основе инвентарных карточек пообъектного учета основных средств по первоначальной (восстановительной) стоимости</w:t>
      </w:r>
      <w:r w:rsidR="0045001B">
        <w:rPr>
          <w:rFonts w:ascii="Times New Roman" w:hAnsi="Times New Roman" w:cs="Times New Roman"/>
          <w:color w:val="000000" w:themeColor="text1"/>
          <w:sz w:val="28"/>
          <w:szCs w:val="28"/>
        </w:rPr>
        <w:t xml:space="preserve"> </w:t>
      </w:r>
      <w:r w:rsidR="0045001B" w:rsidRPr="00943BEC">
        <w:rPr>
          <w:rFonts w:ascii="Times New Roman" w:hAnsi="Times New Roman" w:cs="Times New Roman"/>
          <w:sz w:val="28"/>
          <w:szCs w:val="28"/>
        </w:rPr>
        <w:t xml:space="preserve">и увязывается с суммой основных средств, </w:t>
      </w:r>
      <w:r w:rsidR="0045001B" w:rsidRPr="00943BEC">
        <w:rPr>
          <w:rFonts w:ascii="Times New Roman" w:hAnsi="Times New Roman" w:cs="Times New Roman"/>
          <w:strike/>
          <w:color w:val="EE0000"/>
          <w:sz w:val="28"/>
          <w:szCs w:val="28"/>
        </w:rPr>
        <w:t>доходных вложений в материальные ценности</w:t>
      </w:r>
      <w:r w:rsidR="0045001B" w:rsidRPr="00943BEC">
        <w:rPr>
          <w:rFonts w:ascii="Times New Roman" w:hAnsi="Times New Roman" w:cs="Times New Roman"/>
          <w:color w:val="EE0000"/>
          <w:sz w:val="28"/>
          <w:szCs w:val="28"/>
        </w:rPr>
        <w:t xml:space="preserve"> </w:t>
      </w:r>
      <w:r w:rsidR="0045001B" w:rsidRPr="00943BEC">
        <w:rPr>
          <w:rFonts w:ascii="Times New Roman" w:hAnsi="Times New Roman" w:cs="Times New Roman"/>
          <w:sz w:val="28"/>
          <w:szCs w:val="28"/>
          <w:highlight w:val="yellow"/>
        </w:rPr>
        <w:t>инвестиционной недвижимости</w:t>
      </w:r>
      <w:r w:rsidR="0045001B" w:rsidRPr="00943BEC">
        <w:rPr>
          <w:rFonts w:ascii="Times New Roman" w:hAnsi="Times New Roman" w:cs="Times New Roman"/>
          <w:sz w:val="28"/>
          <w:szCs w:val="28"/>
        </w:rPr>
        <w:t xml:space="preserve"> (отраженных в Бухгалтерском балансе) и арендованных основных средств (отраженных в форме № 6-АПК) по </w:t>
      </w:r>
      <w:r w:rsidR="0045001B" w:rsidRPr="00943BEC">
        <w:rPr>
          <w:rFonts w:ascii="Times New Roman" w:hAnsi="Times New Roman" w:cs="Times New Roman"/>
          <w:b/>
          <w:bCs/>
          <w:sz w:val="28"/>
          <w:szCs w:val="28"/>
        </w:rPr>
        <w:t>кодам 1150, 1160 и 62210</w:t>
      </w:r>
      <w:r w:rsidRPr="0073675C">
        <w:rPr>
          <w:rFonts w:ascii="Times New Roman" w:hAnsi="Times New Roman" w:cs="Times New Roman"/>
          <w:color w:val="000000" w:themeColor="text1"/>
          <w:sz w:val="28"/>
          <w:szCs w:val="28"/>
        </w:rPr>
        <w:t>.</w:t>
      </w:r>
    </w:p>
    <w:p w14:paraId="06D66457" w14:textId="77777777" w:rsidR="0045001B" w:rsidRPr="0073675C" w:rsidRDefault="0045001B" w:rsidP="00636624">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p>
    <w:p w14:paraId="360AD7B7" w14:textId="77777777" w:rsidR="008F26B9" w:rsidRPr="0073675C" w:rsidRDefault="0040600C" w:rsidP="0053477B">
      <w:pPr>
        <w:autoSpaceDE w:val="0"/>
        <w:autoSpaceDN w:val="0"/>
        <w:adjustRightInd w:val="0"/>
        <w:spacing w:after="0" w:line="360" w:lineRule="exact"/>
        <w:ind w:firstLine="708"/>
        <w:jc w:val="both"/>
        <w:outlineLvl w:val="0"/>
        <w:rPr>
          <w:rFonts w:ascii="Times New Roman" w:hAnsi="Times New Roman" w:cs="Times New Roman"/>
          <w:b/>
          <w:color w:val="000000" w:themeColor="text1"/>
          <w:sz w:val="28"/>
          <w:szCs w:val="28"/>
          <w:u w:val="single"/>
        </w:rPr>
      </w:pPr>
      <w:r w:rsidRPr="0073675C">
        <w:rPr>
          <w:rFonts w:ascii="Times New Roman" w:hAnsi="Times New Roman" w:cs="Times New Roman"/>
          <w:b/>
          <w:color w:val="000000" w:themeColor="text1"/>
          <w:sz w:val="28"/>
          <w:szCs w:val="28"/>
          <w:u w:val="single"/>
        </w:rPr>
        <w:t>Подр</w:t>
      </w:r>
      <w:r w:rsidR="007268F9" w:rsidRPr="0073675C">
        <w:rPr>
          <w:rFonts w:ascii="Times New Roman" w:hAnsi="Times New Roman" w:cs="Times New Roman"/>
          <w:b/>
          <w:color w:val="000000" w:themeColor="text1"/>
          <w:sz w:val="28"/>
          <w:szCs w:val="28"/>
          <w:u w:val="single"/>
        </w:rPr>
        <w:t xml:space="preserve">аздел 3 – </w:t>
      </w:r>
      <w:r w:rsidR="008F26B9" w:rsidRPr="0073675C">
        <w:rPr>
          <w:rFonts w:ascii="Times New Roman" w:hAnsi="Times New Roman" w:cs="Times New Roman"/>
          <w:b/>
          <w:color w:val="000000" w:themeColor="text1"/>
          <w:sz w:val="28"/>
          <w:szCs w:val="28"/>
          <w:u w:val="single"/>
        </w:rPr>
        <w:t>Информация о</w:t>
      </w:r>
      <w:r w:rsidR="007268F9" w:rsidRPr="0073675C">
        <w:rPr>
          <w:rFonts w:ascii="Times New Roman" w:hAnsi="Times New Roman" w:cs="Times New Roman"/>
          <w:b/>
          <w:color w:val="000000" w:themeColor="text1"/>
          <w:sz w:val="28"/>
          <w:szCs w:val="28"/>
          <w:u w:val="single"/>
        </w:rPr>
        <w:t xml:space="preserve"> деятельности кооператива</w:t>
      </w:r>
      <w:r w:rsidR="00215B1B" w:rsidRPr="0073675C">
        <w:rPr>
          <w:rFonts w:ascii="Times New Roman" w:hAnsi="Times New Roman" w:cs="Times New Roman"/>
          <w:b/>
          <w:color w:val="000000" w:themeColor="text1"/>
          <w:sz w:val="28"/>
          <w:szCs w:val="28"/>
          <w:u w:val="single"/>
        </w:rPr>
        <w:t xml:space="preserve"> </w:t>
      </w:r>
    </w:p>
    <w:p w14:paraId="59026A89" w14:textId="73E0D494" w:rsidR="006B12D1" w:rsidRPr="0073675C" w:rsidRDefault="007268F9" w:rsidP="0053477B">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По </w:t>
      </w:r>
      <w:r w:rsidRPr="0045001B">
        <w:rPr>
          <w:rFonts w:ascii="Times New Roman" w:hAnsi="Times New Roman" w:cs="Times New Roman"/>
          <w:b/>
          <w:bCs/>
          <w:color w:val="000000" w:themeColor="text1"/>
          <w:sz w:val="28"/>
          <w:szCs w:val="28"/>
        </w:rPr>
        <w:t>коду 2</w:t>
      </w:r>
      <w:r w:rsidR="00215B1B" w:rsidRPr="0045001B">
        <w:rPr>
          <w:rFonts w:ascii="Times New Roman" w:hAnsi="Times New Roman" w:cs="Times New Roman"/>
          <w:b/>
          <w:bCs/>
          <w:color w:val="000000" w:themeColor="text1"/>
          <w:sz w:val="28"/>
          <w:szCs w:val="28"/>
        </w:rPr>
        <w:t>1</w:t>
      </w:r>
      <w:r w:rsidRPr="0045001B">
        <w:rPr>
          <w:rFonts w:ascii="Times New Roman" w:hAnsi="Times New Roman" w:cs="Times New Roman"/>
          <w:b/>
          <w:bCs/>
          <w:color w:val="000000" w:themeColor="text1"/>
          <w:sz w:val="28"/>
          <w:szCs w:val="28"/>
        </w:rPr>
        <w:t>3100</w:t>
      </w:r>
      <w:r w:rsidRPr="0073675C">
        <w:rPr>
          <w:rFonts w:ascii="Times New Roman" w:hAnsi="Times New Roman" w:cs="Times New Roman"/>
          <w:color w:val="000000" w:themeColor="text1"/>
          <w:sz w:val="28"/>
          <w:szCs w:val="28"/>
        </w:rPr>
        <w:t xml:space="preserve"> отражается общ</w:t>
      </w:r>
      <w:r w:rsidR="00215B1B" w:rsidRPr="0073675C">
        <w:rPr>
          <w:rFonts w:ascii="Times New Roman" w:hAnsi="Times New Roman" w:cs="Times New Roman"/>
          <w:color w:val="000000" w:themeColor="text1"/>
          <w:sz w:val="28"/>
          <w:szCs w:val="28"/>
        </w:rPr>
        <w:t>ее количество заключенных кооперативо</w:t>
      </w:r>
      <w:r w:rsidR="004E2659" w:rsidRPr="0073675C">
        <w:rPr>
          <w:rFonts w:ascii="Times New Roman" w:hAnsi="Times New Roman" w:cs="Times New Roman"/>
          <w:color w:val="000000" w:themeColor="text1"/>
          <w:sz w:val="28"/>
          <w:szCs w:val="28"/>
        </w:rPr>
        <w:t xml:space="preserve">м договоров </w:t>
      </w:r>
      <w:r w:rsidR="00AC2916" w:rsidRPr="0073675C">
        <w:rPr>
          <w:rFonts w:ascii="Times New Roman" w:hAnsi="Times New Roman" w:cs="Times New Roman"/>
          <w:color w:val="000000" w:themeColor="text1"/>
          <w:sz w:val="28"/>
          <w:szCs w:val="28"/>
        </w:rPr>
        <w:t xml:space="preserve">о предоставлении </w:t>
      </w:r>
      <w:r w:rsidR="004E2659" w:rsidRPr="0073675C">
        <w:rPr>
          <w:rFonts w:ascii="Times New Roman" w:hAnsi="Times New Roman" w:cs="Times New Roman"/>
          <w:color w:val="000000" w:themeColor="text1"/>
          <w:sz w:val="28"/>
          <w:szCs w:val="28"/>
        </w:rPr>
        <w:t>займ</w:t>
      </w:r>
      <w:r w:rsidR="00AC2916" w:rsidRPr="0073675C">
        <w:rPr>
          <w:rFonts w:ascii="Times New Roman" w:hAnsi="Times New Roman" w:cs="Times New Roman"/>
          <w:color w:val="000000" w:themeColor="text1"/>
          <w:sz w:val="28"/>
          <w:szCs w:val="28"/>
        </w:rPr>
        <w:t>ов</w:t>
      </w:r>
      <w:r w:rsidR="004E2659" w:rsidRPr="0073675C">
        <w:rPr>
          <w:rFonts w:ascii="Times New Roman" w:hAnsi="Times New Roman" w:cs="Times New Roman"/>
          <w:color w:val="000000" w:themeColor="text1"/>
          <w:sz w:val="28"/>
          <w:szCs w:val="28"/>
        </w:rPr>
        <w:t xml:space="preserve"> за отчетный период</w:t>
      </w:r>
      <w:r w:rsidR="00E9347F" w:rsidRPr="0073675C">
        <w:rPr>
          <w:rFonts w:ascii="Times New Roman" w:hAnsi="Times New Roman" w:cs="Times New Roman"/>
          <w:color w:val="000000" w:themeColor="text1"/>
          <w:sz w:val="28"/>
          <w:szCs w:val="28"/>
        </w:rPr>
        <w:t xml:space="preserve"> (</w:t>
      </w:r>
      <w:r w:rsidRPr="0073675C">
        <w:rPr>
          <w:rFonts w:ascii="Times New Roman" w:hAnsi="Times New Roman" w:cs="Times New Roman"/>
          <w:color w:val="000000" w:themeColor="text1"/>
          <w:sz w:val="28"/>
          <w:szCs w:val="28"/>
        </w:rPr>
        <w:t>как долгосрочных, так и краткосрочных</w:t>
      </w:r>
      <w:r w:rsidR="00E9347F" w:rsidRPr="0073675C">
        <w:rPr>
          <w:rFonts w:ascii="Times New Roman" w:hAnsi="Times New Roman" w:cs="Times New Roman"/>
          <w:color w:val="000000" w:themeColor="text1"/>
          <w:sz w:val="28"/>
          <w:szCs w:val="28"/>
        </w:rPr>
        <w:t>)</w:t>
      </w:r>
      <w:r w:rsidR="008A5F2A" w:rsidRPr="0073675C">
        <w:rPr>
          <w:rFonts w:ascii="Times New Roman" w:hAnsi="Times New Roman" w:cs="Times New Roman"/>
          <w:color w:val="000000" w:themeColor="text1"/>
          <w:sz w:val="28"/>
          <w:szCs w:val="28"/>
        </w:rPr>
        <w:t xml:space="preserve">, при этом </w:t>
      </w:r>
      <w:r w:rsidR="0045001B" w:rsidRPr="0045001B">
        <w:rPr>
          <w:rFonts w:ascii="Times New Roman" w:hAnsi="Times New Roman" w:cs="Times New Roman"/>
          <w:b/>
          <w:bCs/>
          <w:color w:val="000000" w:themeColor="text1"/>
          <w:sz w:val="28"/>
          <w:szCs w:val="28"/>
        </w:rPr>
        <w:t xml:space="preserve">код </w:t>
      </w:r>
      <w:r w:rsidR="008A5F2A" w:rsidRPr="0045001B">
        <w:rPr>
          <w:rFonts w:ascii="Times New Roman" w:hAnsi="Times New Roman" w:cs="Times New Roman"/>
          <w:b/>
          <w:bCs/>
          <w:color w:val="000000" w:themeColor="text1"/>
          <w:sz w:val="28"/>
          <w:szCs w:val="28"/>
        </w:rPr>
        <w:t>213110</w:t>
      </w:r>
      <w:r w:rsidR="008A5F2A" w:rsidRPr="0073675C">
        <w:rPr>
          <w:rFonts w:ascii="Times New Roman" w:hAnsi="Times New Roman" w:cs="Times New Roman"/>
          <w:color w:val="000000" w:themeColor="text1"/>
          <w:sz w:val="28"/>
          <w:szCs w:val="28"/>
        </w:rPr>
        <w:t xml:space="preserve"> долж</w:t>
      </w:r>
      <w:r w:rsidR="0045001B">
        <w:rPr>
          <w:rFonts w:ascii="Times New Roman" w:hAnsi="Times New Roman" w:cs="Times New Roman"/>
          <w:color w:val="000000" w:themeColor="text1"/>
          <w:sz w:val="28"/>
          <w:szCs w:val="28"/>
        </w:rPr>
        <w:t>е</w:t>
      </w:r>
      <w:r w:rsidR="008A5F2A" w:rsidRPr="0073675C">
        <w:rPr>
          <w:rFonts w:ascii="Times New Roman" w:hAnsi="Times New Roman" w:cs="Times New Roman"/>
          <w:color w:val="000000" w:themeColor="text1"/>
          <w:sz w:val="28"/>
          <w:szCs w:val="28"/>
        </w:rPr>
        <w:t xml:space="preserve">н соответствовать </w:t>
      </w:r>
      <w:r w:rsidR="0045001B" w:rsidRPr="0045001B">
        <w:rPr>
          <w:rFonts w:ascii="Times New Roman" w:hAnsi="Times New Roman" w:cs="Times New Roman"/>
          <w:b/>
          <w:bCs/>
          <w:color w:val="000000" w:themeColor="text1"/>
          <w:sz w:val="28"/>
          <w:szCs w:val="28"/>
        </w:rPr>
        <w:t xml:space="preserve">коду </w:t>
      </w:r>
      <w:r w:rsidR="008A5F2A" w:rsidRPr="0045001B">
        <w:rPr>
          <w:rFonts w:ascii="Times New Roman" w:hAnsi="Times New Roman" w:cs="Times New Roman"/>
          <w:b/>
          <w:bCs/>
          <w:color w:val="000000" w:themeColor="text1"/>
          <w:sz w:val="28"/>
          <w:szCs w:val="28"/>
        </w:rPr>
        <w:t>211100</w:t>
      </w:r>
      <w:r w:rsidR="008F26B9" w:rsidRPr="0073675C">
        <w:rPr>
          <w:rFonts w:ascii="Times New Roman" w:hAnsi="Times New Roman" w:cs="Times New Roman"/>
          <w:color w:val="000000" w:themeColor="text1"/>
          <w:sz w:val="28"/>
          <w:szCs w:val="28"/>
        </w:rPr>
        <w:t xml:space="preserve"> по</w:t>
      </w:r>
      <w:r w:rsidR="008A5F2A" w:rsidRPr="0073675C">
        <w:rPr>
          <w:rFonts w:ascii="Times New Roman" w:hAnsi="Times New Roman" w:cs="Times New Roman"/>
          <w:color w:val="000000" w:themeColor="text1"/>
          <w:sz w:val="28"/>
          <w:szCs w:val="28"/>
        </w:rPr>
        <w:t xml:space="preserve"> гр.5</w:t>
      </w:r>
      <w:r w:rsidR="00E9347F" w:rsidRPr="0073675C">
        <w:rPr>
          <w:rFonts w:ascii="Times New Roman" w:hAnsi="Times New Roman" w:cs="Times New Roman"/>
          <w:color w:val="000000" w:themeColor="text1"/>
          <w:sz w:val="28"/>
          <w:szCs w:val="28"/>
        </w:rPr>
        <w:t xml:space="preserve">. </w:t>
      </w:r>
    </w:p>
    <w:p w14:paraId="4CBDE88E" w14:textId="4C033061" w:rsidR="006B12D1" w:rsidRPr="0073675C" w:rsidRDefault="00E9347F" w:rsidP="0053477B">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lastRenderedPageBreak/>
        <w:t xml:space="preserve">По </w:t>
      </w:r>
      <w:r w:rsidRPr="0045001B">
        <w:rPr>
          <w:rFonts w:ascii="Times New Roman" w:hAnsi="Times New Roman" w:cs="Times New Roman"/>
          <w:b/>
          <w:bCs/>
          <w:color w:val="000000" w:themeColor="text1"/>
          <w:sz w:val="28"/>
          <w:szCs w:val="28"/>
        </w:rPr>
        <w:t>код</w:t>
      </w:r>
      <w:r w:rsidR="006B12D1" w:rsidRPr="0045001B">
        <w:rPr>
          <w:rFonts w:ascii="Times New Roman" w:hAnsi="Times New Roman" w:cs="Times New Roman"/>
          <w:b/>
          <w:bCs/>
          <w:color w:val="000000" w:themeColor="text1"/>
          <w:sz w:val="28"/>
          <w:szCs w:val="28"/>
        </w:rPr>
        <w:t xml:space="preserve">у </w:t>
      </w:r>
      <w:r w:rsidRPr="0045001B">
        <w:rPr>
          <w:rFonts w:ascii="Times New Roman" w:hAnsi="Times New Roman" w:cs="Times New Roman"/>
          <w:b/>
          <w:bCs/>
          <w:color w:val="000000" w:themeColor="text1"/>
          <w:sz w:val="28"/>
          <w:szCs w:val="28"/>
        </w:rPr>
        <w:t>213200</w:t>
      </w:r>
      <w:r w:rsidRPr="0073675C">
        <w:rPr>
          <w:rFonts w:ascii="Times New Roman" w:hAnsi="Times New Roman" w:cs="Times New Roman"/>
          <w:color w:val="000000" w:themeColor="text1"/>
          <w:sz w:val="28"/>
          <w:szCs w:val="28"/>
        </w:rPr>
        <w:t xml:space="preserve"> </w:t>
      </w:r>
      <w:r w:rsidR="006B12D1" w:rsidRPr="0073675C">
        <w:rPr>
          <w:rFonts w:ascii="Times New Roman" w:hAnsi="Times New Roman" w:cs="Times New Roman"/>
          <w:color w:val="000000" w:themeColor="text1"/>
          <w:sz w:val="28"/>
          <w:szCs w:val="28"/>
        </w:rPr>
        <w:t>указывается нарастающим итогом</w:t>
      </w:r>
      <w:r w:rsidR="006142D8" w:rsidRPr="0073675C">
        <w:rPr>
          <w:rFonts w:ascii="Times New Roman" w:hAnsi="Times New Roman" w:cs="Times New Roman"/>
          <w:color w:val="000000" w:themeColor="text1"/>
          <w:sz w:val="28"/>
          <w:szCs w:val="28"/>
        </w:rPr>
        <w:t xml:space="preserve"> за отчетный период </w:t>
      </w:r>
      <w:r w:rsidR="006B12D1" w:rsidRPr="0073675C">
        <w:rPr>
          <w:rFonts w:ascii="Times New Roman" w:hAnsi="Times New Roman" w:cs="Times New Roman"/>
          <w:color w:val="000000" w:themeColor="text1"/>
          <w:sz w:val="28"/>
          <w:szCs w:val="28"/>
        </w:rPr>
        <w:t>сумма предоставленных в отчетном периоде займов</w:t>
      </w:r>
      <w:r w:rsidR="0071606E" w:rsidRPr="0073675C">
        <w:rPr>
          <w:rFonts w:ascii="Times New Roman" w:hAnsi="Times New Roman" w:cs="Times New Roman"/>
          <w:color w:val="000000" w:themeColor="text1"/>
          <w:sz w:val="28"/>
          <w:szCs w:val="28"/>
        </w:rPr>
        <w:t xml:space="preserve">, </w:t>
      </w:r>
      <w:r w:rsidR="008A5F2A" w:rsidRPr="0073675C">
        <w:rPr>
          <w:rFonts w:ascii="Times New Roman" w:hAnsi="Times New Roman" w:cs="Times New Roman"/>
          <w:color w:val="000000" w:themeColor="text1"/>
          <w:sz w:val="28"/>
          <w:szCs w:val="28"/>
        </w:rPr>
        <w:t xml:space="preserve">при этом </w:t>
      </w:r>
      <w:r w:rsidR="0045001B" w:rsidRPr="0045001B">
        <w:rPr>
          <w:rFonts w:ascii="Times New Roman" w:hAnsi="Times New Roman" w:cs="Times New Roman"/>
          <w:b/>
          <w:bCs/>
          <w:color w:val="000000" w:themeColor="text1"/>
          <w:sz w:val="28"/>
          <w:szCs w:val="28"/>
        </w:rPr>
        <w:t xml:space="preserve">код </w:t>
      </w:r>
      <w:r w:rsidR="008A5F2A" w:rsidRPr="0045001B">
        <w:rPr>
          <w:rFonts w:ascii="Times New Roman" w:hAnsi="Times New Roman" w:cs="Times New Roman"/>
          <w:b/>
          <w:bCs/>
          <w:color w:val="000000" w:themeColor="text1"/>
          <w:sz w:val="28"/>
          <w:szCs w:val="28"/>
        </w:rPr>
        <w:t>213</w:t>
      </w:r>
      <w:r w:rsidR="008F26B9" w:rsidRPr="0045001B">
        <w:rPr>
          <w:rFonts w:ascii="Times New Roman" w:hAnsi="Times New Roman" w:cs="Times New Roman"/>
          <w:b/>
          <w:bCs/>
          <w:color w:val="000000" w:themeColor="text1"/>
          <w:sz w:val="28"/>
          <w:szCs w:val="28"/>
        </w:rPr>
        <w:t>21</w:t>
      </w:r>
      <w:r w:rsidR="008A5F2A" w:rsidRPr="0045001B">
        <w:rPr>
          <w:rFonts w:ascii="Times New Roman" w:hAnsi="Times New Roman" w:cs="Times New Roman"/>
          <w:b/>
          <w:bCs/>
          <w:color w:val="000000" w:themeColor="text1"/>
          <w:sz w:val="28"/>
          <w:szCs w:val="28"/>
        </w:rPr>
        <w:t>0</w:t>
      </w:r>
      <w:r w:rsidR="008A5F2A" w:rsidRPr="0073675C">
        <w:rPr>
          <w:rFonts w:ascii="Times New Roman" w:hAnsi="Times New Roman" w:cs="Times New Roman"/>
          <w:color w:val="000000" w:themeColor="text1"/>
          <w:sz w:val="28"/>
          <w:szCs w:val="28"/>
        </w:rPr>
        <w:t xml:space="preserve"> долж</w:t>
      </w:r>
      <w:r w:rsidR="0045001B">
        <w:rPr>
          <w:rFonts w:ascii="Times New Roman" w:hAnsi="Times New Roman" w:cs="Times New Roman"/>
          <w:color w:val="000000" w:themeColor="text1"/>
          <w:sz w:val="28"/>
          <w:szCs w:val="28"/>
        </w:rPr>
        <w:t>е</w:t>
      </w:r>
      <w:r w:rsidR="008A5F2A" w:rsidRPr="0073675C">
        <w:rPr>
          <w:rFonts w:ascii="Times New Roman" w:hAnsi="Times New Roman" w:cs="Times New Roman"/>
          <w:color w:val="000000" w:themeColor="text1"/>
          <w:sz w:val="28"/>
          <w:szCs w:val="28"/>
        </w:rPr>
        <w:t xml:space="preserve">н соответствовать </w:t>
      </w:r>
      <w:r w:rsidR="0045001B" w:rsidRPr="0045001B">
        <w:rPr>
          <w:rFonts w:ascii="Times New Roman" w:hAnsi="Times New Roman" w:cs="Times New Roman"/>
          <w:b/>
          <w:bCs/>
          <w:color w:val="000000" w:themeColor="text1"/>
          <w:sz w:val="28"/>
          <w:szCs w:val="28"/>
        </w:rPr>
        <w:t xml:space="preserve">коду </w:t>
      </w:r>
      <w:r w:rsidR="008A5F2A" w:rsidRPr="0045001B">
        <w:rPr>
          <w:rFonts w:ascii="Times New Roman" w:hAnsi="Times New Roman" w:cs="Times New Roman"/>
          <w:b/>
          <w:bCs/>
          <w:color w:val="000000" w:themeColor="text1"/>
          <w:sz w:val="28"/>
          <w:szCs w:val="28"/>
        </w:rPr>
        <w:t>211100</w:t>
      </w:r>
      <w:r w:rsidR="008A5F2A" w:rsidRPr="0073675C">
        <w:rPr>
          <w:rFonts w:ascii="Times New Roman" w:hAnsi="Times New Roman" w:cs="Times New Roman"/>
          <w:color w:val="000000" w:themeColor="text1"/>
          <w:sz w:val="28"/>
          <w:szCs w:val="28"/>
        </w:rPr>
        <w:t xml:space="preserve"> </w:t>
      </w:r>
      <w:r w:rsidR="008F26B9" w:rsidRPr="0073675C">
        <w:rPr>
          <w:rFonts w:ascii="Times New Roman" w:hAnsi="Times New Roman" w:cs="Times New Roman"/>
          <w:color w:val="000000" w:themeColor="text1"/>
          <w:sz w:val="28"/>
          <w:szCs w:val="28"/>
        </w:rPr>
        <w:t xml:space="preserve">по </w:t>
      </w:r>
      <w:r w:rsidR="008A5F2A" w:rsidRPr="0073675C">
        <w:rPr>
          <w:rFonts w:ascii="Times New Roman" w:hAnsi="Times New Roman" w:cs="Times New Roman"/>
          <w:color w:val="000000" w:themeColor="text1"/>
          <w:sz w:val="28"/>
          <w:szCs w:val="28"/>
        </w:rPr>
        <w:t>гр.6.</w:t>
      </w:r>
    </w:p>
    <w:p w14:paraId="2C8F60CF" w14:textId="3163D34E" w:rsidR="0023507B" w:rsidRPr="0073675C" w:rsidRDefault="006142D8" w:rsidP="0053477B">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По </w:t>
      </w:r>
      <w:r w:rsidRPr="0045001B">
        <w:rPr>
          <w:rFonts w:ascii="Times New Roman" w:hAnsi="Times New Roman" w:cs="Times New Roman"/>
          <w:b/>
          <w:bCs/>
          <w:color w:val="000000" w:themeColor="text1"/>
          <w:sz w:val="28"/>
          <w:szCs w:val="28"/>
        </w:rPr>
        <w:t xml:space="preserve">коду </w:t>
      </w:r>
      <w:r w:rsidR="00E9347F" w:rsidRPr="0045001B">
        <w:rPr>
          <w:rFonts w:ascii="Times New Roman" w:hAnsi="Times New Roman" w:cs="Times New Roman"/>
          <w:b/>
          <w:bCs/>
          <w:color w:val="000000" w:themeColor="text1"/>
          <w:sz w:val="28"/>
          <w:szCs w:val="28"/>
        </w:rPr>
        <w:t>213300</w:t>
      </w:r>
      <w:r w:rsidR="00E9347F" w:rsidRPr="0073675C">
        <w:rPr>
          <w:rFonts w:ascii="Times New Roman" w:hAnsi="Times New Roman" w:cs="Times New Roman"/>
          <w:color w:val="000000" w:themeColor="text1"/>
          <w:sz w:val="28"/>
          <w:szCs w:val="28"/>
        </w:rPr>
        <w:t xml:space="preserve"> соответственно указывается сумма возвращенных в отчетном периоде займо</w:t>
      </w:r>
      <w:r w:rsidR="00362A9D" w:rsidRPr="0073675C">
        <w:rPr>
          <w:rFonts w:ascii="Times New Roman" w:hAnsi="Times New Roman" w:cs="Times New Roman"/>
          <w:color w:val="000000" w:themeColor="text1"/>
          <w:sz w:val="28"/>
          <w:szCs w:val="28"/>
        </w:rPr>
        <w:t>в</w:t>
      </w:r>
      <w:r w:rsidR="00E9347F" w:rsidRPr="0073675C">
        <w:rPr>
          <w:rFonts w:ascii="Times New Roman" w:hAnsi="Times New Roman" w:cs="Times New Roman"/>
          <w:color w:val="000000" w:themeColor="text1"/>
          <w:sz w:val="28"/>
          <w:szCs w:val="28"/>
        </w:rPr>
        <w:t xml:space="preserve">, которые были предоставлены кооперативом. </w:t>
      </w:r>
    </w:p>
    <w:p w14:paraId="1381BB25" w14:textId="5DAE178C" w:rsidR="00E9347F" w:rsidRPr="0073675C" w:rsidRDefault="006142D8" w:rsidP="0053477B">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Показатели по </w:t>
      </w:r>
      <w:r w:rsidRPr="0045001B">
        <w:rPr>
          <w:rFonts w:ascii="Times New Roman" w:hAnsi="Times New Roman" w:cs="Times New Roman"/>
          <w:b/>
          <w:bCs/>
          <w:color w:val="000000" w:themeColor="text1"/>
          <w:sz w:val="28"/>
          <w:szCs w:val="28"/>
        </w:rPr>
        <w:t>кодам 213200 и 213300</w:t>
      </w:r>
      <w:r w:rsidR="00E9347F" w:rsidRPr="0073675C">
        <w:rPr>
          <w:rFonts w:ascii="Times New Roman" w:hAnsi="Times New Roman" w:cs="Times New Roman"/>
          <w:color w:val="000000" w:themeColor="text1"/>
          <w:sz w:val="28"/>
          <w:szCs w:val="28"/>
        </w:rPr>
        <w:t xml:space="preserve"> расшифровываются по займам, предоставленным членам и ассоциированным членам кооператива и кооперативам второго уровня. </w:t>
      </w:r>
    </w:p>
    <w:p w14:paraId="72F53B07" w14:textId="77777777" w:rsidR="00E9347F" w:rsidRPr="0073675C" w:rsidRDefault="004E6158" w:rsidP="004E6158">
      <w:pPr>
        <w:autoSpaceDE w:val="0"/>
        <w:autoSpaceDN w:val="0"/>
        <w:adjustRightInd w:val="0"/>
        <w:spacing w:after="0" w:line="360" w:lineRule="exact"/>
        <w:ind w:firstLine="708"/>
        <w:jc w:val="both"/>
        <w:outlineLvl w:val="0"/>
        <w:rPr>
          <w:rFonts w:ascii="Times New Roman" w:hAnsi="Times New Roman" w:cs="Times New Roman"/>
          <w:b/>
          <w:color w:val="000000" w:themeColor="text1"/>
          <w:sz w:val="28"/>
          <w:szCs w:val="28"/>
        </w:rPr>
      </w:pPr>
      <w:r w:rsidRPr="0073675C">
        <w:rPr>
          <w:rFonts w:ascii="Times New Roman" w:hAnsi="Times New Roman" w:cs="Times New Roman"/>
          <w:b/>
          <w:color w:val="000000" w:themeColor="text1"/>
          <w:sz w:val="28"/>
          <w:szCs w:val="28"/>
        </w:rPr>
        <w:t>ВАЖНО: в соответствии с п.7 статьи 40.1 Федерального закона 193-ФЗ кредитный кооператив НЕ ВПРАВЕ выдавать займы гражданам или юридическим лицам, не являющимся членами кредитного кооператива, а также привлекать средства в форме займов от граждан или юридических лиц, не являющихся членами кооператива или ассоциированными членами кооператива.</w:t>
      </w:r>
    </w:p>
    <w:p w14:paraId="44E66B69" w14:textId="77777777" w:rsidR="007268F9" w:rsidRPr="0073675C" w:rsidRDefault="007268F9" w:rsidP="0053477B">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Остаток </w:t>
      </w:r>
      <w:r w:rsidR="006142D8" w:rsidRPr="0073675C">
        <w:rPr>
          <w:rFonts w:ascii="Times New Roman" w:hAnsi="Times New Roman" w:cs="Times New Roman"/>
          <w:color w:val="000000" w:themeColor="text1"/>
          <w:sz w:val="28"/>
          <w:szCs w:val="28"/>
        </w:rPr>
        <w:t xml:space="preserve">непогашенной дебиторской задолженности </w:t>
      </w:r>
      <w:r w:rsidRPr="0073675C">
        <w:rPr>
          <w:rFonts w:ascii="Times New Roman" w:hAnsi="Times New Roman" w:cs="Times New Roman"/>
          <w:color w:val="000000" w:themeColor="text1"/>
          <w:sz w:val="28"/>
          <w:szCs w:val="28"/>
        </w:rPr>
        <w:t xml:space="preserve">по </w:t>
      </w:r>
      <w:r w:rsidR="00C947AA" w:rsidRPr="0073675C">
        <w:rPr>
          <w:rFonts w:ascii="Times New Roman" w:hAnsi="Times New Roman" w:cs="Times New Roman"/>
          <w:color w:val="000000" w:themeColor="text1"/>
          <w:sz w:val="28"/>
          <w:szCs w:val="28"/>
        </w:rPr>
        <w:t xml:space="preserve">предоставленным кооперативом </w:t>
      </w:r>
      <w:r w:rsidRPr="0073675C">
        <w:rPr>
          <w:rFonts w:ascii="Times New Roman" w:hAnsi="Times New Roman" w:cs="Times New Roman"/>
          <w:color w:val="000000" w:themeColor="text1"/>
          <w:sz w:val="28"/>
          <w:szCs w:val="28"/>
        </w:rPr>
        <w:t>займам</w:t>
      </w:r>
      <w:r w:rsidR="00016861" w:rsidRPr="0073675C">
        <w:rPr>
          <w:rFonts w:ascii="Times New Roman" w:hAnsi="Times New Roman" w:cs="Times New Roman"/>
          <w:color w:val="000000" w:themeColor="text1"/>
          <w:sz w:val="28"/>
          <w:szCs w:val="28"/>
        </w:rPr>
        <w:t xml:space="preserve"> </w:t>
      </w:r>
      <w:r w:rsidR="006142D8" w:rsidRPr="0073675C">
        <w:rPr>
          <w:rFonts w:ascii="Times New Roman" w:hAnsi="Times New Roman" w:cs="Times New Roman"/>
          <w:color w:val="000000" w:themeColor="text1"/>
          <w:sz w:val="28"/>
          <w:szCs w:val="28"/>
        </w:rPr>
        <w:t xml:space="preserve">на конец отчетного периода </w:t>
      </w:r>
      <w:r w:rsidR="00016861" w:rsidRPr="0073675C">
        <w:rPr>
          <w:rFonts w:ascii="Times New Roman" w:hAnsi="Times New Roman" w:cs="Times New Roman"/>
          <w:color w:val="000000" w:themeColor="text1"/>
          <w:sz w:val="28"/>
          <w:szCs w:val="28"/>
        </w:rPr>
        <w:t>(</w:t>
      </w:r>
      <w:r w:rsidR="006142D8" w:rsidRPr="0073675C">
        <w:rPr>
          <w:rFonts w:ascii="Times New Roman" w:hAnsi="Times New Roman" w:cs="Times New Roman"/>
          <w:color w:val="000000" w:themeColor="text1"/>
          <w:sz w:val="28"/>
          <w:szCs w:val="28"/>
        </w:rPr>
        <w:t>включая</w:t>
      </w:r>
      <w:r w:rsidR="00016861" w:rsidRPr="0073675C">
        <w:rPr>
          <w:rFonts w:ascii="Times New Roman" w:hAnsi="Times New Roman" w:cs="Times New Roman"/>
          <w:color w:val="000000" w:themeColor="text1"/>
          <w:sz w:val="28"/>
          <w:szCs w:val="28"/>
        </w:rPr>
        <w:t xml:space="preserve"> процент</w:t>
      </w:r>
      <w:r w:rsidR="006142D8" w:rsidRPr="0073675C">
        <w:rPr>
          <w:rFonts w:ascii="Times New Roman" w:hAnsi="Times New Roman" w:cs="Times New Roman"/>
          <w:color w:val="000000" w:themeColor="text1"/>
          <w:sz w:val="28"/>
          <w:szCs w:val="28"/>
        </w:rPr>
        <w:t>ы</w:t>
      </w:r>
      <w:r w:rsidR="00016861" w:rsidRPr="0073675C">
        <w:rPr>
          <w:rFonts w:ascii="Times New Roman" w:hAnsi="Times New Roman" w:cs="Times New Roman"/>
          <w:color w:val="000000" w:themeColor="text1"/>
          <w:sz w:val="28"/>
          <w:szCs w:val="28"/>
        </w:rPr>
        <w:t xml:space="preserve"> к уплате)</w:t>
      </w:r>
      <w:r w:rsidRPr="0073675C">
        <w:rPr>
          <w:rFonts w:ascii="Times New Roman" w:hAnsi="Times New Roman" w:cs="Times New Roman"/>
          <w:color w:val="000000" w:themeColor="text1"/>
          <w:sz w:val="28"/>
          <w:szCs w:val="28"/>
        </w:rPr>
        <w:t xml:space="preserve"> отражается по </w:t>
      </w:r>
      <w:r w:rsidRPr="0045001B">
        <w:rPr>
          <w:rFonts w:ascii="Times New Roman" w:hAnsi="Times New Roman" w:cs="Times New Roman"/>
          <w:b/>
          <w:bCs/>
          <w:color w:val="000000" w:themeColor="text1"/>
          <w:sz w:val="28"/>
          <w:szCs w:val="28"/>
        </w:rPr>
        <w:t>коду 2</w:t>
      </w:r>
      <w:r w:rsidR="00C947AA" w:rsidRPr="0045001B">
        <w:rPr>
          <w:rFonts w:ascii="Times New Roman" w:hAnsi="Times New Roman" w:cs="Times New Roman"/>
          <w:b/>
          <w:bCs/>
          <w:color w:val="000000" w:themeColor="text1"/>
          <w:sz w:val="28"/>
          <w:szCs w:val="28"/>
        </w:rPr>
        <w:t>1</w:t>
      </w:r>
      <w:r w:rsidRPr="0045001B">
        <w:rPr>
          <w:rFonts w:ascii="Times New Roman" w:hAnsi="Times New Roman" w:cs="Times New Roman"/>
          <w:b/>
          <w:bCs/>
          <w:color w:val="000000" w:themeColor="text1"/>
          <w:sz w:val="28"/>
          <w:szCs w:val="28"/>
        </w:rPr>
        <w:t>3</w:t>
      </w:r>
      <w:r w:rsidR="00C947AA" w:rsidRPr="0045001B">
        <w:rPr>
          <w:rFonts w:ascii="Times New Roman" w:hAnsi="Times New Roman" w:cs="Times New Roman"/>
          <w:b/>
          <w:bCs/>
          <w:color w:val="000000" w:themeColor="text1"/>
          <w:sz w:val="28"/>
          <w:szCs w:val="28"/>
        </w:rPr>
        <w:t>4</w:t>
      </w:r>
      <w:r w:rsidRPr="0045001B">
        <w:rPr>
          <w:rFonts w:ascii="Times New Roman" w:hAnsi="Times New Roman" w:cs="Times New Roman"/>
          <w:b/>
          <w:bCs/>
          <w:color w:val="000000" w:themeColor="text1"/>
          <w:sz w:val="28"/>
          <w:szCs w:val="28"/>
        </w:rPr>
        <w:t>00</w:t>
      </w:r>
      <w:r w:rsidR="00016861" w:rsidRPr="0073675C">
        <w:rPr>
          <w:rFonts w:ascii="Times New Roman" w:hAnsi="Times New Roman" w:cs="Times New Roman"/>
          <w:color w:val="000000" w:themeColor="text1"/>
          <w:sz w:val="28"/>
          <w:szCs w:val="28"/>
        </w:rPr>
        <w:t xml:space="preserve">. </w:t>
      </w:r>
    </w:p>
    <w:p w14:paraId="56B37C53" w14:textId="3D68EB99" w:rsidR="006142D8" w:rsidRPr="0073675C" w:rsidRDefault="006142D8" w:rsidP="006142D8">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Показатель по </w:t>
      </w:r>
      <w:r w:rsidRPr="0045001B">
        <w:rPr>
          <w:rFonts w:ascii="Times New Roman" w:hAnsi="Times New Roman" w:cs="Times New Roman"/>
          <w:b/>
          <w:bCs/>
          <w:color w:val="000000" w:themeColor="text1"/>
          <w:sz w:val="28"/>
          <w:szCs w:val="28"/>
        </w:rPr>
        <w:t>коду 213</w:t>
      </w:r>
      <w:r w:rsidR="00AC2916" w:rsidRPr="0045001B">
        <w:rPr>
          <w:rFonts w:ascii="Times New Roman" w:hAnsi="Times New Roman" w:cs="Times New Roman"/>
          <w:b/>
          <w:bCs/>
          <w:color w:val="000000" w:themeColor="text1"/>
          <w:sz w:val="28"/>
          <w:szCs w:val="28"/>
        </w:rPr>
        <w:t>4</w:t>
      </w:r>
      <w:r w:rsidRPr="0045001B">
        <w:rPr>
          <w:rFonts w:ascii="Times New Roman" w:hAnsi="Times New Roman" w:cs="Times New Roman"/>
          <w:b/>
          <w:bCs/>
          <w:color w:val="000000" w:themeColor="text1"/>
          <w:sz w:val="28"/>
          <w:szCs w:val="28"/>
        </w:rPr>
        <w:t>00</w:t>
      </w:r>
      <w:r w:rsidRPr="0073675C">
        <w:rPr>
          <w:rFonts w:ascii="Times New Roman" w:hAnsi="Times New Roman" w:cs="Times New Roman"/>
          <w:color w:val="000000" w:themeColor="text1"/>
          <w:sz w:val="28"/>
          <w:szCs w:val="28"/>
        </w:rPr>
        <w:t xml:space="preserve"> может быть </w:t>
      </w:r>
      <w:r w:rsidR="00AC2916" w:rsidRPr="0073675C">
        <w:rPr>
          <w:rFonts w:ascii="Times New Roman" w:hAnsi="Times New Roman" w:cs="Times New Roman"/>
          <w:color w:val="000000" w:themeColor="text1"/>
          <w:sz w:val="28"/>
          <w:szCs w:val="28"/>
        </w:rPr>
        <w:t xml:space="preserve">меньше </w:t>
      </w:r>
      <w:r w:rsidRPr="0073675C">
        <w:rPr>
          <w:rFonts w:ascii="Times New Roman" w:hAnsi="Times New Roman" w:cs="Times New Roman"/>
          <w:color w:val="000000" w:themeColor="text1"/>
          <w:sz w:val="28"/>
          <w:szCs w:val="28"/>
        </w:rPr>
        <w:t xml:space="preserve">либо равен остаткам, отраженным по </w:t>
      </w:r>
      <w:r w:rsidRPr="0045001B">
        <w:rPr>
          <w:rFonts w:ascii="Times New Roman" w:hAnsi="Times New Roman" w:cs="Times New Roman"/>
          <w:b/>
          <w:bCs/>
          <w:color w:val="000000" w:themeColor="text1"/>
          <w:sz w:val="28"/>
          <w:szCs w:val="28"/>
        </w:rPr>
        <w:t>кодам 1170</w:t>
      </w:r>
      <w:r w:rsidRPr="0073675C">
        <w:rPr>
          <w:rFonts w:ascii="Times New Roman" w:hAnsi="Times New Roman" w:cs="Times New Roman"/>
          <w:color w:val="000000" w:themeColor="text1"/>
          <w:sz w:val="28"/>
          <w:szCs w:val="28"/>
        </w:rPr>
        <w:t xml:space="preserve"> «финансовые вложения», </w:t>
      </w:r>
      <w:r w:rsidRPr="0045001B">
        <w:rPr>
          <w:rFonts w:ascii="Times New Roman" w:hAnsi="Times New Roman" w:cs="Times New Roman"/>
          <w:b/>
          <w:bCs/>
          <w:color w:val="000000" w:themeColor="text1"/>
          <w:sz w:val="28"/>
          <w:szCs w:val="28"/>
        </w:rPr>
        <w:t>1230</w:t>
      </w:r>
      <w:r w:rsidRPr="0073675C">
        <w:rPr>
          <w:rFonts w:ascii="Times New Roman" w:hAnsi="Times New Roman" w:cs="Times New Roman"/>
          <w:color w:val="000000" w:themeColor="text1"/>
          <w:sz w:val="28"/>
          <w:szCs w:val="28"/>
        </w:rPr>
        <w:t xml:space="preserve"> «дебиторская задолженность», </w:t>
      </w:r>
      <w:r w:rsidRPr="0045001B">
        <w:rPr>
          <w:rFonts w:ascii="Times New Roman" w:hAnsi="Times New Roman" w:cs="Times New Roman"/>
          <w:b/>
          <w:bCs/>
          <w:color w:val="000000" w:themeColor="text1"/>
          <w:sz w:val="28"/>
          <w:szCs w:val="28"/>
        </w:rPr>
        <w:t>1240</w:t>
      </w:r>
      <w:r w:rsidRPr="0073675C">
        <w:rPr>
          <w:rFonts w:ascii="Times New Roman" w:hAnsi="Times New Roman" w:cs="Times New Roman"/>
          <w:color w:val="000000" w:themeColor="text1"/>
          <w:sz w:val="28"/>
          <w:szCs w:val="28"/>
        </w:rPr>
        <w:t xml:space="preserve"> «финансовые вложения (за исключением денежных эквивалентов)» формы №1 «Бухгалтерский баланс».</w:t>
      </w:r>
    </w:p>
    <w:p w14:paraId="3EB56C8C" w14:textId="7D233434" w:rsidR="006142D8" w:rsidRPr="0073675C" w:rsidRDefault="00AC2916" w:rsidP="0053477B">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По </w:t>
      </w:r>
      <w:r w:rsidRPr="0045001B">
        <w:rPr>
          <w:rFonts w:ascii="Times New Roman" w:hAnsi="Times New Roman" w:cs="Times New Roman"/>
          <w:b/>
          <w:bCs/>
          <w:color w:val="000000" w:themeColor="text1"/>
          <w:sz w:val="28"/>
          <w:szCs w:val="28"/>
        </w:rPr>
        <w:t>коду 214100</w:t>
      </w:r>
      <w:r w:rsidRPr="0073675C">
        <w:rPr>
          <w:rFonts w:ascii="Times New Roman" w:hAnsi="Times New Roman" w:cs="Times New Roman"/>
          <w:color w:val="000000" w:themeColor="text1"/>
          <w:sz w:val="28"/>
          <w:szCs w:val="28"/>
        </w:rPr>
        <w:t xml:space="preserve"> отражается общее количество заключенных договоров о привлечении кооперативом денежных средств за отчетный период (как долгосрочных, так и краткосрочных).</w:t>
      </w:r>
    </w:p>
    <w:p w14:paraId="5111FC04" w14:textId="4A96B71C" w:rsidR="00AC2916" w:rsidRPr="0073675C" w:rsidRDefault="00AC2916" w:rsidP="0053477B">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По </w:t>
      </w:r>
      <w:r w:rsidRPr="0045001B">
        <w:rPr>
          <w:rFonts w:ascii="Times New Roman" w:hAnsi="Times New Roman" w:cs="Times New Roman"/>
          <w:b/>
          <w:bCs/>
          <w:color w:val="000000" w:themeColor="text1"/>
          <w:sz w:val="28"/>
          <w:szCs w:val="28"/>
        </w:rPr>
        <w:t>коду 214200</w:t>
      </w:r>
      <w:r w:rsidRPr="0073675C">
        <w:rPr>
          <w:rFonts w:ascii="Times New Roman" w:hAnsi="Times New Roman" w:cs="Times New Roman"/>
          <w:color w:val="000000" w:themeColor="text1"/>
          <w:sz w:val="28"/>
          <w:szCs w:val="28"/>
        </w:rPr>
        <w:t xml:space="preserve"> отражается нарастающим итогом сумма привлеченных за отчетный период кредитов и займов</w:t>
      </w:r>
      <w:r w:rsidR="007E373F" w:rsidRPr="0073675C">
        <w:rPr>
          <w:rFonts w:ascii="Times New Roman" w:hAnsi="Times New Roman" w:cs="Times New Roman"/>
          <w:strike/>
          <w:color w:val="000000" w:themeColor="text1"/>
          <w:sz w:val="28"/>
          <w:szCs w:val="28"/>
        </w:rPr>
        <w:t>.</w:t>
      </w:r>
    </w:p>
    <w:p w14:paraId="39FE1865" w14:textId="12FB8FB5" w:rsidR="007B0A85" w:rsidRPr="0073675C" w:rsidRDefault="0023507B" w:rsidP="007B0A85">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Показатель по </w:t>
      </w:r>
      <w:r w:rsidRPr="0045001B">
        <w:rPr>
          <w:rFonts w:ascii="Times New Roman" w:hAnsi="Times New Roman" w:cs="Times New Roman"/>
          <w:b/>
          <w:bCs/>
          <w:color w:val="000000" w:themeColor="text1"/>
          <w:sz w:val="28"/>
          <w:szCs w:val="28"/>
        </w:rPr>
        <w:t>коду 214200</w:t>
      </w:r>
      <w:r w:rsidRPr="0073675C">
        <w:rPr>
          <w:rFonts w:ascii="Times New Roman" w:hAnsi="Times New Roman" w:cs="Times New Roman"/>
          <w:color w:val="000000" w:themeColor="text1"/>
          <w:sz w:val="28"/>
          <w:szCs w:val="28"/>
        </w:rPr>
        <w:t xml:space="preserve"> увязывается на равенство с показателями по </w:t>
      </w:r>
      <w:r w:rsidRPr="0045001B">
        <w:rPr>
          <w:rFonts w:ascii="Times New Roman" w:hAnsi="Times New Roman" w:cs="Times New Roman"/>
          <w:b/>
          <w:bCs/>
          <w:color w:val="000000" w:themeColor="text1"/>
          <w:sz w:val="28"/>
          <w:szCs w:val="28"/>
        </w:rPr>
        <w:t>кодам 62300 и 62500</w:t>
      </w:r>
      <w:r w:rsidRPr="0073675C">
        <w:rPr>
          <w:rFonts w:ascii="Times New Roman" w:hAnsi="Times New Roman" w:cs="Times New Roman"/>
          <w:color w:val="000000" w:themeColor="text1"/>
          <w:sz w:val="28"/>
          <w:szCs w:val="28"/>
        </w:rPr>
        <w:t xml:space="preserve"> формы №</w:t>
      </w:r>
      <w:r w:rsidR="00C77D0E" w:rsidRPr="0073675C">
        <w:rPr>
          <w:rFonts w:ascii="Times New Roman" w:hAnsi="Times New Roman" w:cs="Times New Roman"/>
          <w:color w:val="000000" w:themeColor="text1"/>
          <w:sz w:val="28"/>
          <w:szCs w:val="28"/>
        </w:rPr>
        <w:t xml:space="preserve"> </w:t>
      </w:r>
      <w:r w:rsidRPr="0073675C">
        <w:rPr>
          <w:rFonts w:ascii="Times New Roman" w:hAnsi="Times New Roman" w:cs="Times New Roman"/>
          <w:color w:val="000000" w:themeColor="text1"/>
          <w:sz w:val="28"/>
          <w:szCs w:val="28"/>
        </w:rPr>
        <w:t>6-АПК «Отчет об отраслевых показателях деятельности организаций агропромышленного комплекса».</w:t>
      </w:r>
      <w:r w:rsidR="007B0A85" w:rsidRPr="0073675C">
        <w:rPr>
          <w:rFonts w:ascii="Times New Roman" w:hAnsi="Times New Roman" w:cs="Times New Roman"/>
          <w:color w:val="000000" w:themeColor="text1"/>
          <w:sz w:val="28"/>
          <w:szCs w:val="28"/>
        </w:rPr>
        <w:t xml:space="preserve"> </w:t>
      </w:r>
      <w:r w:rsidR="008F26B9" w:rsidRPr="0073675C">
        <w:rPr>
          <w:rFonts w:ascii="Times New Roman" w:hAnsi="Times New Roman" w:cs="Times New Roman"/>
          <w:color w:val="000000" w:themeColor="text1"/>
          <w:sz w:val="28"/>
          <w:szCs w:val="28"/>
        </w:rPr>
        <w:t>П</w:t>
      </w:r>
      <w:r w:rsidR="007B0A85" w:rsidRPr="0073675C">
        <w:rPr>
          <w:rFonts w:ascii="Times New Roman" w:hAnsi="Times New Roman" w:cs="Times New Roman"/>
          <w:color w:val="000000" w:themeColor="text1"/>
          <w:sz w:val="28"/>
          <w:szCs w:val="28"/>
        </w:rPr>
        <w:t xml:space="preserve">оказатель по </w:t>
      </w:r>
      <w:r w:rsidR="007B0A85" w:rsidRPr="0045001B">
        <w:rPr>
          <w:rFonts w:ascii="Times New Roman" w:hAnsi="Times New Roman" w:cs="Times New Roman"/>
          <w:b/>
          <w:bCs/>
          <w:color w:val="000000" w:themeColor="text1"/>
          <w:sz w:val="28"/>
          <w:szCs w:val="28"/>
        </w:rPr>
        <w:t>коду 214230</w:t>
      </w:r>
      <w:r w:rsidR="007B0A85" w:rsidRPr="0073675C">
        <w:rPr>
          <w:rFonts w:ascii="Times New Roman" w:hAnsi="Times New Roman" w:cs="Times New Roman"/>
          <w:color w:val="000000" w:themeColor="text1"/>
          <w:sz w:val="28"/>
          <w:szCs w:val="28"/>
        </w:rPr>
        <w:t xml:space="preserve"> должен соответствовать </w:t>
      </w:r>
      <w:r w:rsidR="007B0A85" w:rsidRPr="0045001B">
        <w:rPr>
          <w:rFonts w:ascii="Times New Roman" w:hAnsi="Times New Roman" w:cs="Times New Roman"/>
          <w:b/>
          <w:bCs/>
          <w:color w:val="000000" w:themeColor="text1"/>
          <w:sz w:val="28"/>
          <w:szCs w:val="28"/>
        </w:rPr>
        <w:t>коду 62300</w:t>
      </w:r>
      <w:r w:rsidR="007B0A85" w:rsidRPr="0073675C">
        <w:rPr>
          <w:rFonts w:ascii="Times New Roman" w:hAnsi="Times New Roman" w:cs="Times New Roman"/>
          <w:color w:val="000000" w:themeColor="text1"/>
          <w:sz w:val="28"/>
          <w:szCs w:val="28"/>
        </w:rPr>
        <w:t xml:space="preserve"> ф</w:t>
      </w:r>
      <w:r w:rsidR="00C77D0E" w:rsidRPr="0073675C">
        <w:rPr>
          <w:rFonts w:ascii="Times New Roman" w:hAnsi="Times New Roman" w:cs="Times New Roman"/>
          <w:color w:val="000000" w:themeColor="text1"/>
          <w:sz w:val="28"/>
          <w:szCs w:val="28"/>
        </w:rPr>
        <w:t xml:space="preserve">ормы № </w:t>
      </w:r>
      <w:r w:rsidR="007B0A85" w:rsidRPr="0073675C">
        <w:rPr>
          <w:rFonts w:ascii="Times New Roman" w:hAnsi="Times New Roman" w:cs="Times New Roman"/>
          <w:color w:val="000000" w:themeColor="text1"/>
          <w:sz w:val="28"/>
          <w:szCs w:val="28"/>
        </w:rPr>
        <w:t>6-АПК.</w:t>
      </w:r>
    </w:p>
    <w:p w14:paraId="63FAA698" w14:textId="57C4C0C2" w:rsidR="0023507B" w:rsidRPr="0073675C" w:rsidRDefault="0023507B" w:rsidP="0053477B">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По </w:t>
      </w:r>
      <w:r w:rsidRPr="0045001B">
        <w:rPr>
          <w:rFonts w:ascii="Times New Roman" w:hAnsi="Times New Roman" w:cs="Times New Roman"/>
          <w:b/>
          <w:bCs/>
          <w:color w:val="000000" w:themeColor="text1"/>
          <w:sz w:val="28"/>
          <w:szCs w:val="28"/>
        </w:rPr>
        <w:t>коду 214300</w:t>
      </w:r>
      <w:r w:rsidRPr="0073675C">
        <w:rPr>
          <w:rFonts w:ascii="Times New Roman" w:hAnsi="Times New Roman" w:cs="Times New Roman"/>
          <w:color w:val="000000" w:themeColor="text1"/>
          <w:sz w:val="28"/>
          <w:szCs w:val="28"/>
        </w:rPr>
        <w:t xml:space="preserve"> отражается погашение кредитов и займов в отчетном периоде с учетом процентов.</w:t>
      </w:r>
    </w:p>
    <w:p w14:paraId="21D5EF23" w14:textId="3223C08C" w:rsidR="0023507B" w:rsidRPr="0073675C" w:rsidRDefault="0023507B" w:rsidP="0053477B">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По </w:t>
      </w:r>
      <w:r w:rsidRPr="0045001B">
        <w:rPr>
          <w:rFonts w:ascii="Times New Roman" w:hAnsi="Times New Roman" w:cs="Times New Roman"/>
          <w:b/>
          <w:bCs/>
          <w:color w:val="000000" w:themeColor="text1"/>
          <w:sz w:val="28"/>
          <w:szCs w:val="28"/>
        </w:rPr>
        <w:t>коду 214400</w:t>
      </w:r>
      <w:r w:rsidRPr="0073675C">
        <w:rPr>
          <w:rFonts w:ascii="Times New Roman" w:hAnsi="Times New Roman" w:cs="Times New Roman"/>
          <w:color w:val="000000" w:themeColor="text1"/>
          <w:sz w:val="28"/>
          <w:szCs w:val="28"/>
        </w:rPr>
        <w:t xml:space="preserve"> отражается остаток непогашенной кредиторской задолженности по кредитам и займам (включая проценты к уплате) на конец отчетного периода.</w:t>
      </w:r>
    </w:p>
    <w:p w14:paraId="2743C3FE" w14:textId="42DD0BDF" w:rsidR="008D7038" w:rsidRPr="0073675C" w:rsidRDefault="0023507B" w:rsidP="008D7038">
      <w:pPr>
        <w:autoSpaceDE w:val="0"/>
        <w:autoSpaceDN w:val="0"/>
        <w:adjustRightInd w:val="0"/>
        <w:spacing w:after="0" w:line="360" w:lineRule="exact"/>
        <w:ind w:firstLine="708"/>
        <w:jc w:val="both"/>
        <w:outlineLvl w:val="0"/>
        <w:rPr>
          <w:rFonts w:ascii="Times New Roman" w:hAnsi="Times New Roman" w:cs="Times New Roman"/>
          <w:color w:val="000000" w:themeColor="text1"/>
          <w:sz w:val="28"/>
          <w:szCs w:val="28"/>
        </w:rPr>
      </w:pPr>
      <w:r w:rsidRPr="0073675C">
        <w:rPr>
          <w:rFonts w:ascii="Times New Roman" w:hAnsi="Times New Roman" w:cs="Times New Roman"/>
          <w:color w:val="000000" w:themeColor="text1"/>
          <w:sz w:val="28"/>
          <w:szCs w:val="28"/>
        </w:rPr>
        <w:t xml:space="preserve">Показатель по </w:t>
      </w:r>
      <w:r w:rsidRPr="0045001B">
        <w:rPr>
          <w:rFonts w:ascii="Times New Roman" w:hAnsi="Times New Roman" w:cs="Times New Roman"/>
          <w:b/>
          <w:bCs/>
          <w:color w:val="000000" w:themeColor="text1"/>
          <w:sz w:val="28"/>
          <w:szCs w:val="28"/>
        </w:rPr>
        <w:t>коду 214400</w:t>
      </w:r>
      <w:r w:rsidRPr="0073675C">
        <w:rPr>
          <w:rFonts w:ascii="Times New Roman" w:hAnsi="Times New Roman" w:cs="Times New Roman"/>
          <w:color w:val="000000" w:themeColor="text1"/>
          <w:sz w:val="28"/>
          <w:szCs w:val="28"/>
        </w:rPr>
        <w:t xml:space="preserve"> увязывается на равенство с показателями по </w:t>
      </w:r>
      <w:r w:rsidRPr="0045001B">
        <w:rPr>
          <w:rFonts w:ascii="Times New Roman" w:hAnsi="Times New Roman" w:cs="Times New Roman"/>
          <w:b/>
          <w:bCs/>
          <w:color w:val="000000" w:themeColor="text1"/>
          <w:sz w:val="28"/>
          <w:szCs w:val="28"/>
        </w:rPr>
        <w:t>кодам 1410</w:t>
      </w:r>
      <w:r w:rsidRPr="0073675C">
        <w:rPr>
          <w:rFonts w:ascii="Times New Roman" w:hAnsi="Times New Roman" w:cs="Times New Roman"/>
          <w:color w:val="000000" w:themeColor="text1"/>
          <w:sz w:val="28"/>
          <w:szCs w:val="28"/>
        </w:rPr>
        <w:t xml:space="preserve"> «заемные средства» и </w:t>
      </w:r>
      <w:r w:rsidRPr="0045001B">
        <w:rPr>
          <w:rFonts w:ascii="Times New Roman" w:hAnsi="Times New Roman" w:cs="Times New Roman"/>
          <w:b/>
          <w:bCs/>
          <w:color w:val="000000" w:themeColor="text1"/>
          <w:sz w:val="28"/>
          <w:szCs w:val="28"/>
        </w:rPr>
        <w:t>1510</w:t>
      </w:r>
      <w:r w:rsidRPr="0073675C">
        <w:rPr>
          <w:rFonts w:ascii="Times New Roman" w:hAnsi="Times New Roman" w:cs="Times New Roman"/>
          <w:color w:val="000000" w:themeColor="text1"/>
          <w:sz w:val="28"/>
          <w:szCs w:val="28"/>
        </w:rPr>
        <w:t xml:space="preserve"> «заемные средства» формы №</w:t>
      </w:r>
      <w:r w:rsidR="00C77D0E" w:rsidRPr="0073675C">
        <w:rPr>
          <w:rFonts w:ascii="Times New Roman" w:hAnsi="Times New Roman" w:cs="Times New Roman"/>
          <w:color w:val="000000" w:themeColor="text1"/>
          <w:sz w:val="28"/>
          <w:szCs w:val="28"/>
        </w:rPr>
        <w:t xml:space="preserve"> </w:t>
      </w:r>
      <w:r w:rsidRPr="0073675C">
        <w:rPr>
          <w:rFonts w:ascii="Times New Roman" w:hAnsi="Times New Roman" w:cs="Times New Roman"/>
          <w:color w:val="000000" w:themeColor="text1"/>
          <w:sz w:val="28"/>
          <w:szCs w:val="28"/>
        </w:rPr>
        <w:t xml:space="preserve">1 «Бухгалтерский </w:t>
      </w:r>
      <w:r w:rsidRPr="0073675C">
        <w:rPr>
          <w:rFonts w:ascii="Times New Roman" w:hAnsi="Times New Roman" w:cs="Times New Roman"/>
          <w:color w:val="000000" w:themeColor="text1"/>
          <w:sz w:val="28"/>
          <w:szCs w:val="28"/>
        </w:rPr>
        <w:lastRenderedPageBreak/>
        <w:t>баланс»</w:t>
      </w:r>
      <w:r w:rsidR="008D7038" w:rsidRPr="0073675C">
        <w:rPr>
          <w:rFonts w:ascii="Times New Roman" w:hAnsi="Times New Roman" w:cs="Times New Roman"/>
          <w:color w:val="000000" w:themeColor="text1"/>
          <w:sz w:val="28"/>
          <w:szCs w:val="28"/>
        </w:rPr>
        <w:t xml:space="preserve"> и соответственно расшифровке данных показателей в </w:t>
      </w:r>
      <w:r w:rsidR="008D7038" w:rsidRPr="0073675C">
        <w:rPr>
          <w:rFonts w:ascii="Times New Roman" w:hAnsi="Times New Roman" w:cs="Times New Roman"/>
          <w:color w:val="000000" w:themeColor="text1"/>
          <w:sz w:val="28"/>
          <w:szCs w:val="28"/>
        </w:rPr>
        <w:br/>
        <w:t>ф</w:t>
      </w:r>
      <w:r w:rsidR="00C77D0E" w:rsidRPr="0073675C">
        <w:rPr>
          <w:rFonts w:ascii="Times New Roman" w:hAnsi="Times New Roman" w:cs="Times New Roman"/>
          <w:color w:val="000000" w:themeColor="text1"/>
          <w:sz w:val="28"/>
          <w:szCs w:val="28"/>
        </w:rPr>
        <w:t xml:space="preserve">орме № </w:t>
      </w:r>
      <w:r w:rsidR="008D7038" w:rsidRPr="0073675C">
        <w:rPr>
          <w:rFonts w:ascii="Times New Roman" w:hAnsi="Times New Roman" w:cs="Times New Roman"/>
          <w:color w:val="000000" w:themeColor="text1"/>
          <w:sz w:val="28"/>
          <w:szCs w:val="28"/>
        </w:rPr>
        <w:t>6-АПК (</w:t>
      </w:r>
      <w:r w:rsidR="0045001B" w:rsidRPr="0045001B">
        <w:rPr>
          <w:rFonts w:ascii="Times New Roman" w:hAnsi="Times New Roman" w:cs="Times New Roman"/>
          <w:b/>
          <w:bCs/>
          <w:color w:val="000000" w:themeColor="text1"/>
          <w:sz w:val="28"/>
          <w:szCs w:val="28"/>
        </w:rPr>
        <w:t xml:space="preserve">коды </w:t>
      </w:r>
      <w:r w:rsidR="008D7038" w:rsidRPr="0045001B">
        <w:rPr>
          <w:rFonts w:ascii="Times New Roman" w:hAnsi="Times New Roman" w:cs="Times New Roman"/>
          <w:b/>
          <w:bCs/>
          <w:color w:val="000000" w:themeColor="text1"/>
          <w:sz w:val="28"/>
          <w:szCs w:val="28"/>
        </w:rPr>
        <w:t>62140 и 62150</w:t>
      </w:r>
      <w:r w:rsidR="008D7038" w:rsidRPr="0073675C">
        <w:rPr>
          <w:rFonts w:ascii="Times New Roman" w:hAnsi="Times New Roman" w:cs="Times New Roman"/>
          <w:color w:val="000000" w:themeColor="text1"/>
          <w:sz w:val="28"/>
          <w:szCs w:val="28"/>
        </w:rPr>
        <w:t>).</w:t>
      </w:r>
    </w:p>
    <w:p w14:paraId="6DC2BC8A" w14:textId="3A5AD03C" w:rsidR="00294A07" w:rsidRPr="0073675C" w:rsidRDefault="008D7038" w:rsidP="0073675C">
      <w:pPr>
        <w:autoSpaceDE w:val="0"/>
        <w:autoSpaceDN w:val="0"/>
        <w:adjustRightInd w:val="0"/>
        <w:spacing w:after="0" w:line="360" w:lineRule="exact"/>
        <w:ind w:firstLine="708"/>
        <w:jc w:val="both"/>
        <w:outlineLvl w:val="0"/>
        <w:rPr>
          <w:rFonts w:ascii="Times New Roman" w:hAnsi="Times New Roman" w:cs="Times New Roman"/>
          <w:sz w:val="28"/>
          <w:szCs w:val="28"/>
        </w:rPr>
      </w:pPr>
      <w:r w:rsidRPr="0073675C">
        <w:rPr>
          <w:rFonts w:ascii="Times New Roman" w:hAnsi="Times New Roman" w:cs="Times New Roman"/>
          <w:color w:val="000000" w:themeColor="text1"/>
          <w:sz w:val="28"/>
          <w:szCs w:val="28"/>
        </w:rPr>
        <w:t xml:space="preserve">В том числе задолженность перед кредитными организациями, отраженная по </w:t>
      </w:r>
      <w:r w:rsidRPr="0045001B">
        <w:rPr>
          <w:rFonts w:ascii="Times New Roman" w:hAnsi="Times New Roman" w:cs="Times New Roman"/>
          <w:b/>
          <w:bCs/>
          <w:color w:val="000000" w:themeColor="text1"/>
          <w:sz w:val="28"/>
          <w:szCs w:val="28"/>
        </w:rPr>
        <w:t>коду 214430</w:t>
      </w:r>
      <w:r w:rsidRPr="0073675C">
        <w:rPr>
          <w:rFonts w:ascii="Times New Roman" w:hAnsi="Times New Roman" w:cs="Times New Roman"/>
          <w:color w:val="000000" w:themeColor="text1"/>
          <w:sz w:val="28"/>
          <w:szCs w:val="28"/>
        </w:rPr>
        <w:t xml:space="preserve">, должна соответствовать сумме </w:t>
      </w:r>
      <w:r w:rsidR="0045001B">
        <w:rPr>
          <w:rFonts w:ascii="Times New Roman" w:hAnsi="Times New Roman" w:cs="Times New Roman"/>
          <w:color w:val="000000" w:themeColor="text1"/>
          <w:sz w:val="28"/>
          <w:szCs w:val="28"/>
        </w:rPr>
        <w:t xml:space="preserve">показателей по </w:t>
      </w:r>
      <w:r w:rsidR="0045001B" w:rsidRPr="0045001B">
        <w:rPr>
          <w:rFonts w:ascii="Times New Roman" w:hAnsi="Times New Roman" w:cs="Times New Roman"/>
          <w:b/>
          <w:bCs/>
          <w:color w:val="000000" w:themeColor="text1"/>
          <w:sz w:val="28"/>
          <w:szCs w:val="28"/>
        </w:rPr>
        <w:t xml:space="preserve">кодам </w:t>
      </w:r>
      <w:r w:rsidRPr="0045001B">
        <w:rPr>
          <w:rFonts w:ascii="Times New Roman" w:hAnsi="Times New Roman" w:cs="Times New Roman"/>
          <w:b/>
          <w:bCs/>
          <w:color w:val="000000" w:themeColor="text1"/>
          <w:sz w:val="28"/>
          <w:szCs w:val="28"/>
        </w:rPr>
        <w:t>62141 и 62151</w:t>
      </w:r>
      <w:r w:rsidRPr="0073675C">
        <w:rPr>
          <w:rFonts w:ascii="Times New Roman" w:hAnsi="Times New Roman" w:cs="Times New Roman"/>
          <w:color w:val="000000" w:themeColor="text1"/>
          <w:sz w:val="28"/>
          <w:szCs w:val="28"/>
        </w:rPr>
        <w:t xml:space="preserve"> ф</w:t>
      </w:r>
      <w:r w:rsidR="00C77D0E" w:rsidRPr="0073675C">
        <w:rPr>
          <w:rFonts w:ascii="Times New Roman" w:hAnsi="Times New Roman" w:cs="Times New Roman"/>
          <w:color w:val="000000" w:themeColor="text1"/>
          <w:sz w:val="28"/>
          <w:szCs w:val="28"/>
        </w:rPr>
        <w:t xml:space="preserve">ормы № </w:t>
      </w:r>
      <w:r w:rsidRPr="0073675C">
        <w:rPr>
          <w:rFonts w:ascii="Times New Roman" w:hAnsi="Times New Roman" w:cs="Times New Roman"/>
          <w:color w:val="000000" w:themeColor="text1"/>
          <w:sz w:val="28"/>
          <w:szCs w:val="28"/>
        </w:rPr>
        <w:t>6-АПК.</w:t>
      </w:r>
    </w:p>
    <w:sectPr w:rsidR="00294A07" w:rsidRPr="0073675C" w:rsidSect="00E55995">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6126E2"/>
    <w:multiLevelType w:val="hybridMultilevel"/>
    <w:tmpl w:val="E004BC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16cid:durableId="1987346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69E"/>
    <w:rsid w:val="00016861"/>
    <w:rsid w:val="00055FA0"/>
    <w:rsid w:val="000B1EBF"/>
    <w:rsid w:val="000B524F"/>
    <w:rsid w:val="000B64B8"/>
    <w:rsid w:val="000E7B4B"/>
    <w:rsid w:val="00105AB9"/>
    <w:rsid w:val="00123A0B"/>
    <w:rsid w:val="0013229B"/>
    <w:rsid w:val="00173D53"/>
    <w:rsid w:val="00196358"/>
    <w:rsid w:val="001A3C61"/>
    <w:rsid w:val="001B115E"/>
    <w:rsid w:val="001C486E"/>
    <w:rsid w:val="001E0F18"/>
    <w:rsid w:val="001F2254"/>
    <w:rsid w:val="00203BBF"/>
    <w:rsid w:val="00215B1B"/>
    <w:rsid w:val="00222929"/>
    <w:rsid w:val="0023507B"/>
    <w:rsid w:val="002400CB"/>
    <w:rsid w:val="0024148B"/>
    <w:rsid w:val="00260B1C"/>
    <w:rsid w:val="00294A07"/>
    <w:rsid w:val="002D1E70"/>
    <w:rsid w:val="002F011C"/>
    <w:rsid w:val="00304803"/>
    <w:rsid w:val="00307B75"/>
    <w:rsid w:val="00362A9D"/>
    <w:rsid w:val="00396DBA"/>
    <w:rsid w:val="003F1AA8"/>
    <w:rsid w:val="0040600C"/>
    <w:rsid w:val="004428C7"/>
    <w:rsid w:val="004432F1"/>
    <w:rsid w:val="0044346F"/>
    <w:rsid w:val="0045001B"/>
    <w:rsid w:val="00453435"/>
    <w:rsid w:val="00463792"/>
    <w:rsid w:val="004752E1"/>
    <w:rsid w:val="004A3F1C"/>
    <w:rsid w:val="004B27A7"/>
    <w:rsid w:val="004C3803"/>
    <w:rsid w:val="004E2659"/>
    <w:rsid w:val="004E6158"/>
    <w:rsid w:val="004F5AD6"/>
    <w:rsid w:val="00504C2D"/>
    <w:rsid w:val="0050751F"/>
    <w:rsid w:val="0053477B"/>
    <w:rsid w:val="006142D8"/>
    <w:rsid w:val="00615C76"/>
    <w:rsid w:val="00616D88"/>
    <w:rsid w:val="00636624"/>
    <w:rsid w:val="006639DE"/>
    <w:rsid w:val="00672632"/>
    <w:rsid w:val="006A069E"/>
    <w:rsid w:val="006B12D1"/>
    <w:rsid w:val="006B7F42"/>
    <w:rsid w:val="006D0312"/>
    <w:rsid w:val="006D0CFD"/>
    <w:rsid w:val="006E4B8F"/>
    <w:rsid w:val="006F5EEA"/>
    <w:rsid w:val="007012B5"/>
    <w:rsid w:val="00707530"/>
    <w:rsid w:val="0071606E"/>
    <w:rsid w:val="007268F9"/>
    <w:rsid w:val="007339D8"/>
    <w:rsid w:val="00736327"/>
    <w:rsid w:val="0073675C"/>
    <w:rsid w:val="007A4FD1"/>
    <w:rsid w:val="007B0A85"/>
    <w:rsid w:val="007B2D85"/>
    <w:rsid w:val="007E373F"/>
    <w:rsid w:val="007F29BB"/>
    <w:rsid w:val="00843AC4"/>
    <w:rsid w:val="008500A7"/>
    <w:rsid w:val="00860D3B"/>
    <w:rsid w:val="00867CCA"/>
    <w:rsid w:val="0089087B"/>
    <w:rsid w:val="00895741"/>
    <w:rsid w:val="008A5F2A"/>
    <w:rsid w:val="008D629B"/>
    <w:rsid w:val="008D7038"/>
    <w:rsid w:val="008F26B9"/>
    <w:rsid w:val="00912595"/>
    <w:rsid w:val="00923B74"/>
    <w:rsid w:val="009547E7"/>
    <w:rsid w:val="00975400"/>
    <w:rsid w:val="009B4CA6"/>
    <w:rsid w:val="009C6849"/>
    <w:rsid w:val="009E46FB"/>
    <w:rsid w:val="00A009E4"/>
    <w:rsid w:val="00A22CB3"/>
    <w:rsid w:val="00A46C41"/>
    <w:rsid w:val="00A93D70"/>
    <w:rsid w:val="00A95D38"/>
    <w:rsid w:val="00AA4F73"/>
    <w:rsid w:val="00AC2916"/>
    <w:rsid w:val="00AD136C"/>
    <w:rsid w:val="00AD5E19"/>
    <w:rsid w:val="00BA2140"/>
    <w:rsid w:val="00BA69AC"/>
    <w:rsid w:val="00BA7EF9"/>
    <w:rsid w:val="00BB0A32"/>
    <w:rsid w:val="00BE6710"/>
    <w:rsid w:val="00BF642C"/>
    <w:rsid w:val="00C32432"/>
    <w:rsid w:val="00C342C6"/>
    <w:rsid w:val="00C77D0E"/>
    <w:rsid w:val="00C9183E"/>
    <w:rsid w:val="00C947AA"/>
    <w:rsid w:val="00CB12D7"/>
    <w:rsid w:val="00CB702A"/>
    <w:rsid w:val="00CE6D42"/>
    <w:rsid w:val="00D250AD"/>
    <w:rsid w:val="00D34B07"/>
    <w:rsid w:val="00D37F2C"/>
    <w:rsid w:val="00D403C9"/>
    <w:rsid w:val="00D50273"/>
    <w:rsid w:val="00D524E8"/>
    <w:rsid w:val="00D52F0D"/>
    <w:rsid w:val="00D71BB9"/>
    <w:rsid w:val="00D829AE"/>
    <w:rsid w:val="00D8580C"/>
    <w:rsid w:val="00DC0F9A"/>
    <w:rsid w:val="00DF55C0"/>
    <w:rsid w:val="00E3220C"/>
    <w:rsid w:val="00E3282C"/>
    <w:rsid w:val="00E36631"/>
    <w:rsid w:val="00E50897"/>
    <w:rsid w:val="00E5335E"/>
    <w:rsid w:val="00E54645"/>
    <w:rsid w:val="00E55995"/>
    <w:rsid w:val="00E90F6F"/>
    <w:rsid w:val="00E9347F"/>
    <w:rsid w:val="00EF1913"/>
    <w:rsid w:val="00EF38FC"/>
    <w:rsid w:val="00F3203F"/>
    <w:rsid w:val="00F40028"/>
    <w:rsid w:val="00F44654"/>
    <w:rsid w:val="00FC21F4"/>
    <w:rsid w:val="00FE0AFD"/>
    <w:rsid w:val="00FE40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C5A64"/>
  <w15:chartTrackingRefBased/>
  <w15:docId w15:val="{1D7450BE-FD4E-4337-9900-4E5CB5863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B7F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53477B"/>
    <w:pPr>
      <w:ind w:left="720"/>
      <w:contextualSpacing/>
    </w:pPr>
  </w:style>
  <w:style w:type="paragraph" w:styleId="a5">
    <w:name w:val="Balloon Text"/>
    <w:basedOn w:val="a"/>
    <w:link w:val="a6"/>
    <w:uiPriority w:val="99"/>
    <w:semiHidden/>
    <w:unhideWhenUsed/>
    <w:rsid w:val="00D34B0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34B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8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A383EC87CC67EAC53B23BAA1276B0A6C09263B22DD39D6115E559041k441O" TargetMode="External"/><Relationship Id="rId3" Type="http://schemas.openxmlformats.org/officeDocument/2006/relationships/styles" Target="styles.xml"/><Relationship Id="rId7" Type="http://schemas.openxmlformats.org/officeDocument/2006/relationships/hyperlink" Target="consultantplus://offline/ref=F7A383EC87CC67EAC53B23BAA1276B0A6C09263B22DD39D6115E559041k441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7A383EC87CC67EAC53B23BAA1276B0A6C09263B22DD39D6115E559041k441O"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F36BD86B9C28986545D380918FCE0CFFA9CB7374406F1A9BF28582403F12EB83ADDA3E5D889618FBE5784D487EiBz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0F499-CADA-409D-95CE-E5CF9AB43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7</Pages>
  <Words>2277</Words>
  <Characters>12984</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Равиля Гумерова</cp:lastModifiedBy>
  <cp:revision>12</cp:revision>
  <cp:lastPrinted>2018-02-27T14:29:00Z</cp:lastPrinted>
  <dcterms:created xsi:type="dcterms:W3CDTF">2020-01-21T12:20:00Z</dcterms:created>
  <dcterms:modified xsi:type="dcterms:W3CDTF">2025-10-06T07:24:00Z</dcterms:modified>
</cp:coreProperties>
</file>