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6D00" w14:textId="3B803D33" w:rsidR="008478BE" w:rsidRPr="00622372" w:rsidRDefault="008478BE" w:rsidP="0025102C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2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</w:p>
    <w:p w14:paraId="7D026439" w14:textId="0822DFDA" w:rsidR="008478BE" w:rsidRPr="00622372" w:rsidRDefault="008478BE" w:rsidP="0025102C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 на финансовое обеспечение затрат на уплату первоначального взноса (аванса) по договорам финансово</w:t>
      </w:r>
      <w:r w:rsidR="00622372" w:rsidRPr="0062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62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аренды (лизинга) техники</w:t>
      </w:r>
    </w:p>
    <w:p w14:paraId="5FCBECFF" w14:textId="77777777" w:rsidR="008478BE" w:rsidRPr="00622372" w:rsidRDefault="008478BE" w:rsidP="0025102C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4FCA14" w14:textId="77777777" w:rsidR="008478BE" w:rsidRPr="00622372" w:rsidRDefault="008478BE" w:rsidP="0025102C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8"/>
      </w:tblGrid>
      <w:tr w:rsidR="008478BE" w:rsidRPr="00586B49" w14:paraId="1EE40959" w14:textId="77777777" w:rsidTr="00F82C68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0B490BE1" w14:textId="77777777" w:rsidR="00F82C68" w:rsidRDefault="00F82C68" w:rsidP="00966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52781F" w14:textId="7DA5ECF3" w:rsidR="008478BE" w:rsidRPr="00586B49" w:rsidRDefault="008478BE" w:rsidP="00966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</w:t>
            </w:r>
          </w:p>
          <w:p w14:paraId="67AE8677" w14:textId="4BD05AA3" w:rsidR="008478BE" w:rsidRPr="00586B49" w:rsidRDefault="008478BE" w:rsidP="00966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 w:rsidRPr="00847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оснащению самоходной техники аппаратурой спутниковой навигации ГЛОНАСС или ГЛОНАСС/</w:t>
            </w:r>
            <w:r w:rsidRPr="00847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GPS</w:t>
            </w:r>
            <w:r w:rsidRPr="00847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1B38437" w14:textId="564C0994" w:rsidR="008478BE" w:rsidRPr="00586B49" w:rsidRDefault="008478BE" w:rsidP="00966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F82C68" w:rsidRPr="007C736C" w14:paraId="06CA501E" w14:textId="77777777" w:rsidTr="00622372">
        <w:tc>
          <w:tcPr>
            <w:tcW w:w="567" w:type="dxa"/>
          </w:tcPr>
          <w:p w14:paraId="422DCB4C" w14:textId="77777777" w:rsidR="00F82C68" w:rsidRPr="007C736C" w:rsidRDefault="00F82C68" w:rsidP="00F82C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DCEA2A" w14:textId="77777777" w:rsidR="00F82C68" w:rsidRPr="007C736C" w:rsidRDefault="00F82C68" w:rsidP="00F82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43103901" w14:textId="77777777" w:rsidR="00F82C68" w:rsidRPr="007C736C" w:rsidRDefault="00F82C68" w:rsidP="00F82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371" w:type="dxa"/>
          </w:tcPr>
          <w:p w14:paraId="6067BCFE" w14:textId="77777777" w:rsidR="00F82C68" w:rsidRPr="007C736C" w:rsidRDefault="00F82C68" w:rsidP="00F82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</w:tr>
      <w:tr w:rsidR="00F82C68" w:rsidRPr="00F82C68" w14:paraId="6DA00A62" w14:textId="77777777" w:rsidTr="007C736C">
        <w:tc>
          <w:tcPr>
            <w:tcW w:w="567" w:type="dxa"/>
          </w:tcPr>
          <w:p w14:paraId="1A703B55" w14:textId="0C595EC1" w:rsidR="00F82C68" w:rsidRPr="00F82C68" w:rsidRDefault="00F82C68" w:rsidP="00F82C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C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0BEA886" w14:textId="08649E78" w:rsidR="00F82C68" w:rsidRPr="007C736C" w:rsidRDefault="00F82C68" w:rsidP="00F82C68">
            <w:pPr>
              <w:shd w:val="clear" w:color="auto" w:fill="FFFFFF"/>
              <w:spacing w:after="86"/>
              <w:outlineLvl w:val="0"/>
              <w:rPr>
                <w:rFonts w:ascii="Times New Roman" w:eastAsia="Times New Roman" w:hAnsi="Times New Roman" w:cs="Times New Roman"/>
                <w:b/>
                <w:szCs w:val="21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>Страна производства навигационного оборудования для системы мониторинга</w:t>
            </w:r>
          </w:p>
        </w:tc>
        <w:tc>
          <w:tcPr>
            <w:tcW w:w="7371" w:type="dxa"/>
            <w:vAlign w:val="center"/>
          </w:tcPr>
          <w:p w14:paraId="0D54146B" w14:textId="5DB51E9F" w:rsidR="00F82C68" w:rsidRPr="00F82C68" w:rsidRDefault="00F82C68" w:rsidP="00F82C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22372">
              <w:rPr>
                <w:rFonts w:ascii="Times New Roman" w:eastAsia="Times New Roman" w:hAnsi="Times New Roman" w:cs="Times New Roman"/>
                <w:szCs w:val="21"/>
              </w:rPr>
              <w:t>Российская Федерация</w:t>
            </w:r>
          </w:p>
        </w:tc>
      </w:tr>
      <w:tr w:rsidR="00F82C68" w:rsidRPr="00F82C68" w14:paraId="67D4F5A2" w14:textId="77777777" w:rsidTr="00F82C68">
        <w:trPr>
          <w:trHeight w:val="599"/>
        </w:trPr>
        <w:tc>
          <w:tcPr>
            <w:tcW w:w="567" w:type="dxa"/>
          </w:tcPr>
          <w:p w14:paraId="2FBB56AD" w14:textId="5B94C570" w:rsidR="00F82C68" w:rsidRPr="00F82C68" w:rsidRDefault="00F82C68" w:rsidP="00F82C68">
            <w:pPr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0F8F51A" w14:textId="776EC321" w:rsidR="00F82C68" w:rsidRPr="007C736C" w:rsidRDefault="007C736C" w:rsidP="00F82C68">
            <w:pPr>
              <w:tabs>
                <w:tab w:val="left" w:pos="5993"/>
                <w:tab w:val="left" w:pos="613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Комплектация</w:t>
            </w:r>
          </w:p>
          <w:p w14:paraId="29DFC083" w14:textId="77777777" w:rsidR="00F82C68" w:rsidRPr="007C736C" w:rsidRDefault="00F82C68" w:rsidP="00F82C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14:paraId="07E921CF" w14:textId="77777777" w:rsidR="00F82C68" w:rsidRPr="00F82C68" w:rsidRDefault="00F82C68" w:rsidP="00622372">
            <w:pPr>
              <w:tabs>
                <w:tab w:val="left" w:pos="5993"/>
                <w:tab w:val="left" w:pos="6135"/>
              </w:tabs>
              <w:ind w:right="269"/>
              <w:jc w:val="both"/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t>- Комплект шнуров</w:t>
            </w:r>
          </w:p>
          <w:p w14:paraId="15C2A8DD" w14:textId="77777777" w:rsidR="00F82C68" w:rsidRPr="00F82C68" w:rsidRDefault="00F82C68" w:rsidP="00622372">
            <w:pPr>
              <w:tabs>
                <w:tab w:val="left" w:pos="5993"/>
                <w:tab w:val="left" w:pos="6135"/>
              </w:tabs>
              <w:ind w:right="269"/>
              <w:jc w:val="both"/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t xml:space="preserve">- Комплект внешних антенн </w:t>
            </w:r>
            <w:r w:rsidRPr="00F82C68">
              <w:rPr>
                <w:rFonts w:ascii="Times New Roman" w:eastAsia="Times New Roman" w:hAnsi="Times New Roman" w:cs="Times New Roman"/>
                <w:lang w:val="en-US"/>
              </w:rPr>
              <w:t>GPS</w:t>
            </w:r>
            <w:r w:rsidRPr="00F82C68">
              <w:rPr>
                <w:rFonts w:ascii="Times New Roman" w:eastAsia="Times New Roman" w:hAnsi="Times New Roman" w:cs="Times New Roman"/>
              </w:rPr>
              <w:t xml:space="preserve">/ГЛОНАСС и </w:t>
            </w:r>
            <w:r w:rsidRPr="00F82C68">
              <w:rPr>
                <w:rFonts w:ascii="Times New Roman" w:eastAsia="Times New Roman" w:hAnsi="Times New Roman" w:cs="Times New Roman"/>
                <w:lang w:val="en-US"/>
              </w:rPr>
              <w:t>GSM</w:t>
            </w:r>
          </w:p>
        </w:tc>
      </w:tr>
      <w:tr w:rsidR="00F82C68" w:rsidRPr="00F82C68" w14:paraId="53D92F80" w14:textId="77777777" w:rsidTr="00F82C68">
        <w:tc>
          <w:tcPr>
            <w:tcW w:w="567" w:type="dxa"/>
          </w:tcPr>
          <w:p w14:paraId="6FE02F66" w14:textId="756743C8" w:rsidR="00F82C68" w:rsidRPr="00F82C68" w:rsidRDefault="00F82C68" w:rsidP="00F82C68">
            <w:pPr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6875D4F" w14:textId="220EBE96" w:rsidR="00F82C68" w:rsidRPr="007C736C" w:rsidRDefault="007C736C" w:rsidP="00F82C68">
            <w:pPr>
              <w:tabs>
                <w:tab w:val="left" w:pos="5993"/>
                <w:tab w:val="left" w:pos="6135"/>
              </w:tabs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функций</w:t>
            </w:r>
          </w:p>
          <w:p w14:paraId="12135FEA" w14:textId="77777777" w:rsidR="00F82C68" w:rsidRPr="007C736C" w:rsidRDefault="00F82C68" w:rsidP="00F82C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14:paraId="0C53610A" w14:textId="18AFDB8C" w:rsidR="00F82C68" w:rsidRPr="00622372" w:rsidRDefault="00622372" w:rsidP="00622372">
            <w:pPr>
              <w:tabs>
                <w:tab w:val="left" w:pos="706"/>
                <w:tab w:val="left" w:pos="5993"/>
                <w:tab w:val="left" w:pos="6135"/>
              </w:tabs>
              <w:adjustRightInd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определение навигационных параметров объекта мониторинга (географической широты и долготы, времени и даты фиксации пространственно-временного состояния, высоты местоположения, скорость движения, путевого угла);</w:t>
            </w:r>
          </w:p>
          <w:p w14:paraId="75BE659E" w14:textId="4C3E9A3C" w:rsidR="00F82C68" w:rsidRPr="00622372" w:rsidRDefault="00622372" w:rsidP="00622372">
            <w:pPr>
              <w:tabs>
                <w:tab w:val="left" w:pos="706"/>
                <w:tab w:val="left" w:pos="5993"/>
                <w:tab w:val="left" w:pos="6135"/>
              </w:tabs>
              <w:adjustRightInd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автоматическая передача данных на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</w:rPr>
              <w:t>телематическую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</w:rPr>
              <w:t xml:space="preserve"> платформу по каналам </w:t>
            </w:r>
            <w:r w:rsidR="00F82C68" w:rsidRPr="00622372">
              <w:rPr>
                <w:rFonts w:ascii="Times New Roman" w:eastAsia="Times New Roman" w:hAnsi="Times New Roman" w:cs="Times New Roman"/>
                <w:lang w:val="en-US"/>
              </w:rPr>
              <w:t>GSM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/</w:t>
            </w:r>
            <w:r w:rsidR="00F82C68" w:rsidRPr="00622372">
              <w:rPr>
                <w:rFonts w:ascii="Times New Roman" w:eastAsia="Times New Roman" w:hAnsi="Times New Roman" w:cs="Times New Roman"/>
                <w:lang w:val="en-US"/>
              </w:rPr>
              <w:t>GPRS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244D45F4" w14:textId="42AC2F13" w:rsidR="00F82C68" w:rsidRPr="00622372" w:rsidRDefault="00622372" w:rsidP="00622372">
            <w:pPr>
              <w:tabs>
                <w:tab w:val="left" w:pos="706"/>
                <w:tab w:val="left" w:pos="5993"/>
                <w:tab w:val="left" w:pos="6135"/>
              </w:tabs>
              <w:adjustRightInd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запись данных о местоположении, пройденном километраже и состоянии установленных на подвижный объект датчиков в память оборудования при потере </w:t>
            </w:r>
            <w:proofErr w:type="gramStart"/>
            <w:r w:rsidR="00F82C68" w:rsidRPr="00622372">
              <w:rPr>
                <w:rFonts w:ascii="Times New Roman" w:eastAsia="Times New Roman" w:hAnsi="Times New Roman" w:cs="Times New Roman"/>
              </w:rPr>
              <w:t>сигнала сотовой сети</w:t>
            </w:r>
            <w:proofErr w:type="gramEnd"/>
            <w:r w:rsidR="00F82C68" w:rsidRPr="00622372">
              <w:rPr>
                <w:rFonts w:ascii="Times New Roman" w:eastAsia="Times New Roman" w:hAnsi="Times New Roman" w:cs="Times New Roman"/>
              </w:rPr>
              <w:t xml:space="preserve"> и последующая автоматическая передача записанной информации при восстановлении связи или по запросу оператора.</w:t>
            </w:r>
          </w:p>
          <w:p w14:paraId="43815651" w14:textId="77777777" w:rsidR="00F82C68" w:rsidRPr="00622372" w:rsidRDefault="00F82C68" w:rsidP="00622372">
            <w:pPr>
              <w:tabs>
                <w:tab w:val="left" w:pos="5993"/>
                <w:tab w:val="left" w:pos="6135"/>
              </w:tabs>
              <w:ind w:left="323" w:right="26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2C68" w:rsidRPr="00F82C68" w14:paraId="73DA9D66" w14:textId="77777777" w:rsidTr="00F82C68">
        <w:tc>
          <w:tcPr>
            <w:tcW w:w="567" w:type="dxa"/>
          </w:tcPr>
          <w:p w14:paraId="4E0025AE" w14:textId="15A057A7" w:rsidR="00F82C68" w:rsidRPr="00F82C68" w:rsidRDefault="00F82C68" w:rsidP="00F82C68">
            <w:pPr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6B2586D" w14:textId="1454E22E" w:rsidR="00F82C68" w:rsidRPr="007C736C" w:rsidRDefault="00F82C68" w:rsidP="00F82C68">
            <w:pPr>
              <w:tabs>
                <w:tab w:val="left" w:pos="5993"/>
                <w:tab w:val="left" w:pos="6135"/>
              </w:tabs>
              <w:ind w:right="269"/>
              <w:rPr>
                <w:rFonts w:ascii="Times New Roman" w:eastAsia="Times New Roman" w:hAnsi="Times New Roman" w:cs="Times New Roman"/>
                <w:szCs w:val="24"/>
              </w:rPr>
            </w:pPr>
            <w:r w:rsidRPr="007C736C">
              <w:rPr>
                <w:rFonts w:ascii="Times New Roman" w:eastAsia="Times New Roman" w:hAnsi="Times New Roman" w:cs="Times New Roman"/>
                <w:szCs w:val="24"/>
              </w:rPr>
              <w:t>Технич</w:t>
            </w:r>
            <w:r w:rsidR="007C736C">
              <w:rPr>
                <w:rFonts w:ascii="Times New Roman" w:eastAsia="Times New Roman" w:hAnsi="Times New Roman" w:cs="Times New Roman"/>
                <w:szCs w:val="24"/>
              </w:rPr>
              <w:t>еские требования к оборудованию</w:t>
            </w:r>
          </w:p>
          <w:p w14:paraId="32F75418" w14:textId="77777777" w:rsidR="00F82C68" w:rsidRPr="007C736C" w:rsidRDefault="00F82C68" w:rsidP="00F82C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14:paraId="5561F85B" w14:textId="26ED621C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совместимость с программным обеспечением платформы «ST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</w:rPr>
              <w:t>Matix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</w:rPr>
              <w:t>Pro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</w:rPr>
              <w:t xml:space="preserve">» (действующей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</w:rPr>
              <w:t>телематической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</w:rPr>
              <w:t xml:space="preserve"> платформе РНИС Смоленской области);</w:t>
            </w:r>
          </w:p>
          <w:p w14:paraId="2A819A85" w14:textId="7BD99C91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навигационное обеспечение - система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ГЛОНАСС/GPS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4911A387" w14:textId="70DE37F0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погрешность определения координат подвижного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не более 5 метров;</w:t>
            </w:r>
          </w:p>
          <w:p w14:paraId="44BB4942" w14:textId="73DDB7F1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2 слота для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  <w:b/>
              </w:rPr>
              <w:t>nano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  <w:b/>
              </w:rPr>
              <w:t>-SIM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 карт;</w:t>
            </w:r>
          </w:p>
          <w:p w14:paraId="5FF6534C" w14:textId="1BE68666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26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канал передачи данных –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GPRS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07E68126" w14:textId="75BEB59E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26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протокол передачи данных –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открытый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30F54FEB" w14:textId="168AFA26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возможность передачи данных на два сервера с использованием выделенной SIM карты для каждого сервера</w:t>
            </w:r>
            <w:r>
              <w:rPr>
                <w:rFonts w:ascii="Times New Roman" w:eastAsia="Times New Roman" w:hAnsi="Times New Roman" w:cs="Times New Roman"/>
              </w:rPr>
              <w:t xml:space="preserve"> в отдельности;</w:t>
            </w:r>
          </w:p>
          <w:p w14:paraId="4E07BE4A" w14:textId="02433680" w:rsidR="00F82C68" w:rsidRPr="00622372" w:rsidRDefault="00622372" w:rsidP="00622372">
            <w:pPr>
              <w:tabs>
                <w:tab w:val="left" w:pos="5993"/>
                <w:tab w:val="left" w:pos="6135"/>
              </w:tabs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емкость памяти оборудования должна быть достаточной для записи до 170 000 точек с указанием даты, времени, скорости и состояния подвижного объекта в каждой точке;</w:t>
            </w:r>
          </w:p>
          <w:p w14:paraId="07BF41EF" w14:textId="77777777" w:rsidR="00F871B4" w:rsidRDefault="00622372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количество аналогово-дискретные и/или частотно-импульсные входы –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не менее 6-ти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4058CBE9" w14:textId="76B975AB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количество т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ранзисторных выходов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– не менее 4-х;</w:t>
            </w:r>
          </w:p>
          <w:p w14:paraId="299380A3" w14:textId="1EC734F5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количество портов </w:t>
            </w:r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CANBUS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– не менее 1 (протоколы J1939, FMS, J1979, 29-</w:t>
            </w:r>
            <w:r>
              <w:rPr>
                <w:rFonts w:ascii="Times New Roman" w:eastAsia="Times New Roman" w:hAnsi="Times New Roman" w:cs="Times New Roman"/>
              </w:rPr>
              <w:t>и и 11-и битные идентификаторы);</w:t>
            </w:r>
          </w:p>
          <w:p w14:paraId="1ABAC2A3" w14:textId="1FC667FC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а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втоматическая расшифровка параметров CAN-шины по протоколу J1939 и ISOBUS;</w:t>
            </w:r>
          </w:p>
          <w:p w14:paraId="09C99D64" w14:textId="74C15F1D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  <w:b/>
              </w:rPr>
              <w:t>Bluetooth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16A7C552" w14:textId="3976BE27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наличие </w:t>
            </w:r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RS485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– не менее 1го;</w:t>
            </w:r>
          </w:p>
          <w:p w14:paraId="3D4992E9" w14:textId="1781D555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наличие цифрового входа 1-Wire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A95D05B" w14:textId="620F7A87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наличие современного USB интерфейса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Type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-C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– не менее 1-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го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с подачей питания для программирования терминала;</w:t>
            </w:r>
          </w:p>
          <w:p w14:paraId="7067197C" w14:textId="45C5AEC4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встроенная АКБ –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Li-Ion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не менее 600 </w:t>
            </w:r>
            <w:proofErr w:type="spellStart"/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mA</w:t>
            </w:r>
            <w:proofErr w:type="spellEnd"/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/h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14:paraId="3E498F80" w14:textId="2002CF02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стабильная работа оборудования при напряжении питания </w:t>
            </w:r>
            <w:r w:rsidR="00F82C68" w:rsidRPr="0062237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от 9В до 39 В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411C14DA" w14:textId="77777777" w:rsidR="00F871B4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12F93E" w14:textId="10C48AD8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диапазон измеряемых напряжений ДАВ 0-33В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1DF08DE7" w14:textId="7CEE1ABA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максимальная измеряемая частота ДАВ 4 кГц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30808A3F" w14:textId="6F08EF12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максимальное напряжение, подключаемое к выходу терминала 30В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14:paraId="4E44569F" w14:textId="2EDD37F5" w:rsidR="00F82C68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>максимальный ток, подключаемый к выходу терминала 200 мА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14:paraId="2EBBF365" w14:textId="7A2ED146" w:rsidR="00F82C68" w:rsidRPr="00622372" w:rsidRDefault="00F871B4" w:rsidP="00F871B4">
            <w:pPr>
              <w:ind w:right="3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GSM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-модем –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GSM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850/900/1800/1900 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GPRS</w:t>
            </w:r>
            <w:r w:rsidR="00F82C68"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класс 12, </w:t>
            </w:r>
          </w:p>
          <w:p w14:paraId="7B75372A" w14:textId="1DE64911" w:rsidR="00F82C68" w:rsidRDefault="00F82C68" w:rsidP="00F871B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622372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GSM</w:t>
            </w:r>
            <w:r w:rsidRPr="006223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800/850/900/1900/2100 </w:t>
            </w:r>
            <w:r w:rsidRPr="00622372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UMTS</w:t>
            </w:r>
            <w:r w:rsidR="00F871B4"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14:paraId="5AD23F6A" w14:textId="4F8FB11C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возможность определения удара и наклона – наличие;</w:t>
            </w:r>
          </w:p>
          <w:p w14:paraId="4ED7BAC5" w14:textId="61850581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материал корпуса – пластик;</w:t>
            </w:r>
          </w:p>
          <w:p w14:paraId="4524FBAC" w14:textId="60EB4660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тип антенн –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внешние (</w:t>
            </w:r>
            <w:r w:rsidR="00F82C68" w:rsidRPr="00622372">
              <w:rPr>
                <w:rFonts w:ascii="Times New Roman" w:eastAsia="Times New Roman" w:hAnsi="Times New Roman" w:cs="Times New Roman"/>
                <w:b/>
                <w:lang w:val="en-US"/>
              </w:rPr>
              <w:t>SMA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 xml:space="preserve"> разъемы);</w:t>
            </w:r>
          </w:p>
          <w:p w14:paraId="36D7C2BD" w14:textId="5AEF758B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размер внутренней памяти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не менее 4 МБ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0E568A8E" w14:textId="30FF4443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622372">
              <w:rPr>
                <w:rFonts w:ascii="Times New Roman" w:eastAsia="Times New Roman" w:hAnsi="Times New Roman" w:cs="Times New Roman"/>
              </w:rPr>
              <w:t xml:space="preserve">рабочие температуры от </w:t>
            </w:r>
            <w:r w:rsidR="00F82C68" w:rsidRPr="00622372">
              <w:rPr>
                <w:rFonts w:ascii="Times New Roman" w:eastAsia="Times New Roman" w:hAnsi="Times New Roman" w:cs="Times New Roman"/>
                <w:b/>
              </w:rPr>
              <w:t>-40° до +85°С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;</w:t>
            </w:r>
          </w:p>
          <w:p w14:paraId="290E1E6A" w14:textId="753B6887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э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лектромагнитное излучение оборудования не должно вносить помех в работу бортового электрического оборудования транспортного средства;</w:t>
            </w:r>
          </w:p>
          <w:p w14:paraId="1DB17E29" w14:textId="4DB22208" w:rsidR="00F82C68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олжна быть обеспечена защита цепей питания оборудования от возможных бросков напряжений и других нарушений в сети питания транспортного средства;</w:t>
            </w:r>
          </w:p>
          <w:p w14:paraId="19B5F091" w14:textId="01C62CFB" w:rsidR="00F82C68" w:rsidRPr="00622372" w:rsidRDefault="00F871B4" w:rsidP="00F871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</w:t>
            </w:r>
            <w:r w:rsidR="00F82C68" w:rsidRPr="00622372">
              <w:rPr>
                <w:rFonts w:ascii="Times New Roman" w:eastAsia="Times New Roman" w:hAnsi="Times New Roman" w:cs="Times New Roman"/>
              </w:rPr>
              <w:t>онструкция и габаритные размеры оборудования не должны создавать п</w:t>
            </w:r>
            <w:r>
              <w:rPr>
                <w:rFonts w:ascii="Times New Roman" w:eastAsia="Times New Roman" w:hAnsi="Times New Roman" w:cs="Times New Roman"/>
              </w:rPr>
              <w:t>омех нормальной работе водителя.</w:t>
            </w:r>
          </w:p>
        </w:tc>
      </w:tr>
      <w:tr w:rsidR="00F82C68" w:rsidRPr="00F82C68" w14:paraId="2C05CEBA" w14:textId="77777777" w:rsidTr="00F82C68">
        <w:tc>
          <w:tcPr>
            <w:tcW w:w="567" w:type="dxa"/>
          </w:tcPr>
          <w:p w14:paraId="24D55123" w14:textId="28116897" w:rsidR="00F82C68" w:rsidRPr="00F82C68" w:rsidRDefault="00F82C68" w:rsidP="00F82C68">
            <w:pPr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6966197" w14:textId="18C8F28B" w:rsidR="00F82C68" w:rsidRPr="007C736C" w:rsidRDefault="00F82C68" w:rsidP="00F82C68">
            <w:pPr>
              <w:ind w:left="68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7C736C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Функциона</w:t>
            </w:r>
            <w:r w:rsidR="007C736C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льные требования к оборудованию</w:t>
            </w:r>
          </w:p>
          <w:p w14:paraId="722AA855" w14:textId="77777777" w:rsidR="00F82C68" w:rsidRPr="007C736C" w:rsidRDefault="00F82C68" w:rsidP="00F82C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14:paraId="6988B3D8" w14:textId="2EB97FC8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 xml:space="preserve">- передача </w:t>
            </w:r>
            <w:proofErr w:type="spellStart"/>
            <w:r w:rsidRPr="007C736C">
              <w:rPr>
                <w:rFonts w:ascii="Times New Roman" w:eastAsia="Times New Roman" w:hAnsi="Times New Roman" w:cs="Times New Roman"/>
              </w:rPr>
              <w:t>телематических</w:t>
            </w:r>
            <w:proofErr w:type="spellEnd"/>
            <w:r w:rsidRPr="007C736C">
              <w:rPr>
                <w:rFonts w:ascii="Times New Roman" w:eastAsia="Times New Roman" w:hAnsi="Times New Roman" w:cs="Times New Roman"/>
              </w:rPr>
              <w:t xml:space="preserve"> данных на адрес </w:t>
            </w:r>
            <w:proofErr w:type="spellStart"/>
            <w:r w:rsidRPr="007C736C">
              <w:rPr>
                <w:rFonts w:ascii="Times New Roman" w:eastAsia="Times New Roman" w:hAnsi="Times New Roman" w:cs="Times New Roman"/>
              </w:rPr>
              <w:t>телематической</w:t>
            </w:r>
            <w:proofErr w:type="spellEnd"/>
            <w:r w:rsidRPr="007C736C">
              <w:rPr>
                <w:rFonts w:ascii="Times New Roman" w:eastAsia="Times New Roman" w:hAnsi="Times New Roman" w:cs="Times New Roman"/>
              </w:rPr>
              <w:t xml:space="preserve"> платформы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«ST </w:t>
            </w:r>
            <w:proofErr w:type="spellStart"/>
            <w:r w:rsidRPr="007C736C">
              <w:rPr>
                <w:rFonts w:ascii="Times New Roman" w:eastAsia="Times New Roman" w:hAnsi="Times New Roman" w:cs="Times New Roman"/>
                <w:b/>
              </w:rPr>
              <w:t>Matix</w:t>
            </w:r>
            <w:proofErr w:type="spellEnd"/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C736C">
              <w:rPr>
                <w:rFonts w:ascii="Times New Roman" w:eastAsia="Times New Roman" w:hAnsi="Times New Roman" w:cs="Times New Roman"/>
                <w:b/>
                <w:lang w:val="en-US"/>
              </w:rPr>
              <w:t>Pro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»: </w:t>
            </w:r>
          </w:p>
          <w:p w14:paraId="3C68661F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736C">
              <w:rPr>
                <w:rFonts w:ascii="Times New Roman" w:eastAsia="Times New Roman" w:hAnsi="Times New Roman" w:cs="Times New Roman"/>
                <w:lang w:val="en-US"/>
              </w:rPr>
              <w:t>server</w:t>
            </w:r>
            <w:r w:rsidRPr="007C736C">
              <w:rPr>
                <w:rFonts w:ascii="Times New Roman" w:eastAsia="Times New Roman" w:hAnsi="Times New Roman" w:cs="Times New Roman"/>
              </w:rPr>
              <w:t>: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 46.61.209.163</w:t>
            </w:r>
          </w:p>
          <w:p w14:paraId="0C228862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C736C">
              <w:rPr>
                <w:rFonts w:ascii="Times New Roman" w:eastAsia="Times New Roman" w:hAnsi="Times New Roman" w:cs="Times New Roman"/>
                <w:lang w:val="en-US"/>
              </w:rPr>
              <w:t>port</w:t>
            </w:r>
            <w:r w:rsidRPr="007C736C">
              <w:rPr>
                <w:rFonts w:ascii="Times New Roman" w:eastAsia="Times New Roman" w:hAnsi="Times New Roman" w:cs="Times New Roman"/>
              </w:rPr>
              <w:t>: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 8000</w:t>
            </w:r>
          </w:p>
          <w:p w14:paraId="23D6D844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 xml:space="preserve">- период передачи аппаратурой спутниковой навигации навигационной информации в случае наличия связи с навигационными спутниковыми системами составляет*:                </w:t>
            </w:r>
          </w:p>
          <w:p w14:paraId="0433792E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• 15 минут или 5 километров при движении </w:t>
            </w:r>
          </w:p>
          <w:p w14:paraId="45BC9055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• 2 часа при стоянке; </w:t>
            </w:r>
          </w:p>
          <w:p w14:paraId="6DF9F6AD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736C">
              <w:rPr>
                <w:rFonts w:ascii="Times New Roman" w:eastAsia="Times New Roman" w:hAnsi="Times New Roman" w:cs="Times New Roman"/>
                <w:b/>
              </w:rPr>
              <w:t>• 45 градуса при повороте в движении;</w:t>
            </w:r>
          </w:p>
          <w:p w14:paraId="297936F9" w14:textId="1FE3839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C736C">
              <w:rPr>
                <w:rFonts w:ascii="Times New Roman" w:eastAsia="Times New Roman" w:hAnsi="Times New Roman" w:cs="Times New Roman"/>
                <w:i/>
              </w:rPr>
              <w:t>*параметры будут скорректированы в зависимости от т</w:t>
            </w:r>
            <w:r w:rsidR="007C736C">
              <w:rPr>
                <w:rFonts w:ascii="Times New Roman" w:eastAsia="Times New Roman" w:hAnsi="Times New Roman" w:cs="Times New Roman"/>
                <w:i/>
              </w:rPr>
              <w:t>ипа техники и выполняемых работ</w:t>
            </w:r>
            <w:r w:rsidR="007C736C" w:rsidRPr="007C736C">
              <w:rPr>
                <w:rFonts w:ascii="Times New Roman" w:eastAsia="Times New Roman" w:hAnsi="Times New Roman" w:cs="Times New Roman"/>
              </w:rPr>
              <w:t>;</w:t>
            </w:r>
          </w:p>
          <w:p w14:paraId="2A3EA621" w14:textId="406EBCA4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 xml:space="preserve">-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присваивание</w:t>
            </w:r>
            <w:r w:rsidRPr="007C736C">
              <w:rPr>
                <w:rFonts w:ascii="Times New Roman" w:eastAsia="Times New Roman" w:hAnsi="Times New Roman" w:cs="Times New Roman"/>
              </w:rPr>
              <w:t xml:space="preserve"> терминалу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 xml:space="preserve">идентификатора ID </w:t>
            </w:r>
            <w:proofErr w:type="spellStart"/>
            <w:r w:rsidRPr="007C736C">
              <w:rPr>
                <w:rFonts w:ascii="Times New Roman" w:eastAsia="Times New Roman" w:hAnsi="Times New Roman" w:cs="Times New Roman"/>
                <w:b/>
              </w:rPr>
              <w:t>device</w:t>
            </w:r>
            <w:proofErr w:type="spellEnd"/>
            <w:r w:rsidRPr="007C736C">
              <w:rPr>
                <w:rFonts w:ascii="Times New Roman" w:eastAsia="Times New Roman" w:hAnsi="Times New Roman" w:cs="Times New Roman"/>
              </w:rPr>
              <w:t xml:space="preserve"> с помощью которого идентифицируются поступающие данные </w:t>
            </w:r>
            <w:proofErr w:type="spellStart"/>
            <w:r w:rsidRPr="007C736C">
              <w:rPr>
                <w:rFonts w:ascii="Times New Roman" w:eastAsia="Times New Roman" w:hAnsi="Times New Roman" w:cs="Times New Roman"/>
              </w:rPr>
              <w:t>телематики</w:t>
            </w:r>
            <w:proofErr w:type="spellEnd"/>
            <w:r w:rsidRPr="007C736C">
              <w:rPr>
                <w:rFonts w:ascii="Times New Roman" w:eastAsia="Times New Roman" w:hAnsi="Times New Roman" w:cs="Times New Roman"/>
              </w:rPr>
              <w:t xml:space="preserve"> от терминала на </w:t>
            </w:r>
            <w:proofErr w:type="spellStart"/>
            <w:r w:rsidRPr="007C736C">
              <w:rPr>
                <w:rFonts w:ascii="Times New Roman" w:eastAsia="Times New Roman" w:hAnsi="Times New Roman" w:cs="Times New Roman"/>
              </w:rPr>
              <w:t>телематический</w:t>
            </w:r>
            <w:proofErr w:type="spellEnd"/>
            <w:r w:rsidRPr="007C736C">
              <w:rPr>
                <w:rFonts w:ascii="Times New Roman" w:eastAsia="Times New Roman" w:hAnsi="Times New Roman" w:cs="Times New Roman"/>
              </w:rPr>
              <w:t xml:space="preserve"> сервер. 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Идентификатор</w:t>
            </w:r>
            <w:r w:rsidRPr="007C736C">
              <w:rPr>
                <w:rFonts w:ascii="Times New Roman" w:eastAsia="Times New Roman" w:hAnsi="Times New Roman" w:cs="Times New Roman"/>
              </w:rPr>
              <w:t xml:space="preserve">, в зависимости от используемого протокола изменяемый, который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устанавливается настройщиком терминала</w:t>
            </w:r>
            <w:r w:rsidR="007C736C">
              <w:rPr>
                <w:rFonts w:ascii="Times New Roman" w:eastAsia="Times New Roman" w:hAnsi="Times New Roman" w:cs="Times New Roman"/>
              </w:rPr>
              <w:t>;</w:t>
            </w:r>
          </w:p>
          <w:p w14:paraId="40781841" w14:textId="51A23EF1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 xml:space="preserve">-  возможность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определения глушения</w:t>
            </w:r>
            <w:r w:rsidRPr="007C736C">
              <w:rPr>
                <w:rFonts w:ascii="Times New Roman" w:eastAsia="Times New Roman" w:hAnsi="Times New Roman" w:cs="Times New Roman"/>
              </w:rPr>
              <w:t xml:space="preserve"> сигнала (модуляции частот)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GSM</w:t>
            </w:r>
          </w:p>
          <w:p w14:paraId="5A474E67" w14:textId="3CD143A4" w:rsidR="00F82C68" w:rsidRPr="007C736C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>-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82C68" w:rsidRPr="007C736C">
              <w:rPr>
                <w:rFonts w:ascii="Times New Roman" w:eastAsia="Times New Roman" w:hAnsi="Times New Roman" w:cs="Times New Roman"/>
              </w:rPr>
              <w:t>возможность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 xml:space="preserve"> фильтрации координат по максимальной высоте</w:t>
            </w:r>
            <w:r w:rsidR="00F82C68" w:rsidRPr="007C736C">
              <w:rPr>
                <w:rFonts w:ascii="Times New Roman" w:eastAsia="Times New Roman" w:hAnsi="Times New Roman" w:cs="Times New Roman"/>
              </w:rPr>
              <w:t>, выше которой координаты не обновляются;</w:t>
            </w:r>
          </w:p>
          <w:p w14:paraId="7C97A89F" w14:textId="01FB7C51" w:rsidR="00F82C68" w:rsidRDefault="00F82C68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 xml:space="preserve">- возможность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фильтрации координат по максимальной скорости</w:t>
            </w:r>
            <w:r w:rsidRPr="007C736C">
              <w:rPr>
                <w:rFonts w:ascii="Times New Roman" w:eastAsia="Times New Roman" w:hAnsi="Times New Roman" w:cs="Times New Roman"/>
              </w:rPr>
              <w:t>, выше которой координаты не обновляются;</w:t>
            </w:r>
          </w:p>
          <w:p w14:paraId="612CC87B" w14:textId="27677AD1" w:rsidR="00F82C68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="00F82C68" w:rsidRPr="007C736C">
              <w:rPr>
                <w:rFonts w:ascii="Times New Roman" w:eastAsia="Times New Roman" w:hAnsi="Times New Roman" w:cs="Times New Roman"/>
              </w:rPr>
              <w:t>возможность просмотра и выгрузки ежесекундного лога движения ТС за заданный интервал времени;</w:t>
            </w:r>
          </w:p>
          <w:p w14:paraId="0E14061B" w14:textId="33730C76" w:rsidR="00F82C68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</w:t>
            </w:r>
            <w:r w:rsidR="00F82C68" w:rsidRPr="007C736C">
              <w:rPr>
                <w:rFonts w:ascii="Times New Roman" w:eastAsia="Times New Roman" w:hAnsi="Times New Roman" w:cs="Times New Roman"/>
              </w:rPr>
              <w:t>борудование должно иметь возможность контроля дополнительных параметров подвижного объекта, определяемых при помощи подключаемого дополнительного оборудования;</w:t>
            </w:r>
          </w:p>
          <w:p w14:paraId="3D407499" w14:textId="7066D73D" w:rsidR="00F82C68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>поддержка альтернативной навигации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 в условиях работы </w:t>
            </w:r>
            <w:r>
              <w:rPr>
                <w:rFonts w:ascii="Times New Roman" w:eastAsia="Times New Roman" w:hAnsi="Times New Roman" w:cs="Times New Roman"/>
              </w:rPr>
              <w:t xml:space="preserve">РЭБ при помощи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CC5D89D" w14:textId="20FC8517" w:rsidR="00F82C68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7C736C">
              <w:rPr>
                <w:rFonts w:ascii="Times New Roman" w:eastAsia="Times New Roman" w:hAnsi="Times New Roman" w:cs="Times New Roman"/>
              </w:rPr>
              <w:t>автоматическая расшифровка параметров CAN-шины по протоколу J1939 и ISOBUS;</w:t>
            </w:r>
          </w:p>
          <w:p w14:paraId="7D13E05D" w14:textId="67218314" w:rsidR="00F82C68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поддержка протокола </w:t>
            </w:r>
            <w:proofErr w:type="spellStart"/>
            <w:r w:rsidR="00F82C68" w:rsidRPr="007C736C">
              <w:rPr>
                <w:rFonts w:ascii="Times New Roman" w:eastAsia="Times New Roman" w:hAnsi="Times New Roman" w:cs="Times New Roman"/>
              </w:rPr>
              <w:t>Modbus</w:t>
            </w:r>
            <w:proofErr w:type="spellEnd"/>
            <w:r w:rsidR="00F82C68" w:rsidRPr="007C736C">
              <w:rPr>
                <w:rFonts w:ascii="Times New Roman" w:eastAsia="Times New Roman" w:hAnsi="Times New Roman" w:cs="Times New Roman"/>
              </w:rPr>
              <w:t>;</w:t>
            </w:r>
          </w:p>
          <w:p w14:paraId="7E934E30" w14:textId="619212AB" w:rsidR="00F82C68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возможность 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>расширения функциональных возможностей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 устройства путём 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>написания алгоритмов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, хранящихся и выполняющихся на устройстве, не затрагивая </w:t>
            </w:r>
            <w:r>
              <w:rPr>
                <w:rFonts w:ascii="Times New Roman" w:eastAsia="Times New Roman" w:hAnsi="Times New Roman" w:cs="Times New Roman"/>
              </w:rPr>
              <w:t>исходный код заводской прошивки;</w:t>
            </w:r>
          </w:p>
          <w:p w14:paraId="742B71C2" w14:textId="467EA3F4" w:rsidR="00F82C68" w:rsidRPr="007C736C" w:rsidRDefault="007C736C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возможность подключения и 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>конфигурирования</w:t>
            </w:r>
            <w:r w:rsidR="00F82C68" w:rsidRPr="007C736C">
              <w:rPr>
                <w:rFonts w:ascii="Times New Roman" w:eastAsia="Times New Roman" w:hAnsi="Times New Roman" w:cs="Times New Roman"/>
              </w:rPr>
              <w:t xml:space="preserve"> прибора </w:t>
            </w:r>
            <w:r w:rsidR="00F82C68" w:rsidRPr="007C736C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proofErr w:type="spellStart"/>
            <w:r w:rsidR="00F82C68" w:rsidRPr="007C736C">
              <w:rPr>
                <w:rFonts w:ascii="Times New Roman" w:eastAsia="Times New Roman" w:hAnsi="Times New Roman" w:cs="Times New Roman"/>
                <w:b/>
              </w:rPr>
              <w:t>Bluetooth</w:t>
            </w:r>
            <w:proofErr w:type="spellEnd"/>
            <w:r w:rsidR="00F82C68" w:rsidRPr="007C736C">
              <w:rPr>
                <w:rFonts w:ascii="Times New Roman" w:eastAsia="Times New Roman" w:hAnsi="Times New Roman" w:cs="Times New Roman"/>
              </w:rPr>
              <w:t>;</w:t>
            </w:r>
          </w:p>
          <w:p w14:paraId="41B81617" w14:textId="27DCED65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 xml:space="preserve">- возможность подключения и </w:t>
            </w:r>
            <w:r w:rsidRPr="007C736C">
              <w:rPr>
                <w:rFonts w:ascii="Times New Roman" w:eastAsia="Times New Roman" w:hAnsi="Times New Roman" w:cs="Times New Roman"/>
                <w:b/>
              </w:rPr>
              <w:t>конфигурирования прибора удалено</w:t>
            </w:r>
            <w:r w:rsidRPr="007C736C">
              <w:rPr>
                <w:rFonts w:ascii="Times New Roman" w:eastAsia="Times New Roman" w:hAnsi="Times New Roman" w:cs="Times New Roman"/>
              </w:rPr>
              <w:t xml:space="preserve"> по средствам отправки СМС команд и/или подключение по </w:t>
            </w:r>
            <w:r w:rsidRPr="007C736C">
              <w:rPr>
                <w:rFonts w:ascii="Times New Roman" w:eastAsia="Times New Roman" w:hAnsi="Times New Roman" w:cs="Times New Roman"/>
                <w:lang w:val="en-US"/>
              </w:rPr>
              <w:t>GPRS</w:t>
            </w:r>
            <w:r w:rsidRPr="007C736C">
              <w:rPr>
                <w:rFonts w:ascii="Times New Roman" w:eastAsia="Times New Roman" w:hAnsi="Times New Roman" w:cs="Times New Roman"/>
              </w:rPr>
              <w:t>;</w:t>
            </w:r>
          </w:p>
          <w:p w14:paraId="4E343883" w14:textId="77777777" w:rsidR="00F82C68" w:rsidRPr="007C736C" w:rsidRDefault="00F82C68" w:rsidP="007C73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>-  возможность автономного питания оборудования – не менее 4 часа;</w:t>
            </w:r>
          </w:p>
          <w:p w14:paraId="040E19F0" w14:textId="0364A12F" w:rsidR="00F82C68" w:rsidRPr="007C736C" w:rsidRDefault="00F82C68" w:rsidP="007C736C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C736C">
              <w:rPr>
                <w:rFonts w:ascii="Times New Roman" w:eastAsia="Times New Roman" w:hAnsi="Times New Roman" w:cs="Times New Roman"/>
              </w:rPr>
              <w:t>- возможность прямого подключения к CAN - шине транспортного средства, прослушивание, обработка и передача данных на ПО мониторинга без дополнительных устройств.</w:t>
            </w:r>
          </w:p>
        </w:tc>
      </w:tr>
      <w:tr w:rsidR="00F82C68" w:rsidRPr="00F82C68" w14:paraId="4FB20765" w14:textId="77777777" w:rsidTr="00F82C68">
        <w:tc>
          <w:tcPr>
            <w:tcW w:w="567" w:type="dxa"/>
          </w:tcPr>
          <w:p w14:paraId="75D8746F" w14:textId="596A911B" w:rsidR="00F82C68" w:rsidRPr="00F82C68" w:rsidRDefault="00F82C68" w:rsidP="00F82C68">
            <w:pPr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BF7AF61" w14:textId="77777777" w:rsidR="00F82C68" w:rsidRPr="00F82C68" w:rsidRDefault="00F82C68" w:rsidP="00F82C68">
            <w:pPr>
              <w:rPr>
                <w:rFonts w:ascii="Times New Roman" w:eastAsia="Times New Roman" w:hAnsi="Times New Roman" w:cs="Times New Roman"/>
              </w:rPr>
            </w:pPr>
            <w:r w:rsidRPr="00F82C68">
              <w:rPr>
                <w:rFonts w:ascii="Times New Roman" w:eastAsia="Times New Roman" w:hAnsi="Times New Roman" w:cs="Times New Roman"/>
              </w:rPr>
              <w:t>Гарантия</w:t>
            </w:r>
          </w:p>
        </w:tc>
        <w:tc>
          <w:tcPr>
            <w:tcW w:w="7371" w:type="dxa"/>
          </w:tcPr>
          <w:p w14:paraId="380FC2D4" w14:textId="68CC8C43" w:rsidR="00F82C68" w:rsidRPr="00F82C68" w:rsidRDefault="007C736C" w:rsidP="00F82C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36 месяцев</w:t>
            </w:r>
          </w:p>
        </w:tc>
      </w:tr>
    </w:tbl>
    <w:p w14:paraId="2E21C855" w14:textId="77777777" w:rsidR="009E7B97" w:rsidRDefault="009E7B97" w:rsidP="009373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9E7B97" w:rsidSect="00BB5837">
      <w:headerReference w:type="default" r:id="rId8"/>
      <w:pgSz w:w="11906" w:h="16838" w:code="9"/>
      <w:pgMar w:top="1134" w:right="567" w:bottom="992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0187" w14:textId="77777777" w:rsidR="00920496" w:rsidRDefault="00920496" w:rsidP="0065534A">
      <w:pPr>
        <w:spacing w:after="0" w:line="240" w:lineRule="auto"/>
      </w:pPr>
      <w:r>
        <w:separator/>
      </w:r>
    </w:p>
  </w:endnote>
  <w:endnote w:type="continuationSeparator" w:id="0">
    <w:p w14:paraId="729748BA" w14:textId="77777777" w:rsidR="00920496" w:rsidRDefault="00920496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827F" w14:textId="77777777" w:rsidR="00920496" w:rsidRDefault="00920496" w:rsidP="0065534A">
      <w:pPr>
        <w:spacing w:after="0" w:line="240" w:lineRule="auto"/>
      </w:pPr>
      <w:r>
        <w:separator/>
      </w:r>
    </w:p>
  </w:footnote>
  <w:footnote w:type="continuationSeparator" w:id="0">
    <w:p w14:paraId="20B8641D" w14:textId="77777777" w:rsidR="00920496" w:rsidRDefault="00920496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243099"/>
      <w:docPartObj>
        <w:docPartGallery w:val="Page Numbers (Top of Page)"/>
        <w:docPartUnique/>
      </w:docPartObj>
    </w:sdtPr>
    <w:sdtEndPr/>
    <w:sdtContent>
      <w:p w14:paraId="40DAD385" w14:textId="446BB0C5" w:rsidR="00937325" w:rsidRDefault="00937325" w:rsidP="00937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83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566C9E"/>
    <w:lvl w:ilvl="0">
      <w:numFmt w:val="bullet"/>
      <w:lvlText w:val="*"/>
      <w:lvlJc w:val="left"/>
    </w:lvl>
  </w:abstractNum>
  <w:abstractNum w:abstractNumId="1" w15:restartNumberingAfterBreak="0">
    <w:nsid w:val="0B3E0458"/>
    <w:multiLevelType w:val="hybridMultilevel"/>
    <w:tmpl w:val="EB6631B4"/>
    <w:lvl w:ilvl="0" w:tplc="328C7732"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6B85"/>
    <w:rsid w:val="00017564"/>
    <w:rsid w:val="00021EAC"/>
    <w:rsid w:val="00022AA8"/>
    <w:rsid w:val="00023691"/>
    <w:rsid w:val="00027111"/>
    <w:rsid w:val="0003070A"/>
    <w:rsid w:val="00033226"/>
    <w:rsid w:val="00042887"/>
    <w:rsid w:val="00053C3F"/>
    <w:rsid w:val="000549D5"/>
    <w:rsid w:val="000553D3"/>
    <w:rsid w:val="00055C75"/>
    <w:rsid w:val="000662EB"/>
    <w:rsid w:val="000703CE"/>
    <w:rsid w:val="0007415F"/>
    <w:rsid w:val="00074D21"/>
    <w:rsid w:val="00075FDC"/>
    <w:rsid w:val="000830A3"/>
    <w:rsid w:val="000868BF"/>
    <w:rsid w:val="00087496"/>
    <w:rsid w:val="00091F0A"/>
    <w:rsid w:val="000A064D"/>
    <w:rsid w:val="000A1FCD"/>
    <w:rsid w:val="000A35E4"/>
    <w:rsid w:val="000A6371"/>
    <w:rsid w:val="000B1D14"/>
    <w:rsid w:val="000B6CE7"/>
    <w:rsid w:val="000B78A1"/>
    <w:rsid w:val="000C75B0"/>
    <w:rsid w:val="000D7085"/>
    <w:rsid w:val="000D7AAC"/>
    <w:rsid w:val="000E0C23"/>
    <w:rsid w:val="000E33A9"/>
    <w:rsid w:val="000E7B9D"/>
    <w:rsid w:val="000F0E28"/>
    <w:rsid w:val="000F2C2A"/>
    <w:rsid w:val="000F31E1"/>
    <w:rsid w:val="000F32EC"/>
    <w:rsid w:val="000F64C0"/>
    <w:rsid w:val="001006D6"/>
    <w:rsid w:val="00107FEC"/>
    <w:rsid w:val="0011025C"/>
    <w:rsid w:val="00111390"/>
    <w:rsid w:val="00122BD4"/>
    <w:rsid w:val="001236DC"/>
    <w:rsid w:val="00125213"/>
    <w:rsid w:val="00135402"/>
    <w:rsid w:val="0014273A"/>
    <w:rsid w:val="00142A8F"/>
    <w:rsid w:val="00142C7A"/>
    <w:rsid w:val="0014718B"/>
    <w:rsid w:val="00147264"/>
    <w:rsid w:val="00154F21"/>
    <w:rsid w:val="001558CE"/>
    <w:rsid w:val="00155CD5"/>
    <w:rsid w:val="0016279A"/>
    <w:rsid w:val="00165582"/>
    <w:rsid w:val="0016770F"/>
    <w:rsid w:val="00171105"/>
    <w:rsid w:val="001735AE"/>
    <w:rsid w:val="001737ED"/>
    <w:rsid w:val="001749CD"/>
    <w:rsid w:val="00175981"/>
    <w:rsid w:val="00175F8D"/>
    <w:rsid w:val="001814B6"/>
    <w:rsid w:val="00183E0B"/>
    <w:rsid w:val="00186AEF"/>
    <w:rsid w:val="001903B8"/>
    <w:rsid w:val="001906B9"/>
    <w:rsid w:val="00191181"/>
    <w:rsid w:val="00195338"/>
    <w:rsid w:val="00197021"/>
    <w:rsid w:val="001A314B"/>
    <w:rsid w:val="001A60C2"/>
    <w:rsid w:val="001B1803"/>
    <w:rsid w:val="001B638E"/>
    <w:rsid w:val="001C2E25"/>
    <w:rsid w:val="001C2E64"/>
    <w:rsid w:val="001C3F72"/>
    <w:rsid w:val="001C46D8"/>
    <w:rsid w:val="001C67D4"/>
    <w:rsid w:val="001C6EAA"/>
    <w:rsid w:val="001C744F"/>
    <w:rsid w:val="001D067A"/>
    <w:rsid w:val="001D0689"/>
    <w:rsid w:val="001D31CA"/>
    <w:rsid w:val="001D400F"/>
    <w:rsid w:val="001D5637"/>
    <w:rsid w:val="001D5DC2"/>
    <w:rsid w:val="001E532D"/>
    <w:rsid w:val="001E5DEC"/>
    <w:rsid w:val="001E75DA"/>
    <w:rsid w:val="001F54A4"/>
    <w:rsid w:val="00201D72"/>
    <w:rsid w:val="002105C1"/>
    <w:rsid w:val="00212100"/>
    <w:rsid w:val="00220881"/>
    <w:rsid w:val="002265B6"/>
    <w:rsid w:val="002341CA"/>
    <w:rsid w:val="00235662"/>
    <w:rsid w:val="002370FD"/>
    <w:rsid w:val="00240BDD"/>
    <w:rsid w:val="00245D83"/>
    <w:rsid w:val="0025102C"/>
    <w:rsid w:val="00251CF6"/>
    <w:rsid w:val="00256D8A"/>
    <w:rsid w:val="00257A11"/>
    <w:rsid w:val="00257D92"/>
    <w:rsid w:val="002605A4"/>
    <w:rsid w:val="00260733"/>
    <w:rsid w:val="002616C7"/>
    <w:rsid w:val="0026431F"/>
    <w:rsid w:val="00267ED2"/>
    <w:rsid w:val="00270C8C"/>
    <w:rsid w:val="002733D9"/>
    <w:rsid w:val="00274717"/>
    <w:rsid w:val="00274781"/>
    <w:rsid w:val="00280CD0"/>
    <w:rsid w:val="0028343E"/>
    <w:rsid w:val="002915DD"/>
    <w:rsid w:val="00291DBF"/>
    <w:rsid w:val="00292266"/>
    <w:rsid w:val="002A47C2"/>
    <w:rsid w:val="002A49EC"/>
    <w:rsid w:val="002B109C"/>
    <w:rsid w:val="002B24F7"/>
    <w:rsid w:val="002B2F57"/>
    <w:rsid w:val="002B46E8"/>
    <w:rsid w:val="002B4F51"/>
    <w:rsid w:val="002B6906"/>
    <w:rsid w:val="002C2BA8"/>
    <w:rsid w:val="002C3092"/>
    <w:rsid w:val="002C585F"/>
    <w:rsid w:val="002C621B"/>
    <w:rsid w:val="002C628A"/>
    <w:rsid w:val="002C6D27"/>
    <w:rsid w:val="002C7442"/>
    <w:rsid w:val="002C78AA"/>
    <w:rsid w:val="002D000D"/>
    <w:rsid w:val="002D0B69"/>
    <w:rsid w:val="002D395C"/>
    <w:rsid w:val="002D5E8F"/>
    <w:rsid w:val="002D60E4"/>
    <w:rsid w:val="002D73F9"/>
    <w:rsid w:val="002E0DC9"/>
    <w:rsid w:val="002F0B9E"/>
    <w:rsid w:val="002F3827"/>
    <w:rsid w:val="002F4662"/>
    <w:rsid w:val="002F6784"/>
    <w:rsid w:val="002F6E0A"/>
    <w:rsid w:val="00301007"/>
    <w:rsid w:val="003032C8"/>
    <w:rsid w:val="0031435F"/>
    <w:rsid w:val="00317B8D"/>
    <w:rsid w:val="00322146"/>
    <w:rsid w:val="003234D8"/>
    <w:rsid w:val="003252CA"/>
    <w:rsid w:val="00325DA4"/>
    <w:rsid w:val="003409F5"/>
    <w:rsid w:val="003454FA"/>
    <w:rsid w:val="00352DB8"/>
    <w:rsid w:val="003568B6"/>
    <w:rsid w:val="00361E26"/>
    <w:rsid w:val="003625F6"/>
    <w:rsid w:val="003644ED"/>
    <w:rsid w:val="00364B8A"/>
    <w:rsid w:val="00366DAE"/>
    <w:rsid w:val="00367F62"/>
    <w:rsid w:val="00371C6B"/>
    <w:rsid w:val="0037436E"/>
    <w:rsid w:val="0037460C"/>
    <w:rsid w:val="00377F98"/>
    <w:rsid w:val="00380BEB"/>
    <w:rsid w:val="00381808"/>
    <w:rsid w:val="00385695"/>
    <w:rsid w:val="00391450"/>
    <w:rsid w:val="00391CCF"/>
    <w:rsid w:val="0039396E"/>
    <w:rsid w:val="00397273"/>
    <w:rsid w:val="003A133E"/>
    <w:rsid w:val="003A29EF"/>
    <w:rsid w:val="003A541F"/>
    <w:rsid w:val="003A6727"/>
    <w:rsid w:val="003C2537"/>
    <w:rsid w:val="003D2289"/>
    <w:rsid w:val="003D2969"/>
    <w:rsid w:val="003E27F7"/>
    <w:rsid w:val="003E34D1"/>
    <w:rsid w:val="003E4342"/>
    <w:rsid w:val="003F0B09"/>
    <w:rsid w:val="0041265E"/>
    <w:rsid w:val="004126C5"/>
    <w:rsid w:val="00412AE5"/>
    <w:rsid w:val="00414A2B"/>
    <w:rsid w:val="0041587A"/>
    <w:rsid w:val="00421298"/>
    <w:rsid w:val="00425BCC"/>
    <w:rsid w:val="00425C71"/>
    <w:rsid w:val="00434DD6"/>
    <w:rsid w:val="0044275A"/>
    <w:rsid w:val="004441CE"/>
    <w:rsid w:val="004452FB"/>
    <w:rsid w:val="00446D4D"/>
    <w:rsid w:val="004514DA"/>
    <w:rsid w:val="00455453"/>
    <w:rsid w:val="00462DF3"/>
    <w:rsid w:val="00474A18"/>
    <w:rsid w:val="0047500E"/>
    <w:rsid w:val="004765B7"/>
    <w:rsid w:val="00476A79"/>
    <w:rsid w:val="004774FB"/>
    <w:rsid w:val="00477E99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37C5"/>
    <w:rsid w:val="004A565A"/>
    <w:rsid w:val="004A5E70"/>
    <w:rsid w:val="004B181E"/>
    <w:rsid w:val="004B3D99"/>
    <w:rsid w:val="004B5593"/>
    <w:rsid w:val="004C2308"/>
    <w:rsid w:val="004C5348"/>
    <w:rsid w:val="004C5B89"/>
    <w:rsid w:val="004C7DCA"/>
    <w:rsid w:val="004D6EA1"/>
    <w:rsid w:val="004D784D"/>
    <w:rsid w:val="004E14B5"/>
    <w:rsid w:val="004E403F"/>
    <w:rsid w:val="00507B5C"/>
    <w:rsid w:val="005124C2"/>
    <w:rsid w:val="00514334"/>
    <w:rsid w:val="00521A89"/>
    <w:rsid w:val="00526D2C"/>
    <w:rsid w:val="0053132A"/>
    <w:rsid w:val="00532DE6"/>
    <w:rsid w:val="0053306C"/>
    <w:rsid w:val="00535FD5"/>
    <w:rsid w:val="00544195"/>
    <w:rsid w:val="00544B1D"/>
    <w:rsid w:val="00551C7D"/>
    <w:rsid w:val="00552E95"/>
    <w:rsid w:val="00553AE5"/>
    <w:rsid w:val="00557D3D"/>
    <w:rsid w:val="005644B1"/>
    <w:rsid w:val="005667C9"/>
    <w:rsid w:val="00567B03"/>
    <w:rsid w:val="0057003E"/>
    <w:rsid w:val="00573619"/>
    <w:rsid w:val="005751D2"/>
    <w:rsid w:val="00575206"/>
    <w:rsid w:val="0057548F"/>
    <w:rsid w:val="00577428"/>
    <w:rsid w:val="00577C15"/>
    <w:rsid w:val="0058040F"/>
    <w:rsid w:val="00586B49"/>
    <w:rsid w:val="00586E92"/>
    <w:rsid w:val="005921DE"/>
    <w:rsid w:val="00594FE8"/>
    <w:rsid w:val="005A1FA5"/>
    <w:rsid w:val="005A333F"/>
    <w:rsid w:val="005A6C75"/>
    <w:rsid w:val="005A7D01"/>
    <w:rsid w:val="005B0260"/>
    <w:rsid w:val="005B26DE"/>
    <w:rsid w:val="005B3AB5"/>
    <w:rsid w:val="005B5CB2"/>
    <w:rsid w:val="005B6A6F"/>
    <w:rsid w:val="005C1C6B"/>
    <w:rsid w:val="005C75AC"/>
    <w:rsid w:val="005D69B9"/>
    <w:rsid w:val="005E0D3A"/>
    <w:rsid w:val="005E6A3B"/>
    <w:rsid w:val="005E7994"/>
    <w:rsid w:val="005F0141"/>
    <w:rsid w:val="005F0520"/>
    <w:rsid w:val="005F0D4B"/>
    <w:rsid w:val="005F2F0F"/>
    <w:rsid w:val="005F49D8"/>
    <w:rsid w:val="005F5C42"/>
    <w:rsid w:val="005F7D66"/>
    <w:rsid w:val="00602831"/>
    <w:rsid w:val="00612FD7"/>
    <w:rsid w:val="00614C6D"/>
    <w:rsid w:val="006171E3"/>
    <w:rsid w:val="00620BAA"/>
    <w:rsid w:val="00621342"/>
    <w:rsid w:val="0062140C"/>
    <w:rsid w:val="00622372"/>
    <w:rsid w:val="00623508"/>
    <w:rsid w:val="00624B18"/>
    <w:rsid w:val="00624C6A"/>
    <w:rsid w:val="00633541"/>
    <w:rsid w:val="0063383E"/>
    <w:rsid w:val="00641801"/>
    <w:rsid w:val="00644BF3"/>
    <w:rsid w:val="00647007"/>
    <w:rsid w:val="0064723F"/>
    <w:rsid w:val="0065050A"/>
    <w:rsid w:val="00652EEA"/>
    <w:rsid w:val="0065534A"/>
    <w:rsid w:val="0066390D"/>
    <w:rsid w:val="00665328"/>
    <w:rsid w:val="0066699E"/>
    <w:rsid w:val="0067340B"/>
    <w:rsid w:val="00680949"/>
    <w:rsid w:val="00683B6D"/>
    <w:rsid w:val="0068626B"/>
    <w:rsid w:val="006924F6"/>
    <w:rsid w:val="006967C2"/>
    <w:rsid w:val="006A0263"/>
    <w:rsid w:val="006A306A"/>
    <w:rsid w:val="006B0971"/>
    <w:rsid w:val="006D101C"/>
    <w:rsid w:val="006D2204"/>
    <w:rsid w:val="006D3A01"/>
    <w:rsid w:val="006D5593"/>
    <w:rsid w:val="006D6F21"/>
    <w:rsid w:val="006E096D"/>
    <w:rsid w:val="006E1FF9"/>
    <w:rsid w:val="006E23DF"/>
    <w:rsid w:val="006E24B2"/>
    <w:rsid w:val="006E2CE4"/>
    <w:rsid w:val="006E5E1F"/>
    <w:rsid w:val="006E5F77"/>
    <w:rsid w:val="006E708F"/>
    <w:rsid w:val="006F043C"/>
    <w:rsid w:val="006F27C9"/>
    <w:rsid w:val="006F39E4"/>
    <w:rsid w:val="00705313"/>
    <w:rsid w:val="00705A2D"/>
    <w:rsid w:val="00706E88"/>
    <w:rsid w:val="00710F32"/>
    <w:rsid w:val="0071226C"/>
    <w:rsid w:val="0071590D"/>
    <w:rsid w:val="007224EB"/>
    <w:rsid w:val="00731D86"/>
    <w:rsid w:val="00741465"/>
    <w:rsid w:val="00743F08"/>
    <w:rsid w:val="00752554"/>
    <w:rsid w:val="007532F2"/>
    <w:rsid w:val="007534C1"/>
    <w:rsid w:val="00757038"/>
    <w:rsid w:val="00763F3B"/>
    <w:rsid w:val="00765518"/>
    <w:rsid w:val="00770B75"/>
    <w:rsid w:val="0077231E"/>
    <w:rsid w:val="00773EC2"/>
    <w:rsid w:val="007748AF"/>
    <w:rsid w:val="00774F86"/>
    <w:rsid w:val="007802B6"/>
    <w:rsid w:val="00783B9F"/>
    <w:rsid w:val="00785757"/>
    <w:rsid w:val="0078673F"/>
    <w:rsid w:val="00787177"/>
    <w:rsid w:val="00787C7F"/>
    <w:rsid w:val="007900F9"/>
    <w:rsid w:val="00790EDA"/>
    <w:rsid w:val="0079718A"/>
    <w:rsid w:val="007A2E02"/>
    <w:rsid w:val="007A6FD8"/>
    <w:rsid w:val="007B1A02"/>
    <w:rsid w:val="007B39DC"/>
    <w:rsid w:val="007B3BCB"/>
    <w:rsid w:val="007C16A9"/>
    <w:rsid w:val="007C323D"/>
    <w:rsid w:val="007C4771"/>
    <w:rsid w:val="007C695E"/>
    <w:rsid w:val="007C736C"/>
    <w:rsid w:val="007C7FE9"/>
    <w:rsid w:val="007D1AB5"/>
    <w:rsid w:val="007D34A8"/>
    <w:rsid w:val="007F347F"/>
    <w:rsid w:val="007F5001"/>
    <w:rsid w:val="007F6EDE"/>
    <w:rsid w:val="00801B3F"/>
    <w:rsid w:val="00801DDD"/>
    <w:rsid w:val="0080500E"/>
    <w:rsid w:val="0080621A"/>
    <w:rsid w:val="0081123D"/>
    <w:rsid w:val="00815014"/>
    <w:rsid w:val="00816E09"/>
    <w:rsid w:val="008170DA"/>
    <w:rsid w:val="00820C7E"/>
    <w:rsid w:val="0082284B"/>
    <w:rsid w:val="008233C4"/>
    <w:rsid w:val="008239F5"/>
    <w:rsid w:val="00827DF0"/>
    <w:rsid w:val="0083140E"/>
    <w:rsid w:val="008356C6"/>
    <w:rsid w:val="00841381"/>
    <w:rsid w:val="00846C12"/>
    <w:rsid w:val="008478BE"/>
    <w:rsid w:val="008513A6"/>
    <w:rsid w:val="008516AD"/>
    <w:rsid w:val="0086193A"/>
    <w:rsid w:val="00863C97"/>
    <w:rsid w:val="00866385"/>
    <w:rsid w:val="00866A1B"/>
    <w:rsid w:val="0087045C"/>
    <w:rsid w:val="0087549A"/>
    <w:rsid w:val="00876223"/>
    <w:rsid w:val="00876965"/>
    <w:rsid w:val="00880DDF"/>
    <w:rsid w:val="00881AF3"/>
    <w:rsid w:val="00882E86"/>
    <w:rsid w:val="00884F7F"/>
    <w:rsid w:val="00895AE3"/>
    <w:rsid w:val="008970F2"/>
    <w:rsid w:val="0089775C"/>
    <w:rsid w:val="008B0E9B"/>
    <w:rsid w:val="008C26C8"/>
    <w:rsid w:val="008C2DCA"/>
    <w:rsid w:val="008C662F"/>
    <w:rsid w:val="008E72E9"/>
    <w:rsid w:val="008F254B"/>
    <w:rsid w:val="008F2614"/>
    <w:rsid w:val="008F36AC"/>
    <w:rsid w:val="008F3B4B"/>
    <w:rsid w:val="008F482E"/>
    <w:rsid w:val="008F6379"/>
    <w:rsid w:val="00901BD1"/>
    <w:rsid w:val="00907739"/>
    <w:rsid w:val="009129D1"/>
    <w:rsid w:val="00912A56"/>
    <w:rsid w:val="00913FE1"/>
    <w:rsid w:val="00915DD7"/>
    <w:rsid w:val="0091785E"/>
    <w:rsid w:val="00920496"/>
    <w:rsid w:val="00924E2E"/>
    <w:rsid w:val="0092528C"/>
    <w:rsid w:val="00927887"/>
    <w:rsid w:val="00930A72"/>
    <w:rsid w:val="009312FC"/>
    <w:rsid w:val="00931D9B"/>
    <w:rsid w:val="00933311"/>
    <w:rsid w:val="009351EA"/>
    <w:rsid w:val="009366A5"/>
    <w:rsid w:val="00936B81"/>
    <w:rsid w:val="00937230"/>
    <w:rsid w:val="00937325"/>
    <w:rsid w:val="00941CF2"/>
    <w:rsid w:val="00947078"/>
    <w:rsid w:val="0095046B"/>
    <w:rsid w:val="009513D1"/>
    <w:rsid w:val="00961CA3"/>
    <w:rsid w:val="009641AD"/>
    <w:rsid w:val="00964CEF"/>
    <w:rsid w:val="00966EEE"/>
    <w:rsid w:val="00971019"/>
    <w:rsid w:val="00977242"/>
    <w:rsid w:val="009775BF"/>
    <w:rsid w:val="0098073F"/>
    <w:rsid w:val="00982F70"/>
    <w:rsid w:val="009836DB"/>
    <w:rsid w:val="00983C73"/>
    <w:rsid w:val="00985003"/>
    <w:rsid w:val="00985389"/>
    <w:rsid w:val="00993892"/>
    <w:rsid w:val="00995897"/>
    <w:rsid w:val="009A4AA4"/>
    <w:rsid w:val="009B2525"/>
    <w:rsid w:val="009B265A"/>
    <w:rsid w:val="009C2F66"/>
    <w:rsid w:val="009C3D17"/>
    <w:rsid w:val="009C7910"/>
    <w:rsid w:val="009D0AF7"/>
    <w:rsid w:val="009D3FED"/>
    <w:rsid w:val="009D6DE6"/>
    <w:rsid w:val="009E1934"/>
    <w:rsid w:val="009E19E1"/>
    <w:rsid w:val="009E3B0B"/>
    <w:rsid w:val="009E7B97"/>
    <w:rsid w:val="009F098E"/>
    <w:rsid w:val="009F1CA7"/>
    <w:rsid w:val="009F3B1A"/>
    <w:rsid w:val="009F4F98"/>
    <w:rsid w:val="00A00A3C"/>
    <w:rsid w:val="00A00FBC"/>
    <w:rsid w:val="00A018FE"/>
    <w:rsid w:val="00A0432C"/>
    <w:rsid w:val="00A0649B"/>
    <w:rsid w:val="00A06C2E"/>
    <w:rsid w:val="00A119A4"/>
    <w:rsid w:val="00A23669"/>
    <w:rsid w:val="00A31408"/>
    <w:rsid w:val="00A33AAB"/>
    <w:rsid w:val="00A34AF5"/>
    <w:rsid w:val="00A36222"/>
    <w:rsid w:val="00A51555"/>
    <w:rsid w:val="00A5563C"/>
    <w:rsid w:val="00A55EB4"/>
    <w:rsid w:val="00A57648"/>
    <w:rsid w:val="00A664B4"/>
    <w:rsid w:val="00A7138B"/>
    <w:rsid w:val="00A73B83"/>
    <w:rsid w:val="00A751B4"/>
    <w:rsid w:val="00A75427"/>
    <w:rsid w:val="00A766AA"/>
    <w:rsid w:val="00A77060"/>
    <w:rsid w:val="00A8228C"/>
    <w:rsid w:val="00A82D2F"/>
    <w:rsid w:val="00A86FA5"/>
    <w:rsid w:val="00A9332E"/>
    <w:rsid w:val="00AA108E"/>
    <w:rsid w:val="00AA2A3A"/>
    <w:rsid w:val="00AA3CCB"/>
    <w:rsid w:val="00AA6A40"/>
    <w:rsid w:val="00AA7E9D"/>
    <w:rsid w:val="00AB0041"/>
    <w:rsid w:val="00AB642E"/>
    <w:rsid w:val="00AC5155"/>
    <w:rsid w:val="00AC6E56"/>
    <w:rsid w:val="00AD4070"/>
    <w:rsid w:val="00AD512C"/>
    <w:rsid w:val="00AD5840"/>
    <w:rsid w:val="00AD7079"/>
    <w:rsid w:val="00AD74F3"/>
    <w:rsid w:val="00AE0EA3"/>
    <w:rsid w:val="00AE2D87"/>
    <w:rsid w:val="00AE4573"/>
    <w:rsid w:val="00AE4B33"/>
    <w:rsid w:val="00AE6649"/>
    <w:rsid w:val="00AF589B"/>
    <w:rsid w:val="00B0006C"/>
    <w:rsid w:val="00B01CAD"/>
    <w:rsid w:val="00B02132"/>
    <w:rsid w:val="00B03CD9"/>
    <w:rsid w:val="00B05022"/>
    <w:rsid w:val="00B10F8E"/>
    <w:rsid w:val="00B169DE"/>
    <w:rsid w:val="00B20B7F"/>
    <w:rsid w:val="00B267AC"/>
    <w:rsid w:val="00B32532"/>
    <w:rsid w:val="00B32A95"/>
    <w:rsid w:val="00B36970"/>
    <w:rsid w:val="00B407FD"/>
    <w:rsid w:val="00B4387C"/>
    <w:rsid w:val="00B4697A"/>
    <w:rsid w:val="00B52D0A"/>
    <w:rsid w:val="00B5389B"/>
    <w:rsid w:val="00B53D60"/>
    <w:rsid w:val="00B53ED1"/>
    <w:rsid w:val="00B5751A"/>
    <w:rsid w:val="00B60F01"/>
    <w:rsid w:val="00B61A65"/>
    <w:rsid w:val="00B64149"/>
    <w:rsid w:val="00B645AF"/>
    <w:rsid w:val="00B7228B"/>
    <w:rsid w:val="00B765CA"/>
    <w:rsid w:val="00B8248F"/>
    <w:rsid w:val="00B83233"/>
    <w:rsid w:val="00B87DB3"/>
    <w:rsid w:val="00B90751"/>
    <w:rsid w:val="00B925B2"/>
    <w:rsid w:val="00B94C7E"/>
    <w:rsid w:val="00B952DE"/>
    <w:rsid w:val="00B95B91"/>
    <w:rsid w:val="00BA26AF"/>
    <w:rsid w:val="00BA61A3"/>
    <w:rsid w:val="00BB0BD4"/>
    <w:rsid w:val="00BB2B62"/>
    <w:rsid w:val="00BB3486"/>
    <w:rsid w:val="00BB5837"/>
    <w:rsid w:val="00BB7C3D"/>
    <w:rsid w:val="00BC43E6"/>
    <w:rsid w:val="00BD50E6"/>
    <w:rsid w:val="00BE392B"/>
    <w:rsid w:val="00BF555C"/>
    <w:rsid w:val="00C00394"/>
    <w:rsid w:val="00C0057F"/>
    <w:rsid w:val="00C0677F"/>
    <w:rsid w:val="00C0680D"/>
    <w:rsid w:val="00C14C66"/>
    <w:rsid w:val="00C1560E"/>
    <w:rsid w:val="00C22E61"/>
    <w:rsid w:val="00C24CC3"/>
    <w:rsid w:val="00C37109"/>
    <w:rsid w:val="00C378CB"/>
    <w:rsid w:val="00C51AB8"/>
    <w:rsid w:val="00C55D44"/>
    <w:rsid w:val="00C55EEA"/>
    <w:rsid w:val="00C63E59"/>
    <w:rsid w:val="00C64581"/>
    <w:rsid w:val="00C64653"/>
    <w:rsid w:val="00C71373"/>
    <w:rsid w:val="00C72694"/>
    <w:rsid w:val="00C72CB9"/>
    <w:rsid w:val="00C74E02"/>
    <w:rsid w:val="00C75BA9"/>
    <w:rsid w:val="00C76D1A"/>
    <w:rsid w:val="00C95349"/>
    <w:rsid w:val="00C964A5"/>
    <w:rsid w:val="00CA0325"/>
    <w:rsid w:val="00CA619F"/>
    <w:rsid w:val="00CD06A0"/>
    <w:rsid w:val="00CD177A"/>
    <w:rsid w:val="00CD2B02"/>
    <w:rsid w:val="00CD2E23"/>
    <w:rsid w:val="00CD5541"/>
    <w:rsid w:val="00CE0AB0"/>
    <w:rsid w:val="00CE3644"/>
    <w:rsid w:val="00CE3E6C"/>
    <w:rsid w:val="00CE3F7B"/>
    <w:rsid w:val="00CE671B"/>
    <w:rsid w:val="00CE7396"/>
    <w:rsid w:val="00CF2567"/>
    <w:rsid w:val="00CF4608"/>
    <w:rsid w:val="00CF4F95"/>
    <w:rsid w:val="00D0073B"/>
    <w:rsid w:val="00D01458"/>
    <w:rsid w:val="00D029BB"/>
    <w:rsid w:val="00D02DBC"/>
    <w:rsid w:val="00D067BA"/>
    <w:rsid w:val="00D06DB3"/>
    <w:rsid w:val="00D12FB9"/>
    <w:rsid w:val="00D20DA2"/>
    <w:rsid w:val="00D25289"/>
    <w:rsid w:val="00D25FC6"/>
    <w:rsid w:val="00D269C5"/>
    <w:rsid w:val="00D34186"/>
    <w:rsid w:val="00D34998"/>
    <w:rsid w:val="00D37B1B"/>
    <w:rsid w:val="00D415DB"/>
    <w:rsid w:val="00D41B1D"/>
    <w:rsid w:val="00D44E14"/>
    <w:rsid w:val="00D4644A"/>
    <w:rsid w:val="00D46983"/>
    <w:rsid w:val="00D51620"/>
    <w:rsid w:val="00D5725A"/>
    <w:rsid w:val="00D611ED"/>
    <w:rsid w:val="00D638A2"/>
    <w:rsid w:val="00D650E7"/>
    <w:rsid w:val="00D67F85"/>
    <w:rsid w:val="00D84EAD"/>
    <w:rsid w:val="00D95DCF"/>
    <w:rsid w:val="00D96669"/>
    <w:rsid w:val="00DA2BC8"/>
    <w:rsid w:val="00DA3CE5"/>
    <w:rsid w:val="00DA5633"/>
    <w:rsid w:val="00DB168C"/>
    <w:rsid w:val="00DB1DED"/>
    <w:rsid w:val="00DB2E8E"/>
    <w:rsid w:val="00DB38D8"/>
    <w:rsid w:val="00DB60C8"/>
    <w:rsid w:val="00DC0547"/>
    <w:rsid w:val="00DC057F"/>
    <w:rsid w:val="00DC340D"/>
    <w:rsid w:val="00DC6E8E"/>
    <w:rsid w:val="00DD3195"/>
    <w:rsid w:val="00DD4024"/>
    <w:rsid w:val="00DD4970"/>
    <w:rsid w:val="00DD5DE8"/>
    <w:rsid w:val="00DD634C"/>
    <w:rsid w:val="00DE5C11"/>
    <w:rsid w:val="00DF2924"/>
    <w:rsid w:val="00DF6341"/>
    <w:rsid w:val="00E00B32"/>
    <w:rsid w:val="00E25DCC"/>
    <w:rsid w:val="00E32509"/>
    <w:rsid w:val="00E32C4B"/>
    <w:rsid w:val="00E3455A"/>
    <w:rsid w:val="00E35218"/>
    <w:rsid w:val="00E44058"/>
    <w:rsid w:val="00E500AB"/>
    <w:rsid w:val="00E50D66"/>
    <w:rsid w:val="00E5284D"/>
    <w:rsid w:val="00E5341D"/>
    <w:rsid w:val="00E5585C"/>
    <w:rsid w:val="00E5749E"/>
    <w:rsid w:val="00E57617"/>
    <w:rsid w:val="00E66DA6"/>
    <w:rsid w:val="00E67287"/>
    <w:rsid w:val="00E67448"/>
    <w:rsid w:val="00E70FD5"/>
    <w:rsid w:val="00E73460"/>
    <w:rsid w:val="00E7452B"/>
    <w:rsid w:val="00E75BFF"/>
    <w:rsid w:val="00E769ED"/>
    <w:rsid w:val="00E82112"/>
    <w:rsid w:val="00E85F70"/>
    <w:rsid w:val="00E87E57"/>
    <w:rsid w:val="00E9162F"/>
    <w:rsid w:val="00E936AD"/>
    <w:rsid w:val="00E9379C"/>
    <w:rsid w:val="00E95348"/>
    <w:rsid w:val="00EA502C"/>
    <w:rsid w:val="00EB0D2A"/>
    <w:rsid w:val="00EB1423"/>
    <w:rsid w:val="00EB1E56"/>
    <w:rsid w:val="00EB415E"/>
    <w:rsid w:val="00EB4361"/>
    <w:rsid w:val="00EB6C42"/>
    <w:rsid w:val="00EC024C"/>
    <w:rsid w:val="00EC42A3"/>
    <w:rsid w:val="00EC7676"/>
    <w:rsid w:val="00ED4828"/>
    <w:rsid w:val="00ED4D19"/>
    <w:rsid w:val="00EE133D"/>
    <w:rsid w:val="00EE210B"/>
    <w:rsid w:val="00EE3453"/>
    <w:rsid w:val="00EE37CE"/>
    <w:rsid w:val="00EF18DA"/>
    <w:rsid w:val="00EF5BBB"/>
    <w:rsid w:val="00F043EA"/>
    <w:rsid w:val="00F04C96"/>
    <w:rsid w:val="00F06843"/>
    <w:rsid w:val="00F1157F"/>
    <w:rsid w:val="00F12133"/>
    <w:rsid w:val="00F12BE0"/>
    <w:rsid w:val="00F141AD"/>
    <w:rsid w:val="00F144C8"/>
    <w:rsid w:val="00F169B2"/>
    <w:rsid w:val="00F2290E"/>
    <w:rsid w:val="00F23138"/>
    <w:rsid w:val="00F24267"/>
    <w:rsid w:val="00F24ACD"/>
    <w:rsid w:val="00F31AC7"/>
    <w:rsid w:val="00F374D4"/>
    <w:rsid w:val="00F43ACA"/>
    <w:rsid w:val="00F51FF7"/>
    <w:rsid w:val="00F56979"/>
    <w:rsid w:val="00F57A04"/>
    <w:rsid w:val="00F7209C"/>
    <w:rsid w:val="00F72329"/>
    <w:rsid w:val="00F7685D"/>
    <w:rsid w:val="00F82C68"/>
    <w:rsid w:val="00F82D7F"/>
    <w:rsid w:val="00F86947"/>
    <w:rsid w:val="00F871B4"/>
    <w:rsid w:val="00F8734A"/>
    <w:rsid w:val="00F90CEB"/>
    <w:rsid w:val="00F90DAC"/>
    <w:rsid w:val="00F975E6"/>
    <w:rsid w:val="00FA117E"/>
    <w:rsid w:val="00FA265E"/>
    <w:rsid w:val="00FA29EC"/>
    <w:rsid w:val="00FA6E9A"/>
    <w:rsid w:val="00FB1A7F"/>
    <w:rsid w:val="00FC24AB"/>
    <w:rsid w:val="00FE636A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link w:val="1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F8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uiPriority w:val="99"/>
    <w:rsid w:val="002C78AA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58563-DCFF-4AD6-9A19-402212C3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2026-04-10T14:32:00Z</cp:lastPrinted>
  <dcterms:created xsi:type="dcterms:W3CDTF">2026-04-13T08:08:00Z</dcterms:created>
  <dcterms:modified xsi:type="dcterms:W3CDTF">2026-04-13T08:48:00Z</dcterms:modified>
</cp:coreProperties>
</file>