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D67AAD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30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70257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E4368A" w:rsidRPr="00D52CCC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270257" w:rsidRPr="00270257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D67AAD" w:rsidP="00270257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01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270257">
              <w:rPr>
                <w:rFonts w:cs="Arial"/>
                <w:color w:val="FFFFFF"/>
                <w:sz w:val="28"/>
                <w:szCs w:val="28"/>
              </w:rPr>
              <w:t>декабря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20</w:t>
            </w:r>
          </w:p>
        </w:tc>
      </w:tr>
      <w:tr w:rsidR="00C8396B" w:rsidTr="007D4004">
        <w:trPr>
          <w:trHeight w:val="211"/>
        </w:trPr>
        <w:tc>
          <w:tcPr>
            <w:tcW w:w="2552" w:type="dxa"/>
            <w:shd w:val="clear" w:color="auto" w:fill="E6E7EA"/>
          </w:tcPr>
          <w:p w:rsidR="00AF4F98" w:rsidRDefault="00AF4F98" w:rsidP="00AF4F98">
            <w:pPr>
              <w:pStyle w:val="aa"/>
              <w:jc w:val="left"/>
              <w:rPr>
                <w:kern w:val="36"/>
              </w:rPr>
            </w:pPr>
            <w:bookmarkStart w:id="4" w:name="SEC_2"/>
            <w:r>
              <w:rPr>
                <w:kern w:val="36"/>
              </w:rPr>
              <w:t>Анонсы</w:t>
            </w:r>
          </w:p>
          <w:p w:rsidR="00C8396B" w:rsidRPr="00AF4F98" w:rsidRDefault="00AF4F98" w:rsidP="00AF4F98">
            <w:pPr>
              <w:pStyle w:val="a9"/>
            </w:pPr>
            <w:r w:rsidRPr="00AF4F98">
              <w:t>10 декабря</w:t>
            </w:r>
          </w:p>
          <w:p w:rsidR="00AF4F98" w:rsidRDefault="00AF4F98">
            <w:pPr>
              <w:jc w:val="left"/>
            </w:pPr>
            <w:r>
              <w:t>В Москве, в отеле "</w:t>
            </w:r>
            <w:proofErr w:type="spellStart"/>
            <w:r>
              <w:t>Hilton</w:t>
            </w:r>
            <w:proofErr w:type="spellEnd"/>
            <w:r>
              <w:t xml:space="preserve"> </w:t>
            </w:r>
            <w:proofErr w:type="spellStart"/>
            <w:r>
              <w:t>Moscow</w:t>
            </w:r>
            <w:proofErr w:type="spellEnd"/>
            <w:r>
              <w:t xml:space="preserve"> Ленинградская"</w:t>
            </w:r>
            <w:r w:rsidR="001669A4">
              <w:t>,</w:t>
            </w:r>
            <w:r>
              <w:t xml:space="preserve"> состоится XX федеральная отраслевая конференция об инвестициях в АПК "Агрохолдинги России - 2020". В рамках стартовой сессии "Итоги развития российского АПК в 2020 году" выступит заместитель министра сельского хозяйства </w:t>
            </w:r>
            <w:r w:rsidRPr="002E73F3">
              <w:rPr>
                <w:b/>
              </w:rPr>
              <w:t>Елена Фастова</w:t>
            </w:r>
            <w:r>
              <w:t>.</w:t>
            </w:r>
          </w:p>
          <w:p w:rsidR="00AF4F98" w:rsidRDefault="00AF4F98">
            <w:pPr>
              <w:jc w:val="left"/>
              <w:rPr>
                <w:kern w:val="36"/>
                <w:szCs w:val="18"/>
              </w:rPr>
            </w:pPr>
          </w:p>
          <w:p w:rsidR="002E73F3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221BF8" w:rsidRDefault="00221BF8" w:rsidP="00221BF8">
            <w:pPr>
              <w:pStyle w:val="a9"/>
            </w:pPr>
            <w:r>
              <w:t>Минэнерго</w:t>
            </w:r>
          </w:p>
          <w:p w:rsidR="002E73F3" w:rsidRDefault="002E73F3" w:rsidP="002E73F3">
            <w:r w:rsidRPr="00CC58D4">
              <w:t xml:space="preserve">Премьер-министр Михаил </w:t>
            </w:r>
            <w:proofErr w:type="spellStart"/>
            <w:r w:rsidRPr="00CC58D4">
              <w:t>Мишустин</w:t>
            </w:r>
            <w:proofErr w:type="spellEnd"/>
            <w:r w:rsidRPr="00CC58D4">
              <w:t xml:space="preserve"> назначил Павла </w:t>
            </w:r>
            <w:proofErr w:type="spellStart"/>
            <w:r w:rsidRPr="00CC58D4">
              <w:t>Сниккарса</w:t>
            </w:r>
            <w:proofErr w:type="spellEnd"/>
            <w:r w:rsidRPr="00CC58D4">
              <w:t xml:space="preserve"> заместителем министра энергетики России. Он сменил на этом посту Юрия </w:t>
            </w:r>
            <w:proofErr w:type="spellStart"/>
            <w:r w:rsidRPr="00CC58D4">
              <w:t>Маневича</w:t>
            </w:r>
            <w:proofErr w:type="spellEnd"/>
            <w:r w:rsidRPr="00CC58D4">
              <w:t>.</w:t>
            </w:r>
          </w:p>
          <w:p w:rsidR="00221BF8" w:rsidRPr="00CC58D4" w:rsidRDefault="00221BF8" w:rsidP="002E73F3"/>
          <w:p w:rsidR="00221BF8" w:rsidRDefault="002E73F3" w:rsidP="002E73F3">
            <w:r w:rsidRPr="00CC58D4">
              <w:t xml:space="preserve">Директор департамента добычи и транспортировки нефти и газа Минэнерго Александр Гладков </w:t>
            </w:r>
            <w:r w:rsidR="00221BF8">
              <w:t>1 декабря покидает министерство</w:t>
            </w:r>
            <w:r w:rsidR="001669A4">
              <w:t>, сообщили два источника, знакомых с ситуацией</w:t>
            </w:r>
            <w:r w:rsidRPr="00CC58D4">
              <w:t>.</w:t>
            </w:r>
            <w:r w:rsidR="00221BF8">
              <w:t xml:space="preserve"> </w:t>
            </w:r>
          </w:p>
          <w:p w:rsidR="001669A4" w:rsidRDefault="001669A4" w:rsidP="002E73F3"/>
          <w:p w:rsidR="00221BF8" w:rsidRPr="00B019B8" w:rsidRDefault="00221BF8" w:rsidP="00221BF8">
            <w:pPr>
              <w:pStyle w:val="aa"/>
              <w:jc w:val="left"/>
              <w:rPr>
                <w:kern w:val="36"/>
                <w:sz w:val="24"/>
              </w:rPr>
            </w:pPr>
            <w:r w:rsidRPr="00B019B8"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221BF8" w:rsidRPr="00CC58D4" w:rsidRDefault="00221BF8" w:rsidP="002E73F3"/>
          <w:p w:rsidR="002E73F3" w:rsidRDefault="002E73F3" w:rsidP="002E73F3">
            <w:pPr>
              <w:rPr>
                <w:b/>
                <w:bCs/>
              </w:rPr>
            </w:pPr>
            <w:r w:rsidRPr="001669A4">
              <w:rPr>
                <w:b/>
                <w:bCs/>
              </w:rPr>
              <w:t>1 декабря</w:t>
            </w:r>
          </w:p>
          <w:p w:rsidR="001669A4" w:rsidRPr="001669A4" w:rsidRDefault="001669A4" w:rsidP="002E73F3">
            <w:pPr>
              <w:rPr>
                <w:b/>
                <w:bCs/>
              </w:rPr>
            </w:pPr>
          </w:p>
          <w:p w:rsidR="002E73F3" w:rsidRDefault="002E73F3" w:rsidP="002E73F3">
            <w:r w:rsidRPr="00CC58D4">
              <w:t>Всероссийский день хоккея</w:t>
            </w:r>
          </w:p>
          <w:p w:rsidR="00221BF8" w:rsidRPr="00CC58D4" w:rsidRDefault="00221BF8" w:rsidP="002E73F3"/>
          <w:p w:rsidR="00C8396B" w:rsidRDefault="002E73F3" w:rsidP="000C6F36">
            <w:r w:rsidRPr="00CC58D4">
              <w:t>День победы русской эскадры над турецкой эскадрой у мыса Синоп</w:t>
            </w:r>
            <w:bookmarkEnd w:id="4"/>
          </w:p>
          <w:p w:rsidR="000C6F36" w:rsidRDefault="000C6F36" w:rsidP="000C6F36"/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2E73F3" w:rsidRDefault="00762518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2E73F3" w:rsidRPr="002E73F3" w:rsidRDefault="002D1F35" w:rsidP="002E73F3">
            <w:pPr>
              <w:pStyle w:val="a9"/>
            </w:pPr>
            <w:hyperlink r:id="rId7" w:history="1">
              <w:r w:rsidR="002E73F3" w:rsidRPr="002E73F3">
                <w:t>Д</w:t>
              </w:r>
              <w:r w:rsidR="001669A4">
                <w:t>МИТРИЙ</w:t>
              </w:r>
              <w:r w:rsidR="002E73F3" w:rsidRPr="002E73F3">
                <w:t xml:space="preserve"> ПАТРУШЕВ И ГУБЕРНАТОР СМОЛЕНСКОЙ ОБЛАСТИ АЛЕКСЕЙ ОСТРОВСКИЙ ОБСУДИЛИ ПЕРСПЕКТИВЫ РАЗВИТИЯ АПК РЕГИОНА</w:t>
              </w:r>
            </w:hyperlink>
          </w:p>
          <w:p w:rsidR="002E73F3" w:rsidRDefault="002E73F3" w:rsidP="002E73F3">
            <w:r>
              <w:t xml:space="preserve">Министр сельского хозяйства </w:t>
            </w:r>
            <w:r w:rsidRPr="002E73F3">
              <w:rPr>
                <w:b/>
              </w:rPr>
              <w:t>Дмитрий Патрушев</w:t>
            </w:r>
            <w:r>
              <w:t xml:space="preserve"> провел рабочую встречу с главой Смоленской области Алексеем Островским. Стороны обсудили текущую ситуацию в агропромышленном комплексе региона, в том числе в отрасли льноводства, а также вопросы комплексного развития сельских территорий.</w:t>
            </w:r>
          </w:p>
          <w:p w:rsidR="00C8396B" w:rsidRPr="001669A4" w:rsidRDefault="002E73F3" w:rsidP="001669A4">
            <w:pPr>
              <w:rPr>
                <w:i/>
              </w:rPr>
            </w:pPr>
            <w:r>
              <w:t xml:space="preserve">Смоленская область демонстрирует устойчивые темпы развития АПК. Так, например, стабильно растут показатели в животноводческой отрасли - продолжая прошлогоднюю тенденцию, за 9 месяцев 2020 года производство скота и птицы на убой в регионе увеличилось до 65,5 тыс. тонн (в живом весе), а самообеспеченность мясом в субъекте опережает средний российский уровень. Кроме того, динамично развивается пищевая и перерабатывающая промышленность. За январь-октябрь текущего года в 5,4 раза выросло производство растительных масел, в 2,2 раза - сливочного масла, на четверть - плодоовощных консервов и колбасных изделий, на 14,3% - муки, на 4,7% - мяса и субпродуктов. </w:t>
            </w:r>
            <w:r w:rsidR="001669A4" w:rsidRPr="003119DE">
              <w:rPr>
                <w:i/>
              </w:rPr>
              <w:t xml:space="preserve">ИА </w:t>
            </w:r>
            <w:proofErr w:type="spellStart"/>
            <w:r w:rsidR="001669A4" w:rsidRPr="003119DE">
              <w:rPr>
                <w:i/>
              </w:rPr>
              <w:t>Regnum</w:t>
            </w:r>
            <w:proofErr w:type="spellEnd"/>
            <w:r w:rsidR="001669A4">
              <w:rPr>
                <w:i/>
              </w:rPr>
              <w:t>, Московский Комсомолец,</w:t>
            </w:r>
            <w:r w:rsidR="001669A4" w:rsidRPr="003119DE">
              <w:rPr>
                <w:i/>
              </w:rPr>
              <w:t xml:space="preserve"> </w:t>
            </w:r>
            <w:r w:rsidRPr="003119DE">
              <w:rPr>
                <w:i/>
              </w:rPr>
              <w:t>AK&amp;M</w:t>
            </w:r>
            <w:bookmarkEnd w:id="5"/>
          </w:p>
          <w:p w:rsidR="001669A4" w:rsidRPr="002E73F3" w:rsidRDefault="002D1F35" w:rsidP="001669A4">
            <w:pPr>
              <w:pStyle w:val="a9"/>
            </w:pPr>
            <w:hyperlink r:id="rId8" w:history="1">
              <w:r w:rsidR="001669A4" w:rsidRPr="002E73F3">
                <w:t>ОБЪЕМ РЕАЛИЗАЦИИ МОЛОКА В СЕЛЬХОЗОРГАНИЗАЦИЯХ ВЫРОС НА 6%</w:t>
              </w:r>
            </w:hyperlink>
          </w:p>
          <w:p w:rsidR="001669A4" w:rsidRDefault="001669A4" w:rsidP="001669A4">
            <w:r>
              <w:t xml:space="preserve">По оперативным данным </w:t>
            </w:r>
            <w:r w:rsidRPr="002E73F3">
              <w:rPr>
                <w:b/>
              </w:rPr>
              <w:t>Минсельхоза России</w:t>
            </w:r>
            <w:r>
              <w:t xml:space="preserve">, по состоянию на 23 ноября суточный объем реализации молока сельскохозяйственными организациями составил 46,13 тыс. тонн, что на 6% (2,6 тыс. тонн) больше аналогичного показателя прошлого года. </w:t>
            </w:r>
          </w:p>
          <w:p w:rsidR="001669A4" w:rsidRPr="003119DE" w:rsidRDefault="001669A4" w:rsidP="001669A4">
            <w:pPr>
              <w:rPr>
                <w:i/>
              </w:rPr>
            </w:pPr>
            <w:r>
              <w:t xml:space="preserve">Максимальные объемы реализации достигнуты в Республике Татарстан, Краснодарском крае, Белгородской, Воронежской, Кировской, Новосибирской, Ленинградской, Свердловской областях, Удмуртской республике. </w:t>
            </w:r>
            <w:r w:rsidRPr="001669A4">
              <w:t xml:space="preserve">Средний надой молока от одной коровы за сутки составил 16,41 кг, что на 0,83 кг больше, чем годом ранее. </w:t>
            </w:r>
            <w:r w:rsidRPr="003119DE">
              <w:rPr>
                <w:i/>
              </w:rPr>
              <w:t>Крестьянские Ведомости, MilkNews.ru</w:t>
            </w:r>
          </w:p>
          <w:p w:rsidR="001669A4" w:rsidRDefault="001669A4" w:rsidP="001669A4"/>
          <w:p w:rsidR="001669A4" w:rsidRPr="001669A4" w:rsidRDefault="001669A4" w:rsidP="001669A4">
            <w:pPr>
              <w:rPr>
                <w:b/>
                <w:bCs/>
              </w:rPr>
            </w:pPr>
            <w:r w:rsidRPr="001669A4">
              <w:rPr>
                <w:b/>
                <w:bCs/>
              </w:rPr>
              <w:t>КВОТА НА ЭКСПОРТ ЗЕРНА ИЗ РФ МОЖЕТ БЫТЬ ПОВЫШЕНА ДО 17,5 МЛН ТОНН - МИНСЕЛЬХОЗ</w:t>
            </w:r>
          </w:p>
          <w:p w:rsidR="001669A4" w:rsidRDefault="001669A4" w:rsidP="001669A4">
            <w:r>
              <w:t>Квота на экспорт зерна может быть повышена с предложенных ранее 15 млн до 17,5 млн тонн.</w:t>
            </w:r>
          </w:p>
          <w:p w:rsidR="001669A4" w:rsidRDefault="001669A4" w:rsidP="001669A4">
            <w:r>
              <w:t xml:space="preserve">"Минсельхоз направил в заинтересованные федеральные органы исполнительной власти проект постановления о введении квоты в объеме 17,5 млн тонн", - сообщили в </w:t>
            </w:r>
            <w:r w:rsidRPr="001669A4">
              <w:rPr>
                <w:b/>
                <w:bCs/>
              </w:rPr>
              <w:t>Минсельхозе</w:t>
            </w:r>
            <w:r>
              <w:t xml:space="preserve">. Документ планируется рассмотреть на заседаниях рабочей группы </w:t>
            </w:r>
            <w:proofErr w:type="spellStart"/>
            <w:r>
              <w:t>Минпромторга</w:t>
            </w:r>
            <w:proofErr w:type="spellEnd"/>
            <w:r>
              <w:t xml:space="preserve"> и подкомиссии по таможенно-тарифному и нетарифному регулированию.</w:t>
            </w:r>
          </w:p>
          <w:p w:rsidR="001669A4" w:rsidRDefault="001669A4" w:rsidP="001669A4">
            <w:pPr>
              <w:rPr>
                <w:i/>
                <w:iCs/>
              </w:rPr>
            </w:pPr>
            <w:r>
              <w:t xml:space="preserve">Как сообщалось, квоту предлагается ввести с 15 февраля 2021 года. Распределяться она будет по историческому принципу. </w:t>
            </w:r>
            <w:r w:rsidRPr="001669A4">
              <w:rPr>
                <w:i/>
                <w:iCs/>
              </w:rPr>
              <w:t>Интерфакс, РИА Новости, ТАСС</w:t>
            </w:r>
          </w:p>
          <w:p w:rsidR="000C6F36" w:rsidRDefault="000C6F36" w:rsidP="001669A4">
            <w:pPr>
              <w:rPr>
                <w:i/>
                <w:iCs/>
              </w:rPr>
            </w:pPr>
          </w:p>
          <w:p w:rsidR="000C6F36" w:rsidRPr="000C6F36" w:rsidRDefault="000C6F36" w:rsidP="000C6F36">
            <w:pPr>
              <w:rPr>
                <w:b/>
                <w:bCs/>
                <w:iCs/>
              </w:rPr>
            </w:pPr>
            <w:r w:rsidRPr="000C6F36">
              <w:rPr>
                <w:b/>
                <w:bCs/>
                <w:iCs/>
              </w:rPr>
              <w:t>ВКУСНЫЕ ПОДАРКИ ВСЕМ. КАКИЕ ПРОДУКТЫ МОЖНО КУПИТЬ В РЕГИОНАХ РОССИИ?</w:t>
            </w:r>
          </w:p>
          <w:p w:rsidR="000C6F36" w:rsidRPr="000C6F36" w:rsidRDefault="000C6F36" w:rsidP="000C6F36">
            <w:pPr>
              <w:rPr>
                <w:iCs/>
              </w:rPr>
            </w:pPr>
            <w:r w:rsidRPr="000C6F36">
              <w:rPr>
                <w:iCs/>
              </w:rPr>
              <w:t>С 19 ноября по 2 декабря проходит народное голосование Первого национального конкурса региональных брендов продуктов питания «Вкусы России»: каждый житель страны может поддержать любимый продукт и свой регион. Ознакомившись с брендами, aif.ru посмотрел, какие вкусные подарки можно выбрать для родных и друзей.</w:t>
            </w:r>
          </w:p>
          <w:p w:rsidR="000C6F36" w:rsidRPr="000C6F36" w:rsidRDefault="000C6F36" w:rsidP="000C6F36">
            <w:pPr>
              <w:rPr>
                <w:iCs/>
              </w:rPr>
            </w:pPr>
            <w:r w:rsidRPr="000C6F36">
              <w:rPr>
                <w:iCs/>
              </w:rPr>
              <w:t xml:space="preserve">Традиционно </w:t>
            </w:r>
            <w:proofErr w:type="gramStart"/>
            <w:r w:rsidRPr="000C6F36">
              <w:rPr>
                <w:iCs/>
              </w:rPr>
              <w:t>охота</w:t>
            </w:r>
            <w:proofErr w:type="gramEnd"/>
            <w:r w:rsidRPr="000C6F36">
              <w:rPr>
                <w:iCs/>
              </w:rPr>
              <w:t xml:space="preserve"> и рыбалка были делом мужским, поскольку эти занятия требуют силы и особой сноровки.</w:t>
            </w:r>
            <w:r>
              <w:rPr>
                <w:iCs/>
              </w:rPr>
              <w:t xml:space="preserve"> </w:t>
            </w:r>
            <w:r w:rsidRPr="000C6F36">
              <w:rPr>
                <w:iCs/>
              </w:rPr>
              <w:t>Поэтому при выборе подарка главе семейства лучше заглянуть в рыбные и мясные ряды.</w:t>
            </w:r>
            <w:r>
              <w:rPr>
                <w:iCs/>
              </w:rPr>
              <w:t xml:space="preserve"> </w:t>
            </w:r>
            <w:r w:rsidRPr="000C6F36">
              <w:rPr>
                <w:iCs/>
              </w:rPr>
              <w:t>Современные хозяйки дома, хоть и стремятся накормить всю семью вкусно и сытно, к своему собственному питанию относится жёстко. Выбор чаще всего делают в пользу низких калорий. Но и для них на подарки найдутся.</w:t>
            </w:r>
            <w:r w:rsidR="007D4004">
              <w:rPr>
                <w:iCs/>
              </w:rPr>
              <w:t xml:space="preserve"> </w:t>
            </w:r>
            <w:r w:rsidRPr="000C6F36">
              <w:rPr>
                <w:iCs/>
              </w:rPr>
              <w:t>Для детей из съедобного подарком может стать только сладость. В наших регионах полно вкусных и полезных сладостей собственного производства.</w:t>
            </w:r>
            <w:r w:rsidR="007D4004">
              <w:rPr>
                <w:iCs/>
              </w:rPr>
              <w:t xml:space="preserve"> </w:t>
            </w:r>
            <w:r w:rsidRPr="000C6F36">
              <w:rPr>
                <w:iCs/>
              </w:rPr>
              <w:t xml:space="preserve">В эпоху, когда у всех есть всё, подарки друзьям мы ищем такие, чтобы они могли удивить. Среди разнообразия вкусов России это возможно. </w:t>
            </w:r>
          </w:p>
          <w:p w:rsidR="000C6F36" w:rsidRPr="000C6F36" w:rsidRDefault="000C6F36" w:rsidP="001669A4">
            <w:pPr>
              <w:rPr>
                <w:i/>
              </w:rPr>
            </w:pPr>
            <w:r w:rsidRPr="000C6F36">
              <w:rPr>
                <w:iCs/>
              </w:rPr>
              <w:t xml:space="preserve">Чтобы региональные гастрономические бренды были представлены не только виртуально, но и </w:t>
            </w:r>
            <w:proofErr w:type="gramStart"/>
            <w:r w:rsidRPr="000C6F36">
              <w:rPr>
                <w:iCs/>
              </w:rPr>
              <w:t>на реальных ярмарках</w:t>
            </w:r>
            <w:proofErr w:type="gramEnd"/>
            <w:r w:rsidRPr="000C6F36">
              <w:rPr>
                <w:iCs/>
              </w:rPr>
              <w:t xml:space="preserve"> и в магазинах по всей стране, </w:t>
            </w:r>
            <w:r w:rsidRPr="000C6F36">
              <w:rPr>
                <w:b/>
                <w:bCs/>
                <w:iCs/>
              </w:rPr>
              <w:t>Минсельхоз</w:t>
            </w:r>
            <w:r w:rsidRPr="000C6F36">
              <w:rPr>
                <w:iCs/>
              </w:rPr>
              <w:t xml:space="preserve"> проводит Первый Национальный конкурс региональных брендов продуктов питания «Вкусы России».</w:t>
            </w:r>
            <w:r w:rsidRPr="000C6F36">
              <w:rPr>
                <w:i/>
              </w:rPr>
              <w:t xml:space="preserve"> Аргументы и Факты</w:t>
            </w:r>
          </w:p>
        </w:tc>
      </w:tr>
    </w:tbl>
    <w:p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8" w:name="SEC_3"/>
    <w:p w:rsidR="000C6F36" w:rsidRPr="00972BD1" w:rsidRDefault="000C6F36" w:rsidP="000C6F36">
      <w:pPr>
        <w:pStyle w:val="a9"/>
        <w:spacing w:before="0" w:line="0" w:lineRule="atLeast"/>
      </w:pPr>
      <w:r>
        <w:lastRenderedPageBreak/>
        <w:fldChar w:fldCharType="begin"/>
      </w:r>
      <w:r>
        <w:instrText xml:space="preserve"> HYPERLINK "https://ria.ru/20201130/sakhar-1586946357.html" </w:instrText>
      </w:r>
      <w:r>
        <w:fldChar w:fldCharType="separate"/>
      </w:r>
      <w:r w:rsidRPr="00972BD1">
        <w:t>В РОССИИ НАЧАЛИ СНИЖАТЬСЯ ОТПУСКНЫЕ ЦЕНЫ НА САХАР</w:t>
      </w:r>
      <w:r>
        <w:fldChar w:fldCharType="end"/>
      </w:r>
    </w:p>
    <w:p w:rsidR="000C6F36" w:rsidRDefault="000C6F36" w:rsidP="000C6F36">
      <w:r>
        <w:t xml:space="preserve">Производители сахара в России в конце ноября снизили на него цены впервые с начала июня, говорится в обзоре </w:t>
      </w:r>
      <w:r w:rsidRPr="000C6F36">
        <w:rPr>
          <w:b/>
          <w:bCs/>
        </w:rPr>
        <w:t xml:space="preserve">Центра </w:t>
      </w:r>
      <w:proofErr w:type="spellStart"/>
      <w:r w:rsidRPr="000C6F36">
        <w:rPr>
          <w:b/>
          <w:bCs/>
        </w:rPr>
        <w:t>агроаналитики</w:t>
      </w:r>
      <w:proofErr w:type="spellEnd"/>
      <w:r>
        <w:t xml:space="preserve"> </w:t>
      </w:r>
      <w:r w:rsidRPr="00972BD1">
        <w:rPr>
          <w:b/>
        </w:rPr>
        <w:t>Минсельхоза РФ</w:t>
      </w:r>
      <w:r>
        <w:t>.</w:t>
      </w:r>
    </w:p>
    <w:p w:rsidR="000C6F36" w:rsidRDefault="000C6F36" w:rsidP="000C6F36">
      <w:r>
        <w:t>По данным на 25 ноября, цены производителей составили в среднем 42 153 рубля за тонну, снизившись за неделю на 0,5%. "Отрицательная динамика была зафиксирована впервые с начала июня", - уточняется в сообщении.</w:t>
      </w:r>
    </w:p>
    <w:p w:rsidR="000C6F36" w:rsidRDefault="000C6F36" w:rsidP="000C6F36">
      <w:r>
        <w:t xml:space="preserve">На потребительском рынке на 23 ноября средняя стоимость сахара составляла 51,96 рубля за 1 кг, недельный рост - 1,2%. В федеральных округах положительная динамика за неделю варьировала от 0,9% до 1,5%. </w:t>
      </w:r>
    </w:p>
    <w:p w:rsidR="000C6F36" w:rsidRDefault="000C6F36" w:rsidP="000C6F36">
      <w:pPr>
        <w:rPr>
          <w:i/>
        </w:rPr>
      </w:pPr>
      <w:r>
        <w:t xml:space="preserve">По данным ведомственного мониторинга </w:t>
      </w:r>
      <w:r w:rsidRPr="001669A4">
        <w:rPr>
          <w:b/>
          <w:bCs/>
        </w:rPr>
        <w:t>Минсельхоза</w:t>
      </w:r>
      <w:r>
        <w:t xml:space="preserve"> России, к 25 ноября сахарная свекла убрана с площади 917,6 тысячи гектаров, что составляет 99,3% посевов; накопано 33,4 миллиона тонн, а средняя цена на нее производителей составила 3675 рублей за тонну, увеличившись за неделю на 0,1%. </w:t>
      </w:r>
      <w:r w:rsidRPr="008C63BD">
        <w:rPr>
          <w:i/>
        </w:rPr>
        <w:t>РИА Новости, ПРАЙМ</w:t>
      </w:r>
    </w:p>
    <w:p w:rsidR="000C6F36" w:rsidRDefault="000C6F36" w:rsidP="000C6F36">
      <w:pPr>
        <w:rPr>
          <w:i/>
        </w:rPr>
      </w:pPr>
    </w:p>
    <w:p w:rsidR="000C6F36" w:rsidRPr="000C6F36" w:rsidRDefault="000C6F36" w:rsidP="000C6F36">
      <w:pPr>
        <w:rPr>
          <w:b/>
          <w:bCs/>
        </w:rPr>
      </w:pPr>
      <w:r w:rsidRPr="000C6F36">
        <w:rPr>
          <w:b/>
          <w:bCs/>
        </w:rPr>
        <w:t>РФ В ЭТОМ СЕЛЬХОЗГОДУ СНИЗИЛА ЭКСПОРТ САХАРА ПОЧТИ НА 50%, ДО 122 ТЫС. ТОНН - ЦЕНТР АГРОАНАЛИТИКИ</w:t>
      </w:r>
    </w:p>
    <w:p w:rsidR="000C6F36" w:rsidRDefault="000C6F36" w:rsidP="000C6F36">
      <w:r>
        <w:t xml:space="preserve">Россия с 1 августа (начало </w:t>
      </w:r>
      <w:proofErr w:type="spellStart"/>
      <w:r>
        <w:t>сельхозгода</w:t>
      </w:r>
      <w:proofErr w:type="spellEnd"/>
      <w:r>
        <w:t xml:space="preserve"> по сахару) по 22 ноября экспортировала 121,7 тыс. тонн сахара, что почти на 50% меньше, чем годом ранее, следует из мониторинга </w:t>
      </w:r>
      <w:r w:rsidRPr="000C6F36">
        <w:rPr>
          <w:b/>
          <w:bCs/>
        </w:rPr>
        <w:t xml:space="preserve">Центра </w:t>
      </w:r>
      <w:proofErr w:type="spellStart"/>
      <w:r w:rsidRPr="000C6F36">
        <w:rPr>
          <w:b/>
          <w:bCs/>
        </w:rPr>
        <w:t>агроаналитики</w:t>
      </w:r>
      <w:proofErr w:type="spellEnd"/>
      <w:r w:rsidRPr="000C6F36">
        <w:rPr>
          <w:b/>
          <w:bCs/>
        </w:rPr>
        <w:t xml:space="preserve"> при Минсельхозе</w:t>
      </w:r>
      <w:r>
        <w:t>. В то же время экспорт сахара-сырца вырос в 2,8 раза, до 35,3 тыс. тонн.</w:t>
      </w:r>
    </w:p>
    <w:p w:rsidR="000C6F36" w:rsidRPr="000C6F36" w:rsidRDefault="000C6F36" w:rsidP="000C6F36">
      <w:r>
        <w:t xml:space="preserve">Главными импортерами белого сахара являются Узбекистан (51,1 тыс. тонн), Украина (21,7 тыс. тонн), Азербайджан (13,4 тыс. тонн) и Казахстан (12,9 тыс. тонн). В эти страны вывезено 99,1 тыс. тонн, что составляет 81,4%, российского экспорта белого сахара. Сахар-сырец в основном отгружался в Казахстан - 32,4 тыс. тонн. </w:t>
      </w:r>
      <w:r w:rsidRPr="000C6F36">
        <w:rPr>
          <w:i/>
          <w:iCs/>
        </w:rPr>
        <w:t>Интерфакс</w:t>
      </w:r>
    </w:p>
    <w:p w:rsidR="002E73F3" w:rsidRDefault="00F62502" w:rsidP="00C12E2D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C12E2D" w:rsidRPr="00972BD1" w:rsidRDefault="002D1F35" w:rsidP="00C12E2D">
      <w:pPr>
        <w:pStyle w:val="a9"/>
      </w:pPr>
      <w:hyperlink r:id="rId11" w:history="1">
        <w:r w:rsidR="00C12E2D" w:rsidRPr="00972BD1">
          <w:t>РОСТУРИЗМ ПЛАНИРУЕТ ВЫПУСТИТЬ РЕКОМЕНДАЦИИ ПО РАЗВИТИЮ СЕЛЬСКОГО ТУРИЗМА</w:t>
        </w:r>
      </w:hyperlink>
    </w:p>
    <w:p w:rsidR="00C12E2D" w:rsidRDefault="00C12E2D" w:rsidP="00C12E2D">
      <w:r>
        <w:t xml:space="preserve">Ростуризм намерен выпустить рекомендации по развитию </w:t>
      </w:r>
      <w:r w:rsidRPr="00646715">
        <w:t>сельского</w:t>
      </w:r>
      <w:r>
        <w:t xml:space="preserve"> туризма в России до конца 2020 года, сообщила глава отдела туристских информационных ресурсов и безопасности туризма Татьяна Меньшикова.</w:t>
      </w:r>
    </w:p>
    <w:p w:rsidR="00C12E2D" w:rsidRDefault="00C12E2D" w:rsidP="00C12E2D">
      <w:r>
        <w:t>Выступая на международном онлайн-форуме по устойчивому туризму "УТ-форум 2020", она отметила, что развитие направления будет вестись в рамках отраслевого нацпроекта, который находится в процессе разработки.</w:t>
      </w:r>
    </w:p>
    <w:p w:rsidR="00C12E2D" w:rsidRDefault="00C12E2D" w:rsidP="00C12E2D">
      <w:pPr>
        <w:rPr>
          <w:i/>
        </w:rPr>
      </w:pPr>
      <w:r>
        <w:t xml:space="preserve">"До конца года Ростуризм планирует выпустить рекомендации в сфере промышленного и </w:t>
      </w:r>
      <w:r w:rsidRPr="00972BD1">
        <w:rPr>
          <w:b/>
        </w:rPr>
        <w:t>сельского</w:t>
      </w:r>
      <w:r>
        <w:t xml:space="preserve"> туризма. После этого в рамках рекомендаций будут четкие условия, что необходимо делать для развития того или иного направления", - пояснила Меньшикова. </w:t>
      </w:r>
      <w:r w:rsidRPr="00F07359">
        <w:rPr>
          <w:i/>
        </w:rPr>
        <w:t>РИА Новости, MilkNews.ru</w:t>
      </w:r>
    </w:p>
    <w:p w:rsidR="000C6F36" w:rsidRDefault="000C6F36" w:rsidP="002E73F3">
      <w:pPr>
        <w:rPr>
          <w:i/>
        </w:rPr>
      </w:pPr>
      <w:bookmarkStart w:id="9" w:name="_GoBack"/>
      <w:bookmarkEnd w:id="9"/>
    </w:p>
    <w:p w:rsidR="000C6F36" w:rsidRPr="000C6F36" w:rsidRDefault="000C6F36" w:rsidP="000C6F36">
      <w:pPr>
        <w:rPr>
          <w:b/>
          <w:bCs/>
          <w:iCs/>
        </w:rPr>
      </w:pPr>
      <w:r w:rsidRPr="000C6F36">
        <w:rPr>
          <w:b/>
          <w:bCs/>
          <w:iCs/>
        </w:rPr>
        <w:t>СОЮЗ ЭКСПОРТЕРОВ ЗЕРНА ПРОСИТ ПРАВИТЕЛЬСТВО НЕ ВВОДИТЬ ПОШЛИНУ НА ЭКСПОРТ ЗЕРНА ИЗ РФ</w:t>
      </w:r>
    </w:p>
    <w:p w:rsidR="000C6F36" w:rsidRPr="000C6F36" w:rsidRDefault="000C6F36" w:rsidP="000C6F36">
      <w:pPr>
        <w:rPr>
          <w:iCs/>
        </w:rPr>
      </w:pPr>
      <w:r w:rsidRPr="000C6F36">
        <w:rPr>
          <w:iCs/>
        </w:rPr>
        <w:t xml:space="preserve">Союз экспортеров зерна направил в правительство РФ письмо, в котором просит не вводить экспортную пошлину на зерно. </w:t>
      </w:r>
    </w:p>
    <w:p w:rsidR="000C6F36" w:rsidRPr="000C6F36" w:rsidRDefault="000C6F36" w:rsidP="000C6F36">
      <w:pPr>
        <w:rPr>
          <w:iCs/>
        </w:rPr>
      </w:pPr>
      <w:r w:rsidRPr="000C6F36">
        <w:rPr>
          <w:iCs/>
        </w:rPr>
        <w:t xml:space="preserve">"По нашему мнению, введение пошлины является избыточной ограничительной мерой, </w:t>
      </w:r>
      <w:proofErr w:type="spellStart"/>
      <w:r w:rsidRPr="000C6F36">
        <w:rPr>
          <w:iCs/>
        </w:rPr>
        <w:t>демотивирующей</w:t>
      </w:r>
      <w:proofErr w:type="spellEnd"/>
      <w:r w:rsidRPr="000C6F36">
        <w:rPr>
          <w:iCs/>
        </w:rPr>
        <w:t xml:space="preserve"> и существенно затрагивающей финансовое состояние как экспортеров зерна, так и сельхозпроизводителей, положение многих из которых серьезно страдает от продолжающейся засухи на юге России. Квота на экспорт зерна, предложенная </w:t>
      </w:r>
      <w:r w:rsidRPr="000C6F36">
        <w:rPr>
          <w:b/>
          <w:bCs/>
          <w:iCs/>
        </w:rPr>
        <w:t>Минсельхозом РФ</w:t>
      </w:r>
      <w:r w:rsidRPr="000C6F36">
        <w:rPr>
          <w:iCs/>
        </w:rPr>
        <w:t>, гарантирует защиту внутреннего рынка от дефицита зерна независимо от конъюнктуры мирового рынка, чего нельзя будет добиться при замене квоты на экспортную пошлину", - говорится в письме.</w:t>
      </w:r>
    </w:p>
    <w:p w:rsidR="000C6F36" w:rsidRPr="000C6F36" w:rsidRDefault="000C6F36" w:rsidP="000C6F36">
      <w:pPr>
        <w:rPr>
          <w:iCs/>
        </w:rPr>
      </w:pPr>
      <w:r w:rsidRPr="000C6F36">
        <w:rPr>
          <w:iCs/>
        </w:rPr>
        <w:t xml:space="preserve">Как считают в Союзе экспортеров зерна, введение пошлины вызовет удорожание российской зерновой продукции на мировом рынке. </w:t>
      </w:r>
      <w:r w:rsidRPr="000C6F36">
        <w:rPr>
          <w:i/>
        </w:rPr>
        <w:t>Интерфакс</w:t>
      </w:r>
      <w:r w:rsidRPr="000C6F36">
        <w:rPr>
          <w:iCs/>
        </w:rPr>
        <w:t xml:space="preserve"> </w:t>
      </w:r>
    </w:p>
    <w:p w:rsidR="000C6F36" w:rsidRPr="000C6F36" w:rsidRDefault="000C6F36" w:rsidP="000C6F36">
      <w:pPr>
        <w:rPr>
          <w:iCs/>
        </w:rPr>
      </w:pPr>
    </w:p>
    <w:p w:rsidR="000C6F36" w:rsidRPr="000C6F36" w:rsidRDefault="000C6F36" w:rsidP="000C6F36">
      <w:pPr>
        <w:rPr>
          <w:b/>
          <w:bCs/>
          <w:iCs/>
        </w:rPr>
      </w:pPr>
      <w:r w:rsidRPr="000C6F36">
        <w:rPr>
          <w:b/>
          <w:bCs/>
          <w:iCs/>
        </w:rPr>
        <w:t xml:space="preserve">ПРАВИТЕЛЬСТВО РФ МОЖЕТ УТВЕРДИТЬ ПРАВИЛА И ЭТАПЫ МАРКИРОВКИ МОЛОЧНОЙ ПРОДУКЦИИ ДО 10 ДЕКАБРЯ </w:t>
      </w:r>
    </w:p>
    <w:p w:rsidR="000C6F36" w:rsidRPr="000C6F36" w:rsidRDefault="000C6F36" w:rsidP="000C6F36">
      <w:pPr>
        <w:rPr>
          <w:iCs/>
        </w:rPr>
      </w:pPr>
      <w:r w:rsidRPr="000C6F36">
        <w:rPr>
          <w:iCs/>
        </w:rPr>
        <w:t xml:space="preserve">Постановление правительства РФ, утверждающее правила и этапы маркировки молочной продукции, будет принято до 10 декабря, рассчитывает </w:t>
      </w:r>
      <w:proofErr w:type="spellStart"/>
      <w:r w:rsidRPr="000C6F36">
        <w:rPr>
          <w:iCs/>
        </w:rPr>
        <w:t>Минпромторг</w:t>
      </w:r>
      <w:proofErr w:type="spellEnd"/>
      <w:r w:rsidRPr="000C6F36">
        <w:rPr>
          <w:iCs/>
        </w:rPr>
        <w:t>.</w:t>
      </w:r>
    </w:p>
    <w:p w:rsidR="000C6F36" w:rsidRPr="000C6F36" w:rsidRDefault="000C6F36" w:rsidP="000C6F36">
      <w:pPr>
        <w:rPr>
          <w:iCs/>
        </w:rPr>
      </w:pPr>
      <w:r w:rsidRPr="000C6F36">
        <w:rPr>
          <w:iCs/>
        </w:rPr>
        <w:t>Старт обязательной маркировки начинается 20 января 2021 года, появляется возможность добровольно маркировать, вводить в оборот и фиксировать выбытие через кассы молочной продукции. Следующая обязательная дата - 1 июня 2021 года: наступает требование по обязательной маркировке для следующих категорий молочной продукции - это мороженое и сыры</w:t>
      </w:r>
      <w:r>
        <w:rPr>
          <w:iCs/>
        </w:rPr>
        <w:t xml:space="preserve">. </w:t>
      </w:r>
      <w:r w:rsidRPr="000C6F36">
        <w:rPr>
          <w:iCs/>
        </w:rPr>
        <w:t xml:space="preserve">С 1 сентября предлагается ввести обязательную маркировку молочной продукции сроком годности более 40 дней, с 1 декабря 2021 года - для молочных продуктов сроком годности менее 40 дней, напомнила </w:t>
      </w:r>
      <w:proofErr w:type="spellStart"/>
      <w:r w:rsidRPr="000C6F36">
        <w:rPr>
          <w:iCs/>
        </w:rPr>
        <w:t>Приезжева</w:t>
      </w:r>
      <w:proofErr w:type="spellEnd"/>
      <w:r w:rsidRPr="000C6F36">
        <w:rPr>
          <w:iCs/>
        </w:rPr>
        <w:t xml:space="preserve"> (то есть производители не смогут выпускать немаркированную продукцию). Тогда же, 1 декабря, появляется обязанность фиксировать выбытие маркированной продукции через кассы.</w:t>
      </w:r>
    </w:p>
    <w:p w:rsidR="000C6F36" w:rsidRPr="000C6F36" w:rsidRDefault="000C6F36" w:rsidP="000C6F36">
      <w:pPr>
        <w:rPr>
          <w:iCs/>
        </w:rPr>
      </w:pPr>
      <w:r w:rsidRPr="000C6F36">
        <w:rPr>
          <w:iCs/>
        </w:rPr>
        <w:t xml:space="preserve">Для оптового и розничного звена с 1 сентября 2022 года вводится объемно-артикульный учет. С 1 декабря 2023 года вводится </w:t>
      </w:r>
      <w:proofErr w:type="spellStart"/>
      <w:r w:rsidRPr="000C6F36">
        <w:rPr>
          <w:iCs/>
        </w:rPr>
        <w:t>поэкземплярный</w:t>
      </w:r>
      <w:proofErr w:type="spellEnd"/>
      <w:r w:rsidRPr="000C6F36">
        <w:rPr>
          <w:iCs/>
        </w:rPr>
        <w:t xml:space="preserve"> учет для продукции со сроками хранения более 40 дней</w:t>
      </w:r>
      <w:r>
        <w:rPr>
          <w:iCs/>
        </w:rPr>
        <w:t>.</w:t>
      </w:r>
      <w:r w:rsidRPr="000C6F36">
        <w:rPr>
          <w:iCs/>
        </w:rPr>
        <w:t xml:space="preserve"> </w:t>
      </w:r>
      <w:r w:rsidRPr="000C6F36">
        <w:rPr>
          <w:i/>
        </w:rPr>
        <w:t>Интерфакс</w:t>
      </w:r>
    </w:p>
    <w:p w:rsidR="000C6F36" w:rsidRPr="000C6F36" w:rsidRDefault="000C6F36" w:rsidP="000C6F36">
      <w:pPr>
        <w:rPr>
          <w:iCs/>
        </w:rPr>
      </w:pPr>
    </w:p>
    <w:p w:rsidR="000C6F36" w:rsidRPr="000C6F36" w:rsidRDefault="000C6F36" w:rsidP="000C6F36">
      <w:pPr>
        <w:rPr>
          <w:b/>
          <w:bCs/>
          <w:iCs/>
        </w:rPr>
      </w:pPr>
      <w:r w:rsidRPr="000C6F36">
        <w:rPr>
          <w:b/>
          <w:bCs/>
          <w:iCs/>
        </w:rPr>
        <w:t>СОЮЗ МОРОЖЕНЩИКОВ РОССИИ ПРОСИТ ПЕРЕНЕСТИ СРОК ВВОДА МАРКИРОВКИ</w:t>
      </w:r>
    </w:p>
    <w:p w:rsidR="000C6F36" w:rsidRPr="000C6F36" w:rsidRDefault="000C6F36" w:rsidP="000C6F36">
      <w:pPr>
        <w:rPr>
          <w:iCs/>
        </w:rPr>
      </w:pPr>
      <w:r w:rsidRPr="000C6F36">
        <w:rPr>
          <w:iCs/>
        </w:rPr>
        <w:t>Союз мороженщиков России просит перенести срок ввода обязательной маркировки, который запланирован на 1 июня 2021 года.</w:t>
      </w:r>
    </w:p>
    <w:p w:rsidR="000C6F36" w:rsidRPr="000C6F36" w:rsidRDefault="000C6F36" w:rsidP="000C6F36">
      <w:pPr>
        <w:rPr>
          <w:iCs/>
        </w:rPr>
      </w:pPr>
      <w:r w:rsidRPr="000C6F36">
        <w:rPr>
          <w:iCs/>
        </w:rPr>
        <w:t>"Очень просим еще раз: прислушайтесь, пожалуйста, к индустрии, к отрасли, потому что иначе у нас будут очень большие проблемы. Предложение - перенести сроки маркировки хотя бы на 1 декабря 2021 года, потому что типографии не готовы и оборудования, технических решений нет", - сказала заместитель генерального директора - главный технолог Союза мороженщиков Наталья Уткина</w:t>
      </w:r>
      <w:r w:rsidR="00D30B3A">
        <w:rPr>
          <w:iCs/>
        </w:rPr>
        <w:t>.</w:t>
      </w:r>
    </w:p>
    <w:p w:rsidR="000C6F36" w:rsidRPr="000C6F36" w:rsidRDefault="000C6F36" w:rsidP="000C6F36">
      <w:pPr>
        <w:rPr>
          <w:iCs/>
        </w:rPr>
      </w:pPr>
      <w:r w:rsidRPr="000C6F36">
        <w:rPr>
          <w:iCs/>
        </w:rPr>
        <w:lastRenderedPageBreak/>
        <w:t xml:space="preserve">Кроме того, особенностью производства мороженого является сезонность, и переход на обязательную маркировку в пик сезона грозит остановкой отрасли, заявила она. </w:t>
      </w:r>
      <w:r w:rsidRPr="000C6F36">
        <w:rPr>
          <w:i/>
        </w:rPr>
        <w:t>Интерфакс, Коммерсантъ</w:t>
      </w:r>
    </w:p>
    <w:p w:rsidR="00C8396B" w:rsidRDefault="00C8396B" w:rsidP="002E73F3"/>
    <w:p w:rsidR="000C6F36" w:rsidRPr="000C6F36" w:rsidRDefault="000C6F36" w:rsidP="000C6F36">
      <w:pPr>
        <w:rPr>
          <w:b/>
          <w:bCs/>
          <w:iCs/>
        </w:rPr>
      </w:pPr>
      <w:r w:rsidRPr="000C6F36">
        <w:rPr>
          <w:b/>
          <w:bCs/>
          <w:iCs/>
        </w:rPr>
        <w:t>ПРЕМЬЕР КАЗАХСТАНА ПРИЗЫВАЕТ ШОС ПЕРЕСМОТРЕТЬ ПРОГРАММУ ПРОДОВОЛЬСТВЕННОЙ БЕЗОПАСНОСТИ</w:t>
      </w:r>
    </w:p>
    <w:p w:rsidR="000C6F36" w:rsidRPr="000C6F36" w:rsidRDefault="000C6F36" w:rsidP="000C6F36">
      <w:pPr>
        <w:rPr>
          <w:iCs/>
        </w:rPr>
      </w:pPr>
      <w:r w:rsidRPr="000C6F36">
        <w:rPr>
          <w:iCs/>
        </w:rPr>
        <w:t>Премьер-министр Казахстана Аскар Мамин предложил пересмотреть программу продовольственной безопасности Шанхайской организации сотрудничества (ШОС).</w:t>
      </w:r>
    </w:p>
    <w:p w:rsidR="000C6F36" w:rsidRPr="000C6F36" w:rsidRDefault="000C6F36" w:rsidP="000C6F36">
      <w:pPr>
        <w:rPr>
          <w:iCs/>
        </w:rPr>
      </w:pPr>
      <w:r w:rsidRPr="000C6F36">
        <w:rPr>
          <w:iCs/>
        </w:rPr>
        <w:t>"Я предлагаю пересмотреть программу сотрудничества ШОС по продовольственной безопасности, которая была принята в 2018 году на уровне министров по вопросам сельского хозяйства государств-членов ШОС", - сказал Мамин на заседании Совета глав правительств стран Шанхайской организации в понедельник.</w:t>
      </w:r>
    </w:p>
    <w:p w:rsidR="000C6F36" w:rsidRDefault="000C6F36" w:rsidP="002E73F3">
      <w:pPr>
        <w:rPr>
          <w:i/>
        </w:rPr>
      </w:pPr>
      <w:r w:rsidRPr="000C6F36">
        <w:rPr>
          <w:iCs/>
        </w:rPr>
        <w:t>"Программа должна быть усилена с учетом новых вызовов и потребностей наших рынков", - отметил казахстанский премьер.</w:t>
      </w:r>
      <w:r>
        <w:rPr>
          <w:iCs/>
        </w:rPr>
        <w:t xml:space="preserve"> </w:t>
      </w:r>
      <w:r w:rsidRPr="000C6F36">
        <w:rPr>
          <w:i/>
        </w:rPr>
        <w:t>Интерфакс</w:t>
      </w:r>
    </w:p>
    <w:p w:rsidR="00E01D1A" w:rsidRDefault="00E01D1A" w:rsidP="002E73F3">
      <w:pPr>
        <w:rPr>
          <w:i/>
        </w:rPr>
      </w:pPr>
    </w:p>
    <w:p w:rsidR="00E01D1A" w:rsidRPr="00E01D1A" w:rsidRDefault="00E01D1A" w:rsidP="00E01D1A">
      <w:pPr>
        <w:rPr>
          <w:b/>
          <w:bCs/>
          <w:iCs/>
        </w:rPr>
      </w:pPr>
      <w:r w:rsidRPr="00E01D1A">
        <w:rPr>
          <w:b/>
          <w:bCs/>
          <w:iCs/>
        </w:rPr>
        <w:t>ПРАВИТЕЛЬСТВО РФ РАСШИРИТ ГРАНТОВУЮ ПОДДЕРЖКУ АПК С 2021 ГОДА</w:t>
      </w:r>
    </w:p>
    <w:p w:rsidR="00E01D1A" w:rsidRPr="00E01D1A" w:rsidRDefault="00E01D1A" w:rsidP="00E01D1A">
      <w:pPr>
        <w:rPr>
          <w:iCs/>
        </w:rPr>
      </w:pPr>
      <w:r w:rsidRPr="00E01D1A">
        <w:rPr>
          <w:iCs/>
        </w:rPr>
        <w:t xml:space="preserve">Правительство России с 2021 года расширит </w:t>
      </w:r>
      <w:proofErr w:type="spellStart"/>
      <w:r w:rsidRPr="00E01D1A">
        <w:rPr>
          <w:iCs/>
        </w:rPr>
        <w:t>грантовую</w:t>
      </w:r>
      <w:proofErr w:type="spellEnd"/>
      <w:r w:rsidRPr="00E01D1A">
        <w:rPr>
          <w:iCs/>
        </w:rPr>
        <w:t xml:space="preserve"> поддержку представителей АПК, сообщила пресс-служба кабинета министров.</w:t>
      </w:r>
    </w:p>
    <w:p w:rsidR="00E01D1A" w:rsidRDefault="00E01D1A" w:rsidP="00E01D1A">
      <w:pPr>
        <w:rPr>
          <w:iCs/>
        </w:rPr>
      </w:pPr>
      <w:r w:rsidRPr="00E01D1A">
        <w:rPr>
          <w:iCs/>
        </w:rPr>
        <w:t>С 2021 года в России появится новый грант для сельхозпроизводителей - "</w:t>
      </w:r>
      <w:proofErr w:type="spellStart"/>
      <w:r w:rsidRPr="00E01D1A">
        <w:rPr>
          <w:iCs/>
        </w:rPr>
        <w:t>Агропрогресс</w:t>
      </w:r>
      <w:proofErr w:type="spellEnd"/>
      <w:r w:rsidRPr="00E01D1A">
        <w:rPr>
          <w:iCs/>
        </w:rPr>
        <w:t>".</w:t>
      </w:r>
      <w:r>
        <w:rPr>
          <w:iCs/>
        </w:rPr>
        <w:t xml:space="preserve"> </w:t>
      </w:r>
      <w:r w:rsidRPr="00E01D1A">
        <w:rPr>
          <w:iCs/>
        </w:rPr>
        <w:t>Кроме того, в госпрограмму развития сельского хозяйства постановлением правительства внесены другие изменения. В частности, для аграриев из регионов Дальнего Востока увеличивается размер грантов, которые предоставляются государством на развитие семейных ферм и сельхозкооперативов</w:t>
      </w:r>
      <w:r>
        <w:rPr>
          <w:iCs/>
        </w:rPr>
        <w:t>.</w:t>
      </w:r>
      <w:r w:rsidRPr="00E01D1A">
        <w:rPr>
          <w:iCs/>
        </w:rPr>
        <w:t xml:space="preserve"> </w:t>
      </w:r>
    </w:p>
    <w:p w:rsidR="00E01D1A" w:rsidRPr="000C6F36" w:rsidRDefault="00E01D1A" w:rsidP="00E01D1A">
      <w:pPr>
        <w:rPr>
          <w:iCs/>
        </w:rPr>
      </w:pPr>
      <w:r w:rsidRPr="00E01D1A">
        <w:rPr>
          <w:iCs/>
        </w:rPr>
        <w:t xml:space="preserve">Ещё одно изменение в госпрограмме касается производителей льна. Сообщается, что на средства господдержки они смогут покупать оборудование и технику для первичной переработки продукции. Кроме того, часть производственных затрат возместят фермерам, занимающимся разведением овец и коз: для этого им будут предоставлены стимулирующие субсидии. </w:t>
      </w:r>
      <w:r w:rsidRPr="00E01D1A">
        <w:rPr>
          <w:i/>
        </w:rPr>
        <w:t>РИА Новости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8"/>
      <w:r>
        <w:t>Агропромышленный комплекс</w:t>
      </w:r>
    </w:p>
    <w:p w:rsidR="00C12E2D" w:rsidRPr="00972BD1" w:rsidRDefault="00C12E2D" w:rsidP="00C12E2D">
      <w:pPr>
        <w:pStyle w:val="a9"/>
      </w:pPr>
      <w:r w:rsidRPr="00972BD1">
        <w:t>РОССИЯ МОЖЕТ ПОБИТЬ РЕКОРД ПО ПОСТАВКАМ ПШЕНИЦЫ</w:t>
      </w:r>
    </w:p>
    <w:p w:rsidR="00C12E2D" w:rsidRDefault="00C12E2D" w:rsidP="00C12E2D">
      <w:r>
        <w:t xml:space="preserve">В: Россия может побить рекорд по поставкам </w:t>
      </w:r>
      <w:r w:rsidRPr="00972BD1">
        <w:rPr>
          <w:b/>
        </w:rPr>
        <w:t>пшеницы</w:t>
      </w:r>
      <w:r>
        <w:t xml:space="preserve">. Прогноз - больше </w:t>
      </w:r>
      <w:r w:rsidR="00D30B3A">
        <w:t>40</w:t>
      </w:r>
      <w:r>
        <w:t xml:space="preserve"> миллионов тонн </w:t>
      </w:r>
      <w:r w:rsidRPr="00972BD1">
        <w:rPr>
          <w:b/>
        </w:rPr>
        <w:t>зерна</w:t>
      </w:r>
      <w:r>
        <w:t xml:space="preserve"> в этом сезоне. Около половины из них уже отгружены через порты Краснодарского края. Этот показатель на треть выше, чем прошлогодний. </w:t>
      </w:r>
    </w:p>
    <w:p w:rsidR="00C12E2D" w:rsidRPr="00D30B3A" w:rsidRDefault="00C12E2D" w:rsidP="00C12E2D">
      <w:r>
        <w:t xml:space="preserve">КОР: Параллельно погрузке идет предварительная оценка качества </w:t>
      </w:r>
      <w:r w:rsidRPr="00972BD1">
        <w:rPr>
          <w:b/>
        </w:rPr>
        <w:t>зерна</w:t>
      </w:r>
      <w:r>
        <w:t xml:space="preserve">. Специалисты проверяют нет ли насекомых, сорняков. Пробы объединяют в сейф-пакет. Запечатывают и отправляют на подробное лабораторное исследование в центр оценки качества </w:t>
      </w:r>
      <w:r w:rsidRPr="00972BD1">
        <w:rPr>
          <w:b/>
        </w:rPr>
        <w:t>зерна</w:t>
      </w:r>
      <w:r>
        <w:t>.</w:t>
      </w:r>
      <w:r w:rsidR="00D30B3A">
        <w:t xml:space="preserve"> </w:t>
      </w:r>
      <w:r>
        <w:rPr>
          <w:i/>
        </w:rPr>
        <w:t>Россия 1</w:t>
      </w:r>
    </w:p>
    <w:p w:rsidR="002E73F3" w:rsidRPr="002E73F3" w:rsidRDefault="002D1F35" w:rsidP="002E73F3">
      <w:pPr>
        <w:pStyle w:val="a9"/>
      </w:pPr>
      <w:hyperlink r:id="rId12" w:history="1">
        <w:r w:rsidR="002E73F3" w:rsidRPr="002E73F3">
          <w:t>РФ НЕОБХОДИМО БУДЕТ ПОСТРОИТЬ ДО 5 СУДОВ ДЛЯ РЫБОЛОВСТВА В АНТАРКТИКЕ</w:t>
        </w:r>
      </w:hyperlink>
    </w:p>
    <w:p w:rsidR="00D30B3A" w:rsidRDefault="00D30B3A" w:rsidP="002E73F3">
      <w:r w:rsidRPr="00D30B3A">
        <w:t xml:space="preserve">России необходимо 3-5 судов для рыболовства в зоне Антарктики, считают в </w:t>
      </w:r>
      <w:proofErr w:type="spellStart"/>
      <w:r w:rsidRPr="00D30B3A">
        <w:t>Росрыболовстве</w:t>
      </w:r>
      <w:proofErr w:type="spellEnd"/>
      <w:r w:rsidRPr="00D30B3A">
        <w:t xml:space="preserve">. Об этом заявил </w:t>
      </w:r>
      <w:proofErr w:type="spellStart"/>
      <w:r w:rsidRPr="00D30B3A">
        <w:t>замруководителя</w:t>
      </w:r>
      <w:proofErr w:type="spellEnd"/>
      <w:r w:rsidRPr="00D30B3A">
        <w:t xml:space="preserve"> ведомства Петр Савчук на "круглом столе" в Совете Федерации в понедельник. На нем обсуждались вопросы судостроения, в частности, меры по устранению задержек в строительстве судов.</w:t>
      </w:r>
    </w:p>
    <w:p w:rsidR="002E73F3" w:rsidRDefault="002E73F3" w:rsidP="002E73F3">
      <w:r>
        <w:t xml:space="preserve">В начале сентября замминистра сельского хозяйства - руководитель </w:t>
      </w:r>
      <w:proofErr w:type="spellStart"/>
      <w:r w:rsidRPr="002E73F3">
        <w:rPr>
          <w:b/>
        </w:rPr>
        <w:t>Росрыболовства</w:t>
      </w:r>
      <w:proofErr w:type="spellEnd"/>
      <w:r>
        <w:t xml:space="preserve"> </w:t>
      </w:r>
      <w:r w:rsidRPr="002E73F3">
        <w:rPr>
          <w:b/>
        </w:rPr>
        <w:t>Илья Шестаков</w:t>
      </w:r>
      <w:r>
        <w:t xml:space="preserve"> заявлял, что рыбодобывающие компании готовы сделать первые заказы на строительство судов для работы в Антарктике. Речь идет о судах для добычи криля. Это суда измерением 120 метров в длину и 22 метра в ширину.</w:t>
      </w:r>
    </w:p>
    <w:p w:rsidR="002E73F3" w:rsidRPr="005D5C84" w:rsidRDefault="002E73F3" w:rsidP="002E73F3">
      <w:pPr>
        <w:rPr>
          <w:i/>
        </w:rPr>
      </w:pPr>
      <w:r>
        <w:t xml:space="preserve">"В перспективе 4-5 лет мы сможем добывать там порядка 300 тыс. тонн криля для дальнейшей переработки", - заявлял </w:t>
      </w:r>
      <w:r w:rsidRPr="002E73F3">
        <w:rPr>
          <w:b/>
        </w:rPr>
        <w:t>Шестаков</w:t>
      </w:r>
      <w:r>
        <w:t xml:space="preserve"> на встрече с президентом РФ Владимиром Путиным в октябре. </w:t>
      </w:r>
      <w:r w:rsidRPr="005D5C84">
        <w:rPr>
          <w:i/>
        </w:rPr>
        <w:t>Интерфакс</w:t>
      </w:r>
    </w:p>
    <w:p w:rsidR="002E73F3" w:rsidRPr="002E73F3" w:rsidRDefault="002D1F35" w:rsidP="002E73F3">
      <w:pPr>
        <w:pStyle w:val="a9"/>
      </w:pPr>
      <w:hyperlink r:id="rId13" w:history="1">
        <w:r w:rsidR="002E73F3" w:rsidRPr="002E73F3">
          <w:t>РОСРЫБОЛОВСТВО: ЦЕНЫ НА КРАСНУЮ РЫБУ В ЦЕНТРЕ РФ РАСТУТ В ОЖИДАНИИ НОВОГО ГОДА</w:t>
        </w:r>
      </w:hyperlink>
    </w:p>
    <w:p w:rsidR="002E73F3" w:rsidRDefault="002E73F3" w:rsidP="002E73F3">
      <w:r>
        <w:t>Оптовые цены на красную рыбу в центральных регионах РФ растут в ожидании повышенного спроса в преддверии Нового года.</w:t>
      </w:r>
    </w:p>
    <w:p w:rsidR="002E73F3" w:rsidRDefault="002E73F3" w:rsidP="002E73F3">
      <w:r>
        <w:t xml:space="preserve">Как сообщает </w:t>
      </w:r>
      <w:proofErr w:type="spellStart"/>
      <w:r w:rsidRPr="002E73F3">
        <w:rPr>
          <w:b/>
        </w:rPr>
        <w:t>Росрыболовство</w:t>
      </w:r>
      <w:proofErr w:type="spellEnd"/>
      <w:r>
        <w:t>, за неделю с 23 по 29 ноября кета подорожала на 1,6%, до 310 рублей за 1 кг, горбуша - на 2%, до 245 рублей.</w:t>
      </w:r>
    </w:p>
    <w:p w:rsidR="002E73F3" w:rsidRPr="00D30B3A" w:rsidRDefault="002E73F3" w:rsidP="002E73F3">
      <w:r>
        <w:t>В то же время цены на минтай, активно повышавшиеся в последнее время, за этот период снизились на 1%, до 101 рубля за 1 кг. Цены на другие популярные виды мороженой рыбы не изменились, отмечает ведомство.</w:t>
      </w:r>
      <w:r w:rsidR="00D30B3A">
        <w:t xml:space="preserve"> </w:t>
      </w:r>
      <w:r w:rsidR="00C12E2D">
        <w:rPr>
          <w:i/>
        </w:rPr>
        <w:t>Интерфакс</w:t>
      </w:r>
    </w:p>
    <w:p w:rsidR="002E73F3" w:rsidRPr="002E73F3" w:rsidRDefault="002E73F3" w:rsidP="002E73F3">
      <w:pPr>
        <w:pStyle w:val="a9"/>
      </w:pPr>
      <w:r w:rsidRPr="002E73F3">
        <w:t>Импортерам не удалось очистить мороженую рыбу от НДС</w:t>
      </w:r>
    </w:p>
    <w:p w:rsidR="002E73F3" w:rsidRDefault="002E73F3" w:rsidP="002E73F3">
      <w:r>
        <w:t>Компании, которые потрошат и замораживают рыбу за пределами территориального моря РФ на своих судах из стороннего сырья, не могут претендовать на освобождение от НДС. Такой ответ Минфин направил рыбопромышленникам, которые указали на неоднозначные трактовки в законодательстве. Бизнес не исключает, что с проблемами могут столкнуться все компании, работающие вне территориального моря РФ.</w:t>
      </w:r>
    </w:p>
    <w:p w:rsidR="002E73F3" w:rsidRPr="005D5C84" w:rsidRDefault="00D30B3A" w:rsidP="002E73F3">
      <w:pPr>
        <w:rPr>
          <w:i/>
        </w:rPr>
      </w:pPr>
      <w:r>
        <w:t>У</w:t>
      </w:r>
      <w:r w:rsidRPr="00D30B3A">
        <w:t xml:space="preserve">правляющий группы </w:t>
      </w:r>
      <w:r>
        <w:t>ГК "</w:t>
      </w:r>
      <w:proofErr w:type="spellStart"/>
      <w:r>
        <w:t>Доброфлот</w:t>
      </w:r>
      <w:proofErr w:type="spellEnd"/>
      <w:r>
        <w:t xml:space="preserve">" </w:t>
      </w:r>
      <w:r w:rsidR="002E73F3">
        <w:t xml:space="preserve">Александр Ефремов считает, что позиция Минфина может привести к таможенному оформлению и взысканию НДС со всей рыбы, добываемой в ИЭЗ России, - это около 70% всего объема вылова. По данным </w:t>
      </w:r>
      <w:proofErr w:type="spellStart"/>
      <w:r w:rsidR="002E73F3" w:rsidRPr="002E73F3">
        <w:rPr>
          <w:b/>
        </w:rPr>
        <w:t>Росрыболовства</w:t>
      </w:r>
      <w:proofErr w:type="spellEnd"/>
      <w:r w:rsidR="002E73F3">
        <w:t>, с начала года по 23 ноября компании выловили 4,55 млн тонн ресурсов, что на 0,4% больше, чем годом ранее. Но другой собеседник "Ъ" в отрасли указывает, что претензии регуляторов на данный момент касаются только компаний, использующих иностранное сырье, как "</w:t>
      </w:r>
      <w:proofErr w:type="spellStart"/>
      <w:r w:rsidR="002E73F3">
        <w:t>Доброфлот</w:t>
      </w:r>
      <w:proofErr w:type="spellEnd"/>
      <w:r w:rsidR="002E73F3">
        <w:t xml:space="preserve">". </w:t>
      </w:r>
      <w:r w:rsidR="002E73F3" w:rsidRPr="005D5C84">
        <w:rPr>
          <w:i/>
        </w:rPr>
        <w:t>Коммерсантъ</w:t>
      </w:r>
    </w:p>
    <w:p w:rsidR="002E73F3" w:rsidRPr="002E73F3" w:rsidRDefault="002E73F3" w:rsidP="002E73F3">
      <w:pPr>
        <w:pStyle w:val="a9"/>
      </w:pPr>
      <w:r w:rsidRPr="002E73F3">
        <w:lastRenderedPageBreak/>
        <w:t>КАСПИЙСКАЯ КИЛЬКА ПАЛА ЖЕРТВОЙ ДИСКРИМИНАЦИИ</w:t>
      </w:r>
    </w:p>
    <w:p w:rsidR="002E73F3" w:rsidRDefault="002E73F3" w:rsidP="002E73F3">
      <w:r>
        <w:t>В Каспийском море возобновилась добыча кильки, но составить конкуренцию знаменитым балтийским шпротам она пока не может. Использование каспийской рыбы в качестве сырья для популярных "шпрот в масле" ГОСТом пока не предусмотрено.</w:t>
      </w:r>
    </w:p>
    <w:p w:rsidR="002E73F3" w:rsidRDefault="002E73F3" w:rsidP="002E73F3">
      <w:r>
        <w:t>Существующая сейчас нормативно-правовая база не позволяет запустить массовое производство шпрот в масле из каспийской кильки, рассказал представитель компании "Балтийский берег", называющей себя одним из крупнейших производителей готовой рыбной продукции в России.</w:t>
      </w:r>
    </w:p>
    <w:p w:rsidR="002E73F3" w:rsidRPr="00D30B3A" w:rsidRDefault="002E73F3" w:rsidP="002E73F3">
      <w:r>
        <w:t xml:space="preserve">В 2020 году на Каспии добудут около 9,7 тыс. т кильки, что почти в пять раз превышает улов прошлого года, оценивает Всероссийская ассоциация </w:t>
      </w:r>
      <w:proofErr w:type="spellStart"/>
      <w:r>
        <w:t>рыбохозяйственных</w:t>
      </w:r>
      <w:proofErr w:type="spellEnd"/>
      <w:r>
        <w:t xml:space="preserve"> предприятий, предпринимателей и экспортеров (ВАРПЭ). В </w:t>
      </w:r>
      <w:proofErr w:type="spellStart"/>
      <w:r w:rsidRPr="002E73F3">
        <w:rPr>
          <w:b/>
        </w:rPr>
        <w:t>Росрыболовстве</w:t>
      </w:r>
      <w:proofErr w:type="spellEnd"/>
      <w:r>
        <w:t xml:space="preserve"> подтверждают активное возрождение промысла каспийской кильки: на данный момент ее вылов, по информации ведомства, превысил 7,5 тыс. т, и есть перспектива увеличить добычу.</w:t>
      </w:r>
      <w:r w:rsidR="00D30B3A">
        <w:t xml:space="preserve"> </w:t>
      </w:r>
      <w:r w:rsidRPr="005D5C84">
        <w:rPr>
          <w:i/>
        </w:rPr>
        <w:t>Газета РБК</w:t>
      </w:r>
    </w:p>
    <w:p w:rsidR="002E73F3" w:rsidRPr="002E73F3" w:rsidRDefault="00D30B3A" w:rsidP="002E73F3">
      <w:pPr>
        <w:pStyle w:val="a9"/>
      </w:pPr>
      <w:r w:rsidRPr="00D30B3A">
        <w:t>Личные подсобные хозяйства перестанут быть главным поставщиком овощей</w:t>
      </w:r>
    </w:p>
    <w:p w:rsidR="002E73F3" w:rsidRDefault="002E73F3" w:rsidP="002E73F3">
      <w:r>
        <w:t xml:space="preserve">К 2025 году доля личных подсобных хозяйств (ЛПХ) в общем производстве овощей может впервые опуститься ниже 50%, следует из расчетов Центра отраслевой экспертизы </w:t>
      </w:r>
      <w:proofErr w:type="spellStart"/>
      <w:r w:rsidRPr="002E73F3">
        <w:rPr>
          <w:b/>
        </w:rPr>
        <w:t>Россельхозбанка</w:t>
      </w:r>
      <w:proofErr w:type="spellEnd"/>
      <w:r>
        <w:t>. По итогам 2020 года на продукцию, которую граждане вырастили в собственных хозяйствах, придется 52% всех произведенных в стране овощей, но через пять лет этот показатель, как прогнозируют эксперты, снизится до 45%.</w:t>
      </w:r>
    </w:p>
    <w:p w:rsidR="00D30B3A" w:rsidRDefault="00D30B3A" w:rsidP="00D30B3A">
      <w:r>
        <w:t xml:space="preserve">В личных подсобных хозяйствах выращивают все меньше картофеля по нескольким причинам, объясняет Губина. Количество сельского населения сокращается, а горожанам удобнее покупать в магазине картофель промышленных производителей с более стабильным качеством и вкусом. </w:t>
      </w:r>
    </w:p>
    <w:p w:rsidR="007D4004" w:rsidRDefault="00D30B3A" w:rsidP="002E73F3">
      <w:pPr>
        <w:rPr>
          <w:i/>
        </w:rPr>
      </w:pPr>
      <w:r>
        <w:t>В 2020 году производство овощей в личных подсобных хозяйствах будет все-таки расти, уверен Глушков из Плодоовощного союза. Он напоминает, что доходы населения падают, кроме того, многие из-за пандемии лишились работы. Впрочем, он признает </w:t>
      </w:r>
      <w:r w:rsidR="007D4004">
        <w:t>-</w:t>
      </w:r>
      <w:r>
        <w:t xml:space="preserve"> рынок сбыта для продукции личных подсобных хозяйств ограничен: на полки торговых сетей она не попадает и продается в основном на рынках и ярмарках. </w:t>
      </w:r>
      <w:r w:rsidR="002E73F3" w:rsidRPr="005D5C84">
        <w:rPr>
          <w:i/>
        </w:rPr>
        <w:t>Газета РБК</w:t>
      </w:r>
    </w:p>
    <w:p w:rsidR="007D4004" w:rsidRPr="002E73F3" w:rsidRDefault="007D4004" w:rsidP="007D4004">
      <w:pPr>
        <w:pStyle w:val="a9"/>
      </w:pPr>
      <w:r w:rsidRPr="002E73F3">
        <w:t xml:space="preserve">МОЖНО ЛИ ЗАРАЗИТЬСЯ </w:t>
      </w:r>
      <w:r w:rsidR="00230722">
        <w:rPr>
          <w:lang w:val="en-US"/>
        </w:rPr>
        <w:t>COVID</w:t>
      </w:r>
      <w:r w:rsidR="00230722" w:rsidRPr="00E01D1A">
        <w:t xml:space="preserve">-19 </w:t>
      </w:r>
      <w:r w:rsidRPr="002E73F3">
        <w:t>ОТ КОТА?</w:t>
      </w:r>
    </w:p>
    <w:p w:rsidR="007D4004" w:rsidRDefault="007D4004" w:rsidP="007D4004">
      <w:r>
        <w:t xml:space="preserve">В мире действительно отмечаются случаи заболевания </w:t>
      </w:r>
      <w:proofErr w:type="spellStart"/>
      <w:r>
        <w:t>коронавирусом</w:t>
      </w:r>
      <w:proofErr w:type="spellEnd"/>
      <w:r>
        <w:t xml:space="preserve"> животных. Как сообщают в </w:t>
      </w:r>
      <w:proofErr w:type="spellStart"/>
      <w:r w:rsidRPr="002E73F3">
        <w:rPr>
          <w:b/>
        </w:rPr>
        <w:t>Россельхознадзоре</w:t>
      </w:r>
      <w:proofErr w:type="spellEnd"/>
      <w:r>
        <w:t xml:space="preserve">, они зарегистрированы в 17 странах мира, в России и Германии </w:t>
      </w:r>
      <w:proofErr w:type="spellStart"/>
      <w:r>
        <w:t>коронавирус</w:t>
      </w:r>
      <w:proofErr w:type="spellEnd"/>
      <w:r>
        <w:t xml:space="preserve"> был выявлен у кошек, в Гонконге - у кошек и собак. В США </w:t>
      </w:r>
      <w:proofErr w:type="spellStart"/>
      <w:r>
        <w:t>коронавирус</w:t>
      </w:r>
      <w:proofErr w:type="spellEnd"/>
      <w:r>
        <w:t xml:space="preserve"> обнаружили в питомниках у тигров и львов.</w:t>
      </w:r>
    </w:p>
    <w:p w:rsidR="007D4004" w:rsidRPr="00D30B3A" w:rsidRDefault="007D4004" w:rsidP="002E73F3">
      <w:r>
        <w:t xml:space="preserve">Однако случаев заражения людей от животных пока не зафиксировано. С конца октября Федеральный центр охраны здоровья животных приступил к клиническим испытаниям экспериментального образца вакцины от COVID-19 для животных, - сообщили в пресс-службе </w:t>
      </w:r>
      <w:proofErr w:type="spellStart"/>
      <w:r w:rsidRPr="002E73F3">
        <w:rPr>
          <w:b/>
        </w:rPr>
        <w:t>Россельхознадзора</w:t>
      </w:r>
      <w:proofErr w:type="spellEnd"/>
      <w:r>
        <w:t xml:space="preserve">. - Эксперимент проводится на 40 кошках и 40 собаках. Все они пока чувствуют себя хорошо. Запланированы испытания вакцины на пушных зверях - на норках и других животных. Однако ВОЗ пока не включает вакцинацию животных от </w:t>
      </w:r>
      <w:proofErr w:type="spellStart"/>
      <w:r>
        <w:t>коронавируса</w:t>
      </w:r>
      <w:proofErr w:type="spellEnd"/>
      <w:r>
        <w:t xml:space="preserve"> в число рекомендованных мер - ввиду малого количества зафиксированных случаев заражения. </w:t>
      </w:r>
      <w:r w:rsidRPr="005D5C84">
        <w:rPr>
          <w:i/>
        </w:rPr>
        <w:t>Комсомольская правда</w:t>
      </w:r>
    </w:p>
    <w:p w:rsidR="001669A4" w:rsidRPr="002E73F3" w:rsidRDefault="001669A4" w:rsidP="001669A4">
      <w:pPr>
        <w:pStyle w:val="a9"/>
      </w:pPr>
      <w:r w:rsidRPr="002E73F3">
        <w:t xml:space="preserve">В магазинах выросли продажи </w:t>
      </w:r>
      <w:r>
        <w:t>ХЛЕБА</w:t>
      </w:r>
    </w:p>
    <w:p w:rsidR="001669A4" w:rsidRDefault="001669A4" w:rsidP="001669A4">
      <w:r>
        <w:t xml:space="preserve">По прогнозу аналитиков </w:t>
      </w:r>
      <w:proofErr w:type="spellStart"/>
      <w:r>
        <w:t>BusinesStat</w:t>
      </w:r>
      <w:proofErr w:type="spellEnd"/>
      <w:r>
        <w:t xml:space="preserve">, по итогам уходящего года продажи хлеба в РФ в натуральном выражении могут вырасти более чем на 60 тыс. тонн, до 7,95 млн тонн год к году. </w:t>
      </w:r>
    </w:p>
    <w:p w:rsidR="000C6F36" w:rsidRDefault="001669A4" w:rsidP="001669A4">
      <w:pPr>
        <w:rPr>
          <w:i/>
        </w:rPr>
      </w:pPr>
      <w:r w:rsidRPr="001669A4">
        <w:t>Государство</w:t>
      </w:r>
      <w:r>
        <w:t xml:space="preserve"> </w:t>
      </w:r>
      <w:r w:rsidRPr="001669A4">
        <w:t xml:space="preserve">строго следит за ценами на социально важный продукт №1 и не позволяет вольностей </w:t>
      </w:r>
      <w:proofErr w:type="spellStart"/>
      <w:r w:rsidRPr="001669A4">
        <w:t>ритейлерам</w:t>
      </w:r>
      <w:proofErr w:type="spellEnd"/>
      <w:r w:rsidRPr="001669A4">
        <w:t>. Хуже приходится хлебопекам</w:t>
      </w:r>
      <w:r>
        <w:t>:</w:t>
      </w:r>
      <w:r w:rsidRPr="001669A4">
        <w:t xml:space="preserve"> </w:t>
      </w:r>
      <w:r>
        <w:t>выросли цены на</w:t>
      </w:r>
      <w:r w:rsidRPr="001669A4">
        <w:t xml:space="preserve"> упаковк</w:t>
      </w:r>
      <w:r>
        <w:t>у</w:t>
      </w:r>
      <w:r w:rsidRPr="001669A4">
        <w:t xml:space="preserve"> и все основные виды сырья.</w:t>
      </w:r>
      <w:r>
        <w:t xml:space="preserve"> "Действующее законодательство РФ направлено на поддержку малого бизнеса. У частных пекарен другие требования к налоговой базе, помещениям, сертификации, входному контролю, контролю за системами безопасности к наличию складских помещений, разграничению производственных зон и санитарных зон персонала. Это ставит производителей одного и того же продукта в неравные условия и требует, на мой взгляд, определенной корректировки", - говорит президент Российского союза пекарей (РСП) Алексей Лялин. </w:t>
      </w:r>
      <w:r w:rsidRPr="003119DE">
        <w:rPr>
          <w:i/>
        </w:rPr>
        <w:t>Московский Комсомолец</w:t>
      </w:r>
    </w:p>
    <w:p w:rsidR="000C6F36" w:rsidRPr="00972BD1" w:rsidRDefault="002D1F35" w:rsidP="000C6F36">
      <w:pPr>
        <w:pStyle w:val="a9"/>
      </w:pPr>
      <w:hyperlink r:id="rId14" w:history="1">
        <w:r w:rsidR="000C6F36" w:rsidRPr="00972BD1">
          <w:t>БУРЯТСКИЕ УЧЕНЫЕ ЗАПАТЕНТОВАЛИ СПОСОБ ПОВЫШЕНИЯ УРОЖАЙНОСТИ ЗЕРНА</w:t>
        </w:r>
      </w:hyperlink>
    </w:p>
    <w:p w:rsidR="004F4814" w:rsidRDefault="000C6F36" w:rsidP="000C6F36">
      <w:r>
        <w:t xml:space="preserve">В этом году бурятские ученые запатентовали способ повысить урожай зерна в условиях Бурятии. </w:t>
      </w:r>
      <w:r w:rsidR="004F4814" w:rsidRPr="004F4814">
        <w:t xml:space="preserve">Эта работа легла в основу </w:t>
      </w:r>
      <w:proofErr w:type="gramStart"/>
      <w:r w:rsidR="004F4814" w:rsidRPr="004F4814">
        <w:t>кандидатской диссертации кандидата технических наук</w:t>
      </w:r>
      <w:proofErr w:type="gramEnd"/>
      <w:r w:rsidR="004F4814" w:rsidRPr="004F4814">
        <w:t xml:space="preserve"> и преподаватель инженерного факультета БГСХА Сергея Калашникова, которую он успешно защитил в июле 2020 года в диссертационном совете при Сибирском федеральном научном центре </w:t>
      </w:r>
      <w:proofErr w:type="spellStart"/>
      <w:r w:rsidR="004F4814" w:rsidRPr="004F4814">
        <w:t>агробиотехнологий</w:t>
      </w:r>
      <w:proofErr w:type="spellEnd"/>
      <w:r w:rsidR="004F4814" w:rsidRPr="004F4814">
        <w:t xml:space="preserve"> Российской академии наук.</w:t>
      </w:r>
      <w:r w:rsidR="004F4814">
        <w:t xml:space="preserve"> </w:t>
      </w:r>
    </w:p>
    <w:p w:rsidR="000C6F36" w:rsidRPr="004F4814" w:rsidRDefault="000C6F36" w:rsidP="000C6F36">
      <w:r>
        <w:t xml:space="preserve">Суть метода в том, что равномерное распределение семян на </w:t>
      </w:r>
      <w:r w:rsidRPr="00646715">
        <w:t>сельскохозяйственных</w:t>
      </w:r>
      <w:r>
        <w:t xml:space="preserve"> землях и их оптимальное размещение по площади питания будет способствовать появлению более дружных всходов. Добиться этого можно путем модернизации сеялок, пришел к выводу ученый.</w:t>
      </w:r>
      <w:r w:rsidR="004F4814">
        <w:t xml:space="preserve"> </w:t>
      </w:r>
      <w:r>
        <w:t xml:space="preserve">Это может повысить урожайность в условиях Бурятии до 23%. </w:t>
      </w:r>
      <w:r w:rsidRPr="00F07359">
        <w:rPr>
          <w:i/>
        </w:rPr>
        <w:t>Вести.ru</w:t>
      </w:r>
    </w:p>
    <w:p w:rsidR="007D4004" w:rsidRPr="00972BD1" w:rsidRDefault="002D1F35" w:rsidP="007D4004">
      <w:pPr>
        <w:pStyle w:val="a9"/>
      </w:pPr>
      <w:hyperlink r:id="rId15" w:history="1">
        <w:r w:rsidR="007D4004" w:rsidRPr="00972BD1">
          <w:t>ЭСТОНИЯ ПРИОБРЕЛА ПЕРВЫЕ ПРОБНЫЕ ПАРТИИ АЛТАЙСКОЙ ГРЕЧКИ</w:t>
        </w:r>
      </w:hyperlink>
    </w:p>
    <w:p w:rsidR="007D4004" w:rsidRDefault="007D4004" w:rsidP="007D4004">
      <w:r>
        <w:t xml:space="preserve">Аграрии края открыли новое направление для экспортных поставок алтайской гречки: вагон крупы из региона на пробу приобрела Эстония. Для отправки в Евросоюз сформирована продовольственная партия весом в 68 тонн. </w:t>
      </w:r>
    </w:p>
    <w:p w:rsidR="007D4004" w:rsidRDefault="007D4004" w:rsidP="000C6F36">
      <w:pPr>
        <w:rPr>
          <w:i/>
        </w:rPr>
      </w:pPr>
      <w:r>
        <w:t xml:space="preserve">В этом году на Алтае получили небывало богатый урожай гречихи - свыше полумиллиона тонн, что составляет две трети всех российских запасов. </w:t>
      </w:r>
      <w:r w:rsidRPr="005A3E93">
        <w:rPr>
          <w:i/>
        </w:rPr>
        <w:t>Вести.ru</w:t>
      </w:r>
    </w:p>
    <w:p w:rsidR="007D4004" w:rsidRDefault="007D4004" w:rsidP="000C6F36">
      <w:pPr>
        <w:rPr>
          <w:i/>
        </w:rPr>
      </w:pPr>
    </w:p>
    <w:p w:rsidR="007D4004" w:rsidRPr="007D4004" w:rsidRDefault="007D4004" w:rsidP="007D4004">
      <w:pPr>
        <w:rPr>
          <w:b/>
          <w:bCs/>
        </w:rPr>
      </w:pPr>
      <w:r>
        <w:rPr>
          <w:b/>
          <w:bCs/>
        </w:rPr>
        <w:t>ЦЕНОВАЯ СИТУАЦИЯ НА РЫНКЕ ПШЕНИЦЫ</w:t>
      </w:r>
    </w:p>
    <w:p w:rsidR="007D4004" w:rsidRDefault="007D4004" w:rsidP="007D4004">
      <w:r>
        <w:t>Российская пшеница вновь дорожает на фоне активного экспорта и укрепления рубля в последние недели, следует из мониторинга "</w:t>
      </w:r>
      <w:proofErr w:type="spellStart"/>
      <w:r>
        <w:t>СовЭкона</w:t>
      </w:r>
      <w:proofErr w:type="spellEnd"/>
      <w:r>
        <w:t>".</w:t>
      </w:r>
    </w:p>
    <w:p w:rsidR="007D4004" w:rsidRDefault="007D4004" w:rsidP="007D4004">
      <w:r>
        <w:lastRenderedPageBreak/>
        <w:t>Так, цена пшеницы (протеин 12,5%) в глубоководных портах повысилась на $2, до $255 за тонну. За неделю, закончившуюся 25 ноября, экспортировано 1 млн тонн зерна (1,5 млн тонн неделю назад), в том числе 0,95 млн тонн пшеницы (1,4 млн тонн). С начала сезона (с 1 июля 2020 года) вывезено 22,6 млн тонн зерна, что на 11% больше, чем годом ранее. В том числе экспорт пшеницы составил 19,3 млн тонн (на 9% больше).</w:t>
      </w:r>
    </w:p>
    <w:p w:rsidR="007D4004" w:rsidRPr="007D4004" w:rsidRDefault="007D4004" w:rsidP="000C6F36">
      <w:r>
        <w:t xml:space="preserve">В то же время котировки в портах не изменились. Цены на пшеницу (протеин 12,5%) остались на уровне 17 900-18 200 рублей за тонну (CPT). </w:t>
      </w:r>
      <w:r w:rsidRPr="007D4004">
        <w:rPr>
          <w:i/>
          <w:iCs/>
        </w:rPr>
        <w:t>Интерфакс</w:t>
      </w:r>
    </w:p>
    <w:p w:rsidR="00B72555" w:rsidRDefault="00B72555" w:rsidP="000C6F36">
      <w:pPr>
        <w:rPr>
          <w:i/>
        </w:rPr>
      </w:pPr>
    </w:p>
    <w:p w:rsidR="00B72555" w:rsidRDefault="007D4004" w:rsidP="00B72555">
      <w:r w:rsidRPr="007D4004">
        <w:rPr>
          <w:b/>
          <w:bCs/>
        </w:rPr>
        <w:t>ВСПЫШКА АЧС ЗАФИКСИРОВАНА В ОМСКОЙ ОБЛАСТИ</w:t>
      </w:r>
    </w:p>
    <w:p w:rsidR="00B72555" w:rsidRDefault="00B72555" w:rsidP="00B72555">
      <w:r>
        <w:t>Карантин введен в одном из районов Омской области из-за выявленного случая заражения свиньи африканской чумой, сообщила пресс-служба регионального управления ветеринарии.</w:t>
      </w:r>
    </w:p>
    <w:p w:rsidR="00B72555" w:rsidRDefault="00B72555" w:rsidP="00B72555">
      <w:r>
        <w:t>В связи с выявленным фактом на территории всего Омского муниципального района указом губернатора введен карантин до 24 декабря. В границах хозяйства, где была обнаружена больная свинья, запретили перемещать и перегруппировать животных, отправлять их на убой, продавать мясо и корма. Также там запрещены въезд и выезд транспорта, за исключением задействованного в ликвидации очага заболевания, посещение хозяйства посторонними, заготовка мяса дикого кабана и изготовление чучел.</w:t>
      </w:r>
    </w:p>
    <w:p w:rsidR="009C6C7E" w:rsidRDefault="00B72555" w:rsidP="00B72555">
      <w:r>
        <w:t xml:space="preserve">Кроме этого, согласно распоряжению регионального правительства, до 14 декабря изъятию подлежит свиное поголовье и продукция убоя свиней, находящиеся на территории первой угрожаемой зоны - на глубину 5 км от границ эпизоотического очага, включая деревни </w:t>
      </w:r>
      <w:proofErr w:type="spellStart"/>
      <w:r>
        <w:t>Березянка</w:t>
      </w:r>
      <w:proofErr w:type="spellEnd"/>
      <w:r>
        <w:t xml:space="preserve">, Давыдовка, Зеленовка. </w:t>
      </w:r>
      <w:r w:rsidRPr="009C6C7E">
        <w:rPr>
          <w:i/>
          <w:iCs/>
        </w:rPr>
        <w:t>Интерфакс</w:t>
      </w:r>
      <w:r>
        <w:t xml:space="preserve"> </w:t>
      </w:r>
    </w:p>
    <w:p w:rsidR="00B72555" w:rsidRDefault="00B72555" w:rsidP="00B72555"/>
    <w:p w:rsidR="00B72555" w:rsidRPr="00B72555" w:rsidRDefault="00B72555" w:rsidP="00B72555">
      <w:pPr>
        <w:rPr>
          <w:b/>
          <w:bCs/>
        </w:rPr>
      </w:pPr>
      <w:r w:rsidRPr="00B72555">
        <w:rPr>
          <w:b/>
          <w:bCs/>
        </w:rPr>
        <w:t>ГУБЕРНАТОР ЯРОСЛАВСКОЙ ОБЛАСТИ ПОТРЕБОВАЛ РАЗОБРАТЬСЯ С ВОЗВРАТОМ ВЫПЛАТ СЕЛЬСКИМ ВРАЧАМ</w:t>
      </w:r>
    </w:p>
    <w:p w:rsidR="00B72555" w:rsidRDefault="00B72555" w:rsidP="00B72555">
      <w:r>
        <w:t xml:space="preserve">Губернатор Ярославской области Дмитрий Миронов поручил правительству региона разбираться в ситуации с возвратом выплат по программе «Устойчивое развитие сельских территорий», в том числе в случае с врачом Анной </w:t>
      </w:r>
      <w:proofErr w:type="spellStart"/>
      <w:r>
        <w:t>Балашовой</w:t>
      </w:r>
      <w:proofErr w:type="spellEnd"/>
      <w:r>
        <w:t>, у которой потребовали вернуть более 1 млн руб., полученных по программе переезда в сельскую местность для работы в деревенской больнице.</w:t>
      </w:r>
    </w:p>
    <w:p w:rsidR="00B72555" w:rsidRPr="004F4814" w:rsidRDefault="00B72555" w:rsidP="00B72555">
      <w:r>
        <w:t xml:space="preserve">"Необходимо индивидуально, с каждой семьей, проработать возникшие вопросы. На законодательном уровне активно подключится депутат Госдумы Илья Осипов. Наказывать людей за чужую некомпетентность непозволительно. Каждый, кто принимает решение, должен отвечать за него", – сообщил господин Миронов. </w:t>
      </w:r>
      <w:r w:rsidRPr="00B72555">
        <w:rPr>
          <w:i/>
          <w:iCs/>
        </w:rPr>
        <w:t>Коммерсантъ</w:t>
      </w:r>
    </w:p>
    <w:p w:rsidR="000C6F36" w:rsidRPr="00F07359" w:rsidRDefault="000C6F36" w:rsidP="000C6F36">
      <w:pPr>
        <w:rPr>
          <w:i/>
        </w:rPr>
      </w:pPr>
    </w:p>
    <w:p w:rsidR="007D4004" w:rsidRPr="007D4004" w:rsidRDefault="007D4004" w:rsidP="007D4004">
      <w:pPr>
        <w:rPr>
          <w:b/>
          <w:bCs/>
        </w:rPr>
      </w:pPr>
      <w:r w:rsidRPr="007D4004">
        <w:rPr>
          <w:b/>
          <w:bCs/>
        </w:rPr>
        <w:t>ВРИО РЕКТОРА ИЖЕВСКОЙ СЕЛЬХОЗАКАДЕМИИ НАЗНАЧЕН АНДРЕЙ БРАЦИХИН</w:t>
      </w:r>
    </w:p>
    <w:p w:rsidR="007D4004" w:rsidRDefault="007D4004" w:rsidP="002E73F3">
      <w:pPr>
        <w:rPr>
          <w:i/>
          <w:iCs/>
        </w:rPr>
      </w:pPr>
      <w:r>
        <w:t xml:space="preserve">Назначен </w:t>
      </w:r>
      <w:proofErr w:type="spellStart"/>
      <w:r>
        <w:t>врио</w:t>
      </w:r>
      <w:proofErr w:type="spellEnd"/>
      <w:r>
        <w:t xml:space="preserve"> ректора Ижевской </w:t>
      </w:r>
      <w:proofErr w:type="spellStart"/>
      <w:r>
        <w:t>сельхозакадемии</w:t>
      </w:r>
      <w:proofErr w:type="spellEnd"/>
      <w:r>
        <w:t xml:space="preserve">. Им стал Андрей </w:t>
      </w:r>
      <w:proofErr w:type="spellStart"/>
      <w:r>
        <w:t>Брацихин</w:t>
      </w:r>
      <w:proofErr w:type="spellEnd"/>
      <w:r>
        <w:t xml:space="preserve">, который заменил на посту профессора Александра Любимова. Андрей </w:t>
      </w:r>
      <w:proofErr w:type="spellStart"/>
      <w:r>
        <w:t>Брацихин</w:t>
      </w:r>
      <w:proofErr w:type="spellEnd"/>
      <w:r>
        <w:t xml:space="preserve"> родился в Казахстане. Окончил </w:t>
      </w:r>
      <w:proofErr w:type="gramStart"/>
      <w:r>
        <w:t>Северо-Кавказский</w:t>
      </w:r>
      <w:proofErr w:type="gramEnd"/>
      <w:r>
        <w:t xml:space="preserve"> федеральный университет по специальности «Машины и аппараты пищевых производств». Является членом Совета молодых ученых, прошел стажировку в Польше, аккредитован в качестве эксперта в Федеральном реестре экспертов научно-технической сферы для государственной аккредитации образовательных программ высшего образования. </w:t>
      </w:r>
      <w:r w:rsidRPr="007D4004">
        <w:rPr>
          <w:i/>
          <w:iCs/>
        </w:rPr>
        <w:t>Комсомольская Правда</w:t>
      </w:r>
    </w:p>
    <w:p w:rsidR="007D4004" w:rsidRPr="00972BD1" w:rsidRDefault="002D1F35" w:rsidP="007D4004">
      <w:pPr>
        <w:pStyle w:val="a9"/>
      </w:pPr>
      <w:hyperlink r:id="rId16" w:history="1">
        <w:r w:rsidR="007D4004" w:rsidRPr="00972BD1">
          <w:t>ЧИНОВНИКИ НЕ ДАЮТ ОТКРЫТЬ НОВЫЕ ШКОЛЫ В ДАГЕСТАНЕ</w:t>
        </w:r>
      </w:hyperlink>
    </w:p>
    <w:p w:rsidR="007D4004" w:rsidRDefault="007D4004" w:rsidP="007D4004">
      <w:r>
        <w:t xml:space="preserve">В настоящую зону отчуждения превратились сразу несколько абсолютно новых школ в Дагестане. Здания построены, ремонт закончен, но внутри глухая тишина, а на дверях замки. Готово все, кроме документов, которые позволят ввести здания в эксплуатацию. </w:t>
      </w:r>
    </w:p>
    <w:p w:rsidR="007D4004" w:rsidRDefault="007D4004" w:rsidP="007D4004">
      <w:r>
        <w:t xml:space="preserve">Такая ситуация сложилась в нескольких селах. Школы </w:t>
      </w:r>
      <w:proofErr w:type="gramStart"/>
      <w:r>
        <w:t>построили</w:t>
      </w:r>
      <w:proofErr w:type="gramEnd"/>
      <w:r>
        <w:t xml:space="preserve"> и они пустуют, в то время как дети учатся в ветхих зданиях. "Общероссийский народный фронт" из-за местного чиновничьего произвола намерен обращаться к федеральным властям. </w:t>
      </w:r>
    </w:p>
    <w:p w:rsidR="001669A4" w:rsidRPr="007D4004" w:rsidRDefault="007D4004" w:rsidP="002E73F3">
      <w:pPr>
        <w:rPr>
          <w:i/>
        </w:rPr>
      </w:pPr>
      <w:r>
        <w:t xml:space="preserve">"Региональный штаб будет обращаться в </w:t>
      </w:r>
      <w:proofErr w:type="spellStart"/>
      <w:r>
        <w:t>Минимущество</w:t>
      </w:r>
      <w:proofErr w:type="spellEnd"/>
      <w:r>
        <w:t xml:space="preserve">, </w:t>
      </w:r>
      <w:proofErr w:type="spellStart"/>
      <w:r>
        <w:t>Минобр</w:t>
      </w:r>
      <w:proofErr w:type="spellEnd"/>
      <w:r>
        <w:t xml:space="preserve">, </w:t>
      </w:r>
      <w:r w:rsidRPr="00972BD1">
        <w:rPr>
          <w:b/>
        </w:rPr>
        <w:t>Минсельхоз,</w:t>
      </w:r>
      <w:r w:rsidRPr="00F01056">
        <w:t xml:space="preserve"> в</w:t>
      </w:r>
      <w:r>
        <w:t xml:space="preserve"> конце концов к главе республике. Наша справка об этом пойдет в центральный штаб и в итоге ляжет на стол Владимиру Владимировичу", - сказал член регионального штаба ОНФ в республике Дагестан </w:t>
      </w:r>
      <w:proofErr w:type="spellStart"/>
      <w:r>
        <w:t>Джамалудин</w:t>
      </w:r>
      <w:proofErr w:type="spellEnd"/>
      <w:r>
        <w:t xml:space="preserve"> </w:t>
      </w:r>
      <w:proofErr w:type="spellStart"/>
      <w:r>
        <w:t>Нажмудинов</w:t>
      </w:r>
      <w:proofErr w:type="spellEnd"/>
      <w:r>
        <w:t xml:space="preserve">. </w:t>
      </w:r>
      <w:proofErr w:type="spellStart"/>
      <w:r w:rsidRPr="008C63BD">
        <w:rPr>
          <w:i/>
        </w:rPr>
        <w:t>Рен</w:t>
      </w:r>
      <w:proofErr w:type="spellEnd"/>
      <w:r w:rsidRPr="008C63BD">
        <w:rPr>
          <w:i/>
        </w:rPr>
        <w:t xml:space="preserve"> ТВ</w:t>
      </w:r>
      <w:r>
        <w:t xml:space="preserve"> </w:t>
      </w:r>
    </w:p>
    <w:p w:rsidR="00B72555" w:rsidRDefault="00F62502" w:rsidP="00B72555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221BF8" w:rsidRPr="00972BD1" w:rsidRDefault="002D1F35" w:rsidP="00221BF8">
      <w:pPr>
        <w:pStyle w:val="a9"/>
      </w:pPr>
      <w:hyperlink r:id="rId17" w:history="1">
        <w:r w:rsidR="00221BF8" w:rsidRPr="00972BD1">
          <w:t>НАЗВАНЫ САМЫЕ ПОПУЛЯРНЫЕ ВИДЫ КИБЕРМОШЕННИЧЕСТВА В ПАНДЕМИЮ</w:t>
        </w:r>
      </w:hyperlink>
    </w:p>
    <w:p w:rsidR="00221BF8" w:rsidRPr="004F4814" w:rsidRDefault="00221BF8" w:rsidP="00221BF8">
      <w:r>
        <w:t xml:space="preserve">Пандемия </w:t>
      </w:r>
      <w:proofErr w:type="spellStart"/>
      <w:r>
        <w:t>коронавируса</w:t>
      </w:r>
      <w:proofErr w:type="spellEnd"/>
      <w:r>
        <w:t xml:space="preserve"> привела к всплеску </w:t>
      </w:r>
      <w:proofErr w:type="spellStart"/>
      <w:r>
        <w:t>кибермошенничества</w:t>
      </w:r>
      <w:proofErr w:type="spellEnd"/>
      <w:r>
        <w:t xml:space="preserve">, самым популярным видом которого стал </w:t>
      </w:r>
      <w:proofErr w:type="spellStart"/>
      <w:r>
        <w:t>фишинг</w:t>
      </w:r>
      <w:proofErr w:type="spellEnd"/>
      <w:r>
        <w:t xml:space="preserve">, кроме того, злоумышленники часто обзванивают граждан под видом службы безопасности кредитных организаций или Банка России, а также предлагают пройти "обследования для диагностики на COVID-19", сообщил </w:t>
      </w:r>
      <w:proofErr w:type="spellStart"/>
      <w:r w:rsidRPr="00972BD1">
        <w:rPr>
          <w:b/>
        </w:rPr>
        <w:t>Россельхозбанк</w:t>
      </w:r>
      <w:proofErr w:type="spellEnd"/>
      <w:r w:rsidR="004F4814">
        <w:t xml:space="preserve">. </w:t>
      </w:r>
      <w:r w:rsidRPr="00A41E60">
        <w:rPr>
          <w:i/>
        </w:rPr>
        <w:t>РИА Новости, ПРАЙМ</w:t>
      </w:r>
    </w:p>
    <w:p w:rsidR="002E73F3" w:rsidRPr="002E73F3" w:rsidRDefault="002D1F35" w:rsidP="002E73F3">
      <w:pPr>
        <w:pStyle w:val="a9"/>
      </w:pPr>
      <w:hyperlink r:id="rId18" w:history="1">
        <w:r w:rsidR="002E73F3" w:rsidRPr="002E73F3">
          <w:t>СБЕРБАНК ПРЕДЛОЖИЛ СДЕЛАТЬ ВСЕ БЕЗНАЛИЧНЫЕ РУБЛИ ЦИФРОВЫМИ</w:t>
        </w:r>
      </w:hyperlink>
    </w:p>
    <w:p w:rsidR="002E73F3" w:rsidRDefault="002E73F3" w:rsidP="002E73F3">
      <w:r>
        <w:t>Сбербанк предлагает распространить преимущества цифровых рублей, такие как автоматизация контроля их целевого расходования, на все безналичные рубли, и сделать все безналичные рубли цифровыми, говорится в презентации заместителя председателя правления Сбербанка Анатолия Попова.</w:t>
      </w:r>
    </w:p>
    <w:p w:rsidR="002E73F3" w:rsidRPr="006B3CA2" w:rsidRDefault="002E73F3" w:rsidP="002E73F3">
      <w:pPr>
        <w:rPr>
          <w:i/>
        </w:rPr>
      </w:pPr>
      <w:r>
        <w:t xml:space="preserve">Цифровой рубль - это те же безналичные деньги, но учитываются они с помощью </w:t>
      </w:r>
      <w:proofErr w:type="spellStart"/>
      <w:r>
        <w:t>токенов</w:t>
      </w:r>
      <w:proofErr w:type="spellEnd"/>
      <w:r>
        <w:t xml:space="preserve">, поясняется в презентации Попова: каждому рублю дан уникальный номер, что позволяет его отследить. Кроме того, рубль можно программировать, проводить платежи по условиям смарт контрактов. </w:t>
      </w:r>
      <w:r w:rsidRPr="006B3CA2">
        <w:rPr>
          <w:i/>
        </w:rPr>
        <w:t>РИА Новости</w:t>
      </w:r>
    </w:p>
    <w:p w:rsidR="002E73F3" w:rsidRPr="002E73F3" w:rsidRDefault="002D1F35" w:rsidP="002E73F3">
      <w:pPr>
        <w:pStyle w:val="a9"/>
      </w:pPr>
      <w:hyperlink r:id="rId19" w:history="1">
        <w:r w:rsidR="002E73F3" w:rsidRPr="002E73F3">
          <w:t>ЦЕНТРОБАНК СПРОГНОЗИРОВАЛ СНИЖЕНИЕ ВВП НА 4-5% К КОНЦУ ГОДА</w:t>
        </w:r>
      </w:hyperlink>
    </w:p>
    <w:p w:rsidR="002E73F3" w:rsidRDefault="002E73F3" w:rsidP="002E73F3">
      <w:r>
        <w:t>Спад российской экономики по итогам текущего года будет ближе к 4%, в первом квартале 2021 года возобновится восстановительный рост, говорится в информационно-аналитическом комментарии Банка России.</w:t>
      </w:r>
      <w:r w:rsidR="004F4814">
        <w:t xml:space="preserve"> </w:t>
      </w:r>
      <w:r>
        <w:t>По прогнозу ЦБ, в текущем году ВВП России снизится на 4-5%, при этом в следующем году экономика покажет рост - на 3-4%.</w:t>
      </w:r>
    </w:p>
    <w:p w:rsidR="00B72555" w:rsidRPr="006B3CA2" w:rsidRDefault="002E73F3" w:rsidP="002E73F3">
      <w:pPr>
        <w:rPr>
          <w:i/>
        </w:rPr>
      </w:pPr>
      <w:r>
        <w:t xml:space="preserve">При этом произошедшее ухудшение эпидемической ситуации продолжит оказывать сдерживающее влияние на деловую активность в ближайшие месяцы, однако не такое сильное, как во втором квартале 2020 года, добавил регулятор. </w:t>
      </w:r>
      <w:r w:rsidRPr="006B3CA2">
        <w:rPr>
          <w:i/>
        </w:rPr>
        <w:t>РИА Новости</w:t>
      </w:r>
    </w:p>
    <w:p w:rsidR="002E73F3" w:rsidRPr="002E73F3" w:rsidRDefault="002E73F3" w:rsidP="002E73F3">
      <w:pPr>
        <w:pStyle w:val="a9"/>
      </w:pPr>
      <w:r w:rsidRPr="002E73F3">
        <w:t>К РЫНКУ НАКОПИЛИСЬ ЛИЦЕНЗИИ</w:t>
      </w:r>
    </w:p>
    <w:p w:rsidR="002E73F3" w:rsidRPr="003B7649" w:rsidRDefault="002E73F3" w:rsidP="002E73F3">
      <w:r>
        <w:t>Банк России планирует полностью изменить механизм лицензирования всех финансовых институтов - от банков до инвестиционных советников. Ряду игроков уже разосланы вопросы по будущей реформе. Планируется, что она коснется не только финансовых организаций, где перемены уже назрели, но и нефинансовых сфер бизнеса, которые входят в банковские экосистемы. Участники финансового рынка в целом поддерживают такой подход, но многие считают достаточным просто снятие с ряда лицензий излишних ограничений.</w:t>
      </w:r>
      <w:r w:rsidR="003B7649">
        <w:t xml:space="preserve"> </w:t>
      </w:r>
      <w:r w:rsidRPr="006B3CA2">
        <w:rPr>
          <w:i/>
        </w:rPr>
        <w:t>Коммерсантъ</w:t>
      </w:r>
    </w:p>
    <w:p w:rsidR="00221BF8" w:rsidRPr="00972BD1" w:rsidRDefault="002D1F35" w:rsidP="00221BF8">
      <w:pPr>
        <w:pStyle w:val="a9"/>
      </w:pPr>
      <w:hyperlink r:id="rId20" w:history="1">
        <w:r w:rsidR="00221BF8" w:rsidRPr="00972BD1">
          <w:t>МОРАТОРИЙ НА ПЛАНОВЫЕ ПРОВЕРКИ МАЛОГО БИЗНЕСА ПРОДЛИЛИ ДО КОНЦА 2021 ГОДА</w:t>
        </w:r>
      </w:hyperlink>
    </w:p>
    <w:p w:rsidR="00221BF8" w:rsidRDefault="00221BF8" w:rsidP="00221BF8">
      <w:r>
        <w:t xml:space="preserve">Правительство РФ до конца 2021 года продлевает мораторий на плановые проверки малого бизнеса. Об этом в понедельник сообщил премьер-министр Михаил </w:t>
      </w:r>
      <w:proofErr w:type="spellStart"/>
      <w:r>
        <w:t>Мишустин</w:t>
      </w:r>
      <w:proofErr w:type="spellEnd"/>
      <w:r>
        <w:t xml:space="preserve"> на совещании со своими заместителями.</w:t>
      </w:r>
    </w:p>
    <w:p w:rsidR="00221BF8" w:rsidRDefault="00221BF8" w:rsidP="00221BF8">
      <w:pPr>
        <w:rPr>
          <w:i/>
        </w:rPr>
      </w:pPr>
      <w:r>
        <w:t>Как отмечают в Минэкономразвития, из ежегодных планов проведения плановых проверок на 2021 год подлежат исключению плановые проверки в отношении юридических лиц, индивидуальных предпринимателей, являющихся субъектами малого предпринимательства.</w:t>
      </w:r>
      <w:r w:rsidR="003B7649">
        <w:t xml:space="preserve"> </w:t>
      </w:r>
      <w:r w:rsidRPr="00A41E60">
        <w:rPr>
          <w:i/>
        </w:rPr>
        <w:t>ТАСС</w:t>
      </w:r>
    </w:p>
    <w:p w:rsidR="00B72555" w:rsidRDefault="00B72555" w:rsidP="00221BF8">
      <w:pPr>
        <w:rPr>
          <w:i/>
        </w:rPr>
      </w:pPr>
    </w:p>
    <w:p w:rsidR="00B72555" w:rsidRPr="00B72555" w:rsidRDefault="00B72555" w:rsidP="00B72555">
      <w:pPr>
        <w:rPr>
          <w:b/>
          <w:bCs/>
        </w:rPr>
      </w:pPr>
      <w:r w:rsidRPr="00B72555">
        <w:rPr>
          <w:b/>
          <w:bCs/>
        </w:rPr>
        <w:t>МИШУСТИН УЖЕСТОЧИЛ БЮДЖЕТНУЮ ДИСЦИПЛИНУ ПРИ РЕАЛИЗАЦИИ НАЦПРОЕКТОВ</w:t>
      </w:r>
    </w:p>
    <w:p w:rsidR="00B72555" w:rsidRDefault="00B72555" w:rsidP="00B72555">
      <w:r>
        <w:t xml:space="preserve">Премьер-министр РФ Михаил </w:t>
      </w:r>
      <w:proofErr w:type="spellStart"/>
      <w:r>
        <w:t>Мишустин</w:t>
      </w:r>
      <w:proofErr w:type="spellEnd"/>
      <w:r>
        <w:t xml:space="preserve"> подписал постановление об ужесточении бюджетной дисциплины при реализации нацпроектов, будет запрещено перебрасывать неизрасходованные средства на другие цели, сообщает пресс-служба </w:t>
      </w:r>
      <w:proofErr w:type="spellStart"/>
      <w:r>
        <w:t>кабмина</w:t>
      </w:r>
      <w:proofErr w:type="spellEnd"/>
      <w:r>
        <w:t>.</w:t>
      </w:r>
    </w:p>
    <w:p w:rsidR="00B72555" w:rsidRDefault="00B72555" w:rsidP="00B72555">
      <w:r>
        <w:t xml:space="preserve">Как сообщает </w:t>
      </w:r>
      <w:proofErr w:type="spellStart"/>
      <w:r>
        <w:t>кабмин</w:t>
      </w:r>
      <w:proofErr w:type="spellEnd"/>
      <w:r>
        <w:t>, для инфраструктурных проектов и субсидий в рамках нацпроекта "Международная кооперация и экспорт" установлен крайний срок – 15 декабря. Во всех остальных случаях ограничение будет действовать с 1 декабря.</w:t>
      </w:r>
    </w:p>
    <w:p w:rsidR="00B72555" w:rsidRPr="00B72555" w:rsidRDefault="00B72555" w:rsidP="00221BF8">
      <w:r>
        <w:t xml:space="preserve">Так, деньги, зарезервированные под определенные статьи нацпроектов и не израсходованные вовремя, запретят перебрасывать на другие цели. Согласно постановлению, невостребованные средства будут перечислять в резервный фонд правительства. </w:t>
      </w:r>
      <w:r w:rsidRPr="00B72555">
        <w:rPr>
          <w:i/>
          <w:iCs/>
        </w:rPr>
        <w:t>РИА Новости</w:t>
      </w:r>
    </w:p>
    <w:p w:rsidR="003B7649" w:rsidRDefault="003B7649" w:rsidP="00221BF8">
      <w:pPr>
        <w:rPr>
          <w:i/>
        </w:rPr>
      </w:pPr>
    </w:p>
    <w:p w:rsidR="003B7649" w:rsidRPr="000C6F36" w:rsidRDefault="003B7649" w:rsidP="003B7649">
      <w:pPr>
        <w:rPr>
          <w:b/>
          <w:bCs/>
          <w:iCs/>
        </w:rPr>
      </w:pPr>
      <w:r w:rsidRPr="000C6F36">
        <w:rPr>
          <w:b/>
          <w:bCs/>
          <w:iCs/>
        </w:rPr>
        <w:t>ПРОФИЛЬНЫЙ КОМИТЕТ СОВФЕДА ПОДДЕРЖАЛ ЗАКОН О ФЕДЕРАЛЬНОМ БЮДЖЕТЕ НА 2021-2023 ГОДЫ</w:t>
      </w:r>
    </w:p>
    <w:p w:rsidR="003B7649" w:rsidRPr="003B7649" w:rsidRDefault="003B7649" w:rsidP="00221BF8">
      <w:pPr>
        <w:rPr>
          <w:iCs/>
        </w:rPr>
      </w:pPr>
      <w:r w:rsidRPr="000C6F36">
        <w:rPr>
          <w:iCs/>
        </w:rPr>
        <w:t xml:space="preserve">Профильный комитет Совета Федерации по бюджету и финансовым рынкам на заседании в понедельник поддержал закон о федеральном бюджете на 2021 год и плановый период 2022-2023 годов и будет рекомендовать верхней палате парламента одобрить документ. Согласно проекту повестки, </w:t>
      </w:r>
      <w:proofErr w:type="spellStart"/>
      <w:r w:rsidRPr="000C6F36">
        <w:rPr>
          <w:iCs/>
        </w:rPr>
        <w:t>Совфед</w:t>
      </w:r>
      <w:proofErr w:type="spellEnd"/>
      <w:r w:rsidRPr="000C6F36">
        <w:rPr>
          <w:iCs/>
        </w:rPr>
        <w:t xml:space="preserve"> рассмотрит документ на ближайшем пленарном заседании 2 декабря. </w:t>
      </w:r>
      <w:r w:rsidRPr="000C6F36">
        <w:rPr>
          <w:i/>
        </w:rPr>
        <w:t>ТАСС</w:t>
      </w:r>
    </w:p>
    <w:p w:rsidR="00221BF8" w:rsidRPr="00972BD1" w:rsidRDefault="002D1F35" w:rsidP="00221BF8">
      <w:pPr>
        <w:pStyle w:val="a9"/>
      </w:pPr>
      <w:hyperlink r:id="rId21" w:history="1">
        <w:r w:rsidR="00221BF8" w:rsidRPr="00972BD1">
          <w:t>В КРЕМЛЕ ОЦЕНИЛИ ВОЗМОЖНОСТЬ ДОПОЛНИТЕЛЬНОЙ ПОМОЩИ БИЗНЕСУ ИЗ-ЗА ПАНДЕМИИ</w:t>
        </w:r>
      </w:hyperlink>
    </w:p>
    <w:p w:rsidR="00221BF8" w:rsidRDefault="00221BF8" w:rsidP="00221BF8">
      <w:r>
        <w:t>Речи о дополнительной помощи малому и среднему бизнесу РФ на фоне пандемии пока не идет, сообщил журналистам пресс-секретарь президента РФ Дмитрий Песков.</w:t>
      </w:r>
    </w:p>
    <w:p w:rsidR="00C8396B" w:rsidRDefault="00221BF8">
      <w:r>
        <w:t xml:space="preserve">Ранее мониторинг состояния бизнеса института уполномоченного при президенте РФ по защите прав предпринимателей Бориса Титова показал, что бизнес в России в условиях восстановления от последствий распространения </w:t>
      </w:r>
      <w:proofErr w:type="spellStart"/>
      <w:r>
        <w:t>коронавируса</w:t>
      </w:r>
      <w:proofErr w:type="spellEnd"/>
      <w:r>
        <w:t xml:space="preserve"> нуждается в очередном пакете мер поддержки. Больше половины предпринимателей (52,3%) считают, что лучшей мерой поддержки было бы снижение налогов или реструктуризация налоговой задолженности, 46,5% назвали лучшей мерой поддержки - не закрывать бизнес на карантин. При этом большинство (52,4%) заявили, что в их регионе действуют ограничения, влияющие на их бизнес.</w:t>
      </w:r>
      <w:r w:rsidR="003B7649">
        <w:t xml:space="preserve"> </w:t>
      </w:r>
      <w:r w:rsidRPr="00A41E60">
        <w:rPr>
          <w:i/>
        </w:rPr>
        <w:t>РИА Новости</w:t>
      </w:r>
      <w:bookmarkEnd w:id="11"/>
    </w:p>
    <w:p w:rsidR="00C8396B" w:rsidRDefault="00C8396B">
      <w:pPr>
        <w:ind w:firstLine="426"/>
      </w:pPr>
    </w:p>
    <w:sectPr w:rsidR="00C8396B" w:rsidSect="005F3758">
      <w:headerReference w:type="default" r:id="rId22"/>
      <w:footerReference w:type="default" r:id="rId23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F35" w:rsidRDefault="002D1F35">
      <w:r>
        <w:separator/>
      </w:r>
    </w:p>
  </w:endnote>
  <w:endnote w:type="continuationSeparator" w:id="0">
    <w:p w:rsidR="002D1F35" w:rsidRDefault="002D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D67AAD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D67AAD">
            <w:rPr>
              <w:rFonts w:cs="Arial"/>
              <w:color w:val="90989E"/>
              <w:sz w:val="16"/>
              <w:szCs w:val="16"/>
            </w:rPr>
            <w:t>1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70257">
            <w:rPr>
              <w:rFonts w:cs="Arial"/>
              <w:color w:val="90989E"/>
              <w:sz w:val="16"/>
              <w:szCs w:val="16"/>
            </w:rPr>
            <w:t>декабря</w:t>
          </w:r>
          <w:r w:rsidR="00C14B7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985DA8">
            <w:rPr>
              <w:rFonts w:cs="Arial"/>
              <w:color w:val="90989E"/>
              <w:sz w:val="16"/>
              <w:szCs w:val="16"/>
            </w:rPr>
            <w:t>20</w:t>
          </w:r>
          <w:r w:rsidR="00D67AAD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276551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D67AAD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D67AAD">
            <w:rPr>
              <w:rFonts w:cs="Arial"/>
              <w:color w:val="90989E"/>
              <w:sz w:val="16"/>
              <w:szCs w:val="16"/>
            </w:rPr>
            <w:t>1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70257">
            <w:rPr>
              <w:rFonts w:cs="Arial"/>
              <w:color w:val="90989E"/>
              <w:sz w:val="16"/>
              <w:szCs w:val="16"/>
            </w:rPr>
            <w:t>декабря</w:t>
          </w:r>
          <w:r w:rsidR="00C14EA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985DA8">
            <w:rPr>
              <w:rFonts w:cs="Arial"/>
              <w:color w:val="90989E"/>
              <w:sz w:val="16"/>
              <w:szCs w:val="16"/>
            </w:rPr>
            <w:t>20</w:t>
          </w:r>
          <w:r w:rsidR="00D67AAD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276551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F35" w:rsidRDefault="002D1F35">
      <w:r>
        <w:separator/>
      </w:r>
    </w:p>
  </w:footnote>
  <w:footnote w:type="continuationSeparator" w:id="0">
    <w:p w:rsidR="002D1F35" w:rsidRDefault="002D1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2D9F3B59" wp14:editId="50B48B04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73F3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802B7E4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73F3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4DA34ED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F3"/>
    <w:rsid w:val="0003491F"/>
    <w:rsid w:val="00066C93"/>
    <w:rsid w:val="000C6F36"/>
    <w:rsid w:val="001669A4"/>
    <w:rsid w:val="00195925"/>
    <w:rsid w:val="001E08D2"/>
    <w:rsid w:val="002020C3"/>
    <w:rsid w:val="00221BF8"/>
    <w:rsid w:val="00230722"/>
    <w:rsid w:val="00270257"/>
    <w:rsid w:val="00276551"/>
    <w:rsid w:val="002D1F35"/>
    <w:rsid w:val="002E5101"/>
    <w:rsid w:val="002E73F3"/>
    <w:rsid w:val="003058E2"/>
    <w:rsid w:val="00385C4D"/>
    <w:rsid w:val="003B7649"/>
    <w:rsid w:val="003C3C67"/>
    <w:rsid w:val="004304C8"/>
    <w:rsid w:val="004F4814"/>
    <w:rsid w:val="005233A0"/>
    <w:rsid w:val="005240C2"/>
    <w:rsid w:val="005F3758"/>
    <w:rsid w:val="00604F1E"/>
    <w:rsid w:val="0074571A"/>
    <w:rsid w:val="00750476"/>
    <w:rsid w:val="00762518"/>
    <w:rsid w:val="007910D0"/>
    <w:rsid w:val="007D4004"/>
    <w:rsid w:val="007F0AB1"/>
    <w:rsid w:val="00880679"/>
    <w:rsid w:val="00892C70"/>
    <w:rsid w:val="008A4052"/>
    <w:rsid w:val="00985DA8"/>
    <w:rsid w:val="009C6C7E"/>
    <w:rsid w:val="00A12D82"/>
    <w:rsid w:val="00AF4F98"/>
    <w:rsid w:val="00B72555"/>
    <w:rsid w:val="00B922A1"/>
    <w:rsid w:val="00BC4068"/>
    <w:rsid w:val="00C10E60"/>
    <w:rsid w:val="00C12E2D"/>
    <w:rsid w:val="00C14B74"/>
    <w:rsid w:val="00C14EA4"/>
    <w:rsid w:val="00C269D0"/>
    <w:rsid w:val="00C8396B"/>
    <w:rsid w:val="00C90FBF"/>
    <w:rsid w:val="00CD2DDE"/>
    <w:rsid w:val="00CD5A45"/>
    <w:rsid w:val="00D30B3A"/>
    <w:rsid w:val="00D52CCC"/>
    <w:rsid w:val="00D67AAD"/>
    <w:rsid w:val="00D763D8"/>
    <w:rsid w:val="00E01D1A"/>
    <w:rsid w:val="00E12208"/>
    <w:rsid w:val="00E4368A"/>
    <w:rsid w:val="00F62502"/>
    <w:rsid w:val="00F65057"/>
    <w:rsid w:val="00FC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D3A0A5-C59D-4B11-94BC-F1A747F5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edomosti.ru/news/https-mcx-gov-ru-press-service-news-obyem-realizatsii-moloka-v-selkhozorganizatsiyakh-vyros-na-6.html" TargetMode="External"/><Relationship Id="rId13" Type="http://schemas.openxmlformats.org/officeDocument/2006/relationships/hyperlink" Target="https://www.interfax-russia.ru/center/main/rosrybolovstvo-ceny-na-krasnuyu-rybu-v-centre-rf-rastut-v-ozhidanii-novogo-goda" TargetMode="External"/><Relationship Id="rId18" Type="http://schemas.openxmlformats.org/officeDocument/2006/relationships/hyperlink" Target="https://ria.ru/20201130/rubl-158701766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ia.ru/20201130/biznes-1586943399.html" TargetMode="External"/><Relationship Id="rId7" Type="http://schemas.openxmlformats.org/officeDocument/2006/relationships/hyperlink" Target="https://www.akm.ru/press/d_patrushev_i_gubernator_smolenskoy_oblasti_aleksey_ostrovskiy_obsudili_perspektivy_razvitiya_apk_re/" TargetMode="External"/><Relationship Id="rId12" Type="http://schemas.openxmlformats.org/officeDocument/2006/relationships/hyperlink" Target="https://www.interfax.ru/russia/739299" TargetMode="External"/><Relationship Id="rId17" Type="http://schemas.openxmlformats.org/officeDocument/2006/relationships/hyperlink" Target="https://ria.ru/20201130/moshenniki-1586929483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n.tv/news/v-rossii/777466-chinovniki-ne-daiut-otkryt-novye-shkoly-v-dagestane" TargetMode="External"/><Relationship Id="rId20" Type="http://schemas.openxmlformats.org/officeDocument/2006/relationships/hyperlink" Target="https://tass.ru/ekonomika/101271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a.ru/20201130/rosturizm-1586923374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vesti.ru/article/2492106" TargetMode="External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https://ria.ru/20201130/vvp-1586994704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vesti.ru/article/2492192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0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69</TotalTime>
  <Pages>7</Pages>
  <Words>4359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17</cp:revision>
  <dcterms:created xsi:type="dcterms:W3CDTF">2020-12-01T04:13:00Z</dcterms:created>
  <dcterms:modified xsi:type="dcterms:W3CDTF">2020-12-01T07:07:00Z</dcterms:modified>
</cp:coreProperties>
</file>