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34" w:rsidRPr="00475B34" w:rsidRDefault="00475B34" w:rsidP="00475B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75B34">
        <w:rPr>
          <w:b/>
          <w:color w:val="000000"/>
          <w:sz w:val="28"/>
          <w:szCs w:val="28"/>
        </w:rPr>
        <w:t>Информационное с</w:t>
      </w:r>
      <w:r w:rsidR="005B5AD7">
        <w:rPr>
          <w:b/>
          <w:color w:val="000000"/>
          <w:sz w:val="28"/>
          <w:szCs w:val="28"/>
        </w:rPr>
        <w:t>ообщение о предоставлении в 2021</w:t>
      </w:r>
      <w:r w:rsidRPr="00475B34">
        <w:rPr>
          <w:b/>
          <w:color w:val="000000"/>
          <w:sz w:val="28"/>
          <w:szCs w:val="28"/>
        </w:rPr>
        <w:t xml:space="preserve"> году субсидий сельскохозяйственным потребительским кооперативам</w:t>
      </w:r>
      <w:r w:rsidR="003A7C48">
        <w:rPr>
          <w:b/>
          <w:color w:val="000000"/>
          <w:sz w:val="28"/>
          <w:szCs w:val="28"/>
        </w:rPr>
        <w:t xml:space="preserve"> </w:t>
      </w:r>
      <w:r w:rsidR="003A7C48" w:rsidRPr="003A7C48">
        <w:rPr>
          <w:b/>
          <w:color w:val="000000"/>
          <w:sz w:val="28"/>
          <w:szCs w:val="28"/>
        </w:rPr>
        <w:t xml:space="preserve">(за исключением сельскохозяйственных потребительских кредитных кооперативов) </w:t>
      </w:r>
      <w:r w:rsidR="00D5066C">
        <w:rPr>
          <w:b/>
          <w:color w:val="000000"/>
          <w:sz w:val="28"/>
          <w:szCs w:val="28"/>
        </w:rPr>
        <w:t xml:space="preserve">                           </w:t>
      </w:r>
      <w:r w:rsidR="003A7C48" w:rsidRPr="00475B34">
        <w:rPr>
          <w:b/>
          <w:color w:val="000000"/>
          <w:sz w:val="28"/>
          <w:szCs w:val="28"/>
        </w:rPr>
        <w:t>на</w:t>
      </w:r>
      <w:r w:rsidRPr="00475B34">
        <w:rPr>
          <w:b/>
          <w:color w:val="000000"/>
          <w:sz w:val="28"/>
          <w:szCs w:val="28"/>
        </w:rPr>
        <w:t xml:space="preserve"> возмещение части затрат, связанных с их развитием</w:t>
      </w:r>
    </w:p>
    <w:p w:rsidR="00475B34" w:rsidRDefault="00475B3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5B34" w:rsidRPr="00475B34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321233">
        <w:rPr>
          <w:color w:val="000000"/>
          <w:sz w:val="28"/>
          <w:szCs w:val="28"/>
        </w:rPr>
        <w:t>2</w:t>
      </w:r>
      <w:r w:rsidR="002F402C">
        <w:rPr>
          <w:color w:val="000000"/>
          <w:sz w:val="28"/>
          <w:szCs w:val="28"/>
        </w:rPr>
        <w:t>1</w:t>
      </w:r>
      <w:r w:rsidRPr="00321233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75B34" w:rsidRPr="00475B34">
        <w:rPr>
          <w:color w:val="000000"/>
          <w:sz w:val="28"/>
          <w:szCs w:val="28"/>
        </w:rPr>
        <w:t xml:space="preserve">сельскохозяйственным потребительским кооперативам (за исключением сельскохозяйственных потребительских кредитных кооперативов) </w:t>
      </w:r>
      <w:r w:rsidR="00475B34" w:rsidRPr="00475B34">
        <w:rPr>
          <w:b/>
          <w:color w:val="000000"/>
          <w:sz w:val="28"/>
          <w:szCs w:val="28"/>
        </w:rPr>
        <w:t>на возмещение части затрат, связанных с их развитием</w:t>
      </w:r>
      <w:r w:rsidR="00475B34">
        <w:rPr>
          <w:b/>
          <w:color w:val="000000"/>
          <w:sz w:val="28"/>
          <w:szCs w:val="28"/>
        </w:rPr>
        <w:t xml:space="preserve">                          </w:t>
      </w:r>
      <w:r w:rsidR="00475B34" w:rsidRPr="00321233">
        <w:rPr>
          <w:color w:val="000000"/>
          <w:sz w:val="28"/>
          <w:szCs w:val="28"/>
        </w:rPr>
        <w:t xml:space="preserve">(далее также – субсидии на </w:t>
      </w:r>
      <w:r w:rsidR="00475B34">
        <w:rPr>
          <w:color w:val="000000"/>
          <w:sz w:val="28"/>
          <w:szCs w:val="28"/>
        </w:rPr>
        <w:t>развитие</w:t>
      </w:r>
      <w:r w:rsidR="00475B34" w:rsidRPr="00321233">
        <w:rPr>
          <w:color w:val="000000"/>
          <w:sz w:val="28"/>
          <w:szCs w:val="28"/>
        </w:rPr>
        <w:t>)</w:t>
      </w:r>
      <w:r w:rsidR="00C40F75">
        <w:rPr>
          <w:color w:val="000000"/>
          <w:sz w:val="28"/>
          <w:szCs w:val="28"/>
        </w:rPr>
        <w:t xml:space="preserve"> в соответствии с постановлением Администрации Смоленской области от 23.05.2019 № 312</w:t>
      </w:r>
      <w:r w:rsidR="00BF02E7">
        <w:rPr>
          <w:color w:val="000000"/>
          <w:sz w:val="28"/>
          <w:szCs w:val="28"/>
        </w:rPr>
        <w:t xml:space="preserve"> (в ред. от 22.07.2021)</w:t>
      </w:r>
      <w:r w:rsidR="00D5066C">
        <w:rPr>
          <w:color w:val="000000"/>
          <w:sz w:val="28"/>
          <w:szCs w:val="28"/>
        </w:rPr>
        <w:t xml:space="preserve"> (далее – Порядок)</w:t>
      </w:r>
      <w:r w:rsidR="00C40F75">
        <w:rPr>
          <w:color w:val="000000"/>
          <w:sz w:val="28"/>
          <w:szCs w:val="28"/>
        </w:rPr>
        <w:t>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 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Уполномоченный орган</w:t>
      </w:r>
      <w:r w:rsidRPr="00321233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>
        <w:rPr>
          <w:rStyle w:val="a4"/>
          <w:color w:val="000000"/>
          <w:sz w:val="28"/>
          <w:szCs w:val="28"/>
        </w:rPr>
        <w:t xml:space="preserve"> на развитие</w:t>
      </w:r>
      <w:r w:rsidRPr="00321233">
        <w:rPr>
          <w:color w:val="000000"/>
          <w:sz w:val="28"/>
          <w:szCs w:val="28"/>
        </w:rPr>
        <w:t>: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Почтовый адрес</w:t>
      </w:r>
      <w:r w:rsidRPr="00321233">
        <w:rPr>
          <w:color w:val="000000"/>
          <w:sz w:val="28"/>
          <w:szCs w:val="28"/>
        </w:rPr>
        <w:t>: 214008, г. Смоленск, пл. Ленина, д. 1</w:t>
      </w:r>
    </w:p>
    <w:p w:rsidR="007B5443" w:rsidRDefault="00C53CB8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Сектор малых форм </w:t>
      </w:r>
      <w:r w:rsidR="00A44AB0">
        <w:rPr>
          <w:color w:val="000000"/>
          <w:sz w:val="28"/>
          <w:szCs w:val="28"/>
        </w:rPr>
        <w:t xml:space="preserve">хозяйствования </w:t>
      </w:r>
      <w:r>
        <w:rPr>
          <w:color w:val="000000"/>
          <w:sz w:val="28"/>
          <w:szCs w:val="28"/>
        </w:rPr>
        <w:t xml:space="preserve">и кооперации отдела животноводства и племенной </w:t>
      </w:r>
      <w:r w:rsidR="00A44AB0">
        <w:rPr>
          <w:color w:val="000000"/>
          <w:sz w:val="28"/>
          <w:szCs w:val="28"/>
        </w:rPr>
        <w:t xml:space="preserve">работы </w:t>
      </w:r>
      <w:r w:rsidR="00A44AB0" w:rsidRPr="003B5C2E">
        <w:rPr>
          <w:color w:val="000000"/>
          <w:sz w:val="28"/>
          <w:szCs w:val="28"/>
        </w:rPr>
        <w:t>Департамента</w:t>
      </w:r>
      <w:r w:rsidR="007B5443" w:rsidRPr="003B5C2E">
        <w:rPr>
          <w:color w:val="000000"/>
          <w:sz w:val="28"/>
          <w:szCs w:val="28"/>
        </w:rPr>
        <w:t>, каб</w:t>
      </w:r>
      <w:r w:rsidR="007B5443">
        <w:rPr>
          <w:color w:val="000000"/>
          <w:sz w:val="28"/>
          <w:szCs w:val="28"/>
        </w:rPr>
        <w:t xml:space="preserve">инет </w:t>
      </w:r>
      <w:r w:rsidR="007B5443" w:rsidRPr="003B5C2E">
        <w:rPr>
          <w:color w:val="000000"/>
          <w:sz w:val="28"/>
          <w:szCs w:val="28"/>
        </w:rPr>
        <w:t>№ 264</w:t>
      </w:r>
      <w:r w:rsidR="007B5443">
        <w:rPr>
          <w:color w:val="000000"/>
          <w:sz w:val="28"/>
          <w:szCs w:val="28"/>
        </w:rPr>
        <w:t xml:space="preserve"> (</w:t>
      </w:r>
      <w:r w:rsidR="007B5443" w:rsidRPr="00321233">
        <w:rPr>
          <w:color w:val="000000"/>
          <w:sz w:val="28"/>
          <w:szCs w:val="28"/>
        </w:rPr>
        <w:t>2 этаж</w:t>
      </w:r>
      <w:r w:rsidR="007B5443">
        <w:rPr>
          <w:color w:val="000000"/>
          <w:sz w:val="28"/>
          <w:szCs w:val="28"/>
        </w:rPr>
        <w:t>)</w:t>
      </w:r>
      <w:r w:rsidR="007B5443" w:rsidRPr="003B5C2E">
        <w:rPr>
          <w:color w:val="000000"/>
          <w:sz w:val="28"/>
          <w:szCs w:val="28"/>
        </w:rPr>
        <w:t>.</w:t>
      </w:r>
      <w:r w:rsidR="007B5443">
        <w:rPr>
          <w:color w:val="000000"/>
          <w:sz w:val="28"/>
          <w:szCs w:val="28"/>
        </w:rPr>
        <w:t xml:space="preserve"> 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Тел./факс:</w:t>
      </w:r>
      <w:r w:rsidRPr="00321233">
        <w:rPr>
          <w:color w:val="000000"/>
          <w:sz w:val="28"/>
          <w:szCs w:val="28"/>
        </w:rPr>
        <w:t> </w:t>
      </w:r>
      <w:r w:rsidRPr="00D60F2E">
        <w:rPr>
          <w:color w:val="000000"/>
          <w:sz w:val="28"/>
          <w:szCs w:val="28"/>
        </w:rPr>
        <w:t>(4812)</w:t>
      </w:r>
      <w:r>
        <w:rPr>
          <w:color w:val="000000"/>
          <w:sz w:val="28"/>
          <w:szCs w:val="28"/>
        </w:rPr>
        <w:t xml:space="preserve"> </w:t>
      </w:r>
      <w:r w:rsidRPr="00D60F2E">
        <w:rPr>
          <w:color w:val="000000"/>
          <w:sz w:val="28"/>
          <w:szCs w:val="28"/>
        </w:rPr>
        <w:t>29-10-69</w:t>
      </w:r>
      <w:r>
        <w:rPr>
          <w:color w:val="000000"/>
          <w:sz w:val="28"/>
          <w:szCs w:val="28"/>
        </w:rPr>
        <w:t>, 29-18-93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http</w:t>
      </w:r>
      <w:r w:rsidRPr="00321233">
        <w:rPr>
          <w:color w:val="000000"/>
          <w:sz w:val="28"/>
          <w:szCs w:val="28"/>
        </w:rPr>
        <w:t>://selhoz.admin-smolensk.ru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21233">
        <w:rPr>
          <w:rStyle w:val="a4"/>
          <w:color w:val="000000"/>
          <w:sz w:val="28"/>
          <w:szCs w:val="28"/>
        </w:rPr>
        <w:t>Е</w:t>
      </w:r>
      <w:r w:rsidRPr="00321233">
        <w:rPr>
          <w:rStyle w:val="a4"/>
          <w:color w:val="000000"/>
          <w:sz w:val="28"/>
          <w:szCs w:val="28"/>
          <w:lang w:val="en-US"/>
        </w:rPr>
        <w:t>-mail</w:t>
      </w:r>
      <w:r w:rsidRPr="00321233">
        <w:rPr>
          <w:color w:val="000000"/>
          <w:sz w:val="28"/>
          <w:szCs w:val="28"/>
          <w:lang w:val="en-US"/>
        </w:rPr>
        <w:t>: selhoz@admin-smolensk.ru</w:t>
      </w:r>
    </w:p>
    <w:p w:rsidR="007B544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321233">
        <w:rPr>
          <w:color w:val="000000"/>
          <w:sz w:val="28"/>
          <w:szCs w:val="28"/>
        </w:rPr>
        <w:t xml:space="preserve">: </w:t>
      </w:r>
    </w:p>
    <w:p w:rsidR="007B5443" w:rsidRPr="00A56E8B" w:rsidRDefault="007B544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- </w:t>
      </w:r>
      <w:r w:rsidRPr="00A56E8B">
        <w:rPr>
          <w:b/>
          <w:color w:val="000000"/>
          <w:sz w:val="28"/>
          <w:szCs w:val="28"/>
          <w:u w:val="single"/>
        </w:rPr>
        <w:t>1 декабря 202</w:t>
      </w:r>
      <w:r w:rsidR="003A7C48">
        <w:rPr>
          <w:b/>
          <w:color w:val="000000"/>
          <w:sz w:val="28"/>
          <w:szCs w:val="28"/>
          <w:u w:val="single"/>
        </w:rPr>
        <w:t>1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Pr="00A56E8B">
        <w:rPr>
          <w:color w:val="000000"/>
          <w:sz w:val="28"/>
          <w:szCs w:val="28"/>
        </w:rPr>
        <w:t xml:space="preserve"> </w:t>
      </w:r>
      <w:r w:rsidR="003A7C48">
        <w:rPr>
          <w:color w:val="000000"/>
          <w:sz w:val="28"/>
          <w:szCs w:val="28"/>
        </w:rPr>
        <w:t>на возмещение затрат, связанных</w:t>
      </w:r>
      <w:r w:rsidR="00A56E8B">
        <w:rPr>
          <w:color w:val="000000"/>
          <w:sz w:val="28"/>
          <w:szCs w:val="28"/>
        </w:rPr>
        <w:t xml:space="preserve"> с</w:t>
      </w:r>
      <w:r w:rsidRPr="00A56E8B">
        <w:rPr>
          <w:color w:val="000000"/>
          <w:sz w:val="28"/>
          <w:szCs w:val="28"/>
        </w:rPr>
        <w:t>:</w:t>
      </w:r>
    </w:p>
    <w:p w:rsidR="007B5443" w:rsidRPr="00953124" w:rsidRDefault="007B544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1)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7B5443" w:rsidRDefault="00A56E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7B5443" w:rsidRPr="00A56E8B">
        <w:rPr>
          <w:color w:val="000000"/>
          <w:sz w:val="28"/>
          <w:szCs w:val="28"/>
        </w:rPr>
        <w:t xml:space="preserve">приобретением </w:t>
      </w:r>
      <w:r w:rsidR="00A44AB0">
        <w:rPr>
          <w:color w:val="000000"/>
          <w:sz w:val="28"/>
          <w:szCs w:val="28"/>
        </w:rPr>
        <w:t xml:space="preserve">и последующим внесением в неделимый фонд </w:t>
      </w:r>
      <w:r w:rsidR="007B5443" w:rsidRPr="00A56E8B">
        <w:rPr>
          <w:color w:val="000000"/>
          <w:sz w:val="28"/>
          <w:szCs w:val="28"/>
        </w:rPr>
        <w:t>сельскохозяйственной техники,</w:t>
      </w:r>
      <w:r w:rsidR="00A44AB0">
        <w:rPr>
          <w:color w:val="000000"/>
          <w:sz w:val="28"/>
          <w:szCs w:val="28"/>
        </w:rPr>
        <w:t xml:space="preserve"> специализированного автотранспорта,</w:t>
      </w:r>
      <w:r w:rsidR="007B5443" w:rsidRPr="00A56E8B">
        <w:rPr>
          <w:color w:val="000000"/>
          <w:sz w:val="28"/>
          <w:szCs w:val="28"/>
        </w:rPr>
        <w:t xml:space="preserve"> оборудования </w:t>
      </w:r>
      <w:r w:rsidR="00A44AB0">
        <w:rPr>
          <w:color w:val="000000"/>
          <w:sz w:val="28"/>
          <w:szCs w:val="28"/>
        </w:rPr>
        <w:t xml:space="preserve">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</w:r>
      <w:r w:rsidR="007B5443" w:rsidRPr="00A56E8B">
        <w:rPr>
          <w:color w:val="000000"/>
          <w:sz w:val="28"/>
          <w:szCs w:val="28"/>
        </w:rPr>
        <w:t>для оказания услуг членам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7B5443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124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en-US"/>
        </w:rPr>
        <w:t> </w:t>
      </w:r>
      <w:r w:rsidR="007B5443" w:rsidRPr="00A56E8B">
        <w:rPr>
          <w:color w:val="000000"/>
          <w:sz w:val="28"/>
          <w:szCs w:val="28"/>
        </w:rPr>
        <w:t>приобретением крупного рогатого скота в целях замены крупного рогатого скота, больного или инфицированного вирусом лейкоза крупного рогатого скота (далее также - BЛ КРС), принадлежащего членам (кроме ассоциированных членов) сельскохозяйственного потребительского кооператива на праве собственности</w:t>
      </w:r>
      <w:r w:rsidR="00B13820">
        <w:rPr>
          <w:color w:val="000000"/>
          <w:sz w:val="28"/>
          <w:szCs w:val="28"/>
        </w:rPr>
        <w:t>;</w:t>
      </w:r>
    </w:p>
    <w:p w:rsidR="00953124" w:rsidRPr="00953124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- </w:t>
      </w:r>
      <w:r>
        <w:rPr>
          <w:b/>
          <w:color w:val="000000"/>
          <w:sz w:val="28"/>
          <w:szCs w:val="28"/>
          <w:u w:val="single"/>
        </w:rPr>
        <w:t>20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октября</w:t>
      </w:r>
      <w:r w:rsidRPr="00A56E8B">
        <w:rPr>
          <w:b/>
          <w:color w:val="000000"/>
          <w:sz w:val="28"/>
          <w:szCs w:val="28"/>
          <w:u w:val="single"/>
        </w:rPr>
        <w:t xml:space="preserve"> 202</w:t>
      </w:r>
      <w:r w:rsidR="00B05210">
        <w:rPr>
          <w:b/>
          <w:color w:val="000000"/>
          <w:sz w:val="28"/>
          <w:szCs w:val="28"/>
          <w:u w:val="single"/>
        </w:rPr>
        <w:t>1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Pr="00A56E8B">
        <w:rPr>
          <w:color w:val="000000"/>
          <w:sz w:val="28"/>
          <w:szCs w:val="28"/>
        </w:rPr>
        <w:t xml:space="preserve"> </w:t>
      </w:r>
      <w:r w:rsidR="00B05210">
        <w:rPr>
          <w:color w:val="000000"/>
          <w:sz w:val="28"/>
          <w:szCs w:val="28"/>
        </w:rPr>
        <w:t>на возмещение затрат, связанных с</w:t>
      </w:r>
      <w:r>
        <w:rPr>
          <w:color w:val="000000"/>
          <w:sz w:val="28"/>
          <w:szCs w:val="28"/>
        </w:rPr>
        <w:t xml:space="preserve"> </w:t>
      </w:r>
      <w:r w:rsidRPr="00953124">
        <w:rPr>
          <w:color w:val="000000"/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</w:t>
      </w:r>
      <w:r w:rsidR="006F395C" w:rsidRPr="006F395C">
        <w:rPr>
          <w:color w:val="000000"/>
          <w:sz w:val="28"/>
          <w:szCs w:val="28"/>
        </w:rPr>
        <w:t xml:space="preserve"> </w:t>
      </w:r>
      <w:r w:rsidR="006F395C">
        <w:rPr>
          <w:color w:val="000000"/>
          <w:sz w:val="28"/>
          <w:szCs w:val="28"/>
        </w:rPr>
        <w:t>за первый, второй, третий кварталы 202</w:t>
      </w:r>
      <w:r w:rsidR="002F402C">
        <w:rPr>
          <w:color w:val="000000"/>
          <w:sz w:val="28"/>
          <w:szCs w:val="28"/>
        </w:rPr>
        <w:t>1</w:t>
      </w:r>
      <w:r w:rsidR="006F395C">
        <w:rPr>
          <w:color w:val="000000"/>
          <w:sz w:val="28"/>
          <w:szCs w:val="28"/>
        </w:rPr>
        <w:t xml:space="preserve"> года;</w:t>
      </w:r>
      <w:r w:rsidRPr="00953124">
        <w:rPr>
          <w:color w:val="000000"/>
          <w:sz w:val="28"/>
          <w:szCs w:val="28"/>
        </w:rPr>
        <w:t xml:space="preserve"> </w:t>
      </w:r>
    </w:p>
    <w:p w:rsidR="00953124" w:rsidRPr="00953124" w:rsidRDefault="006F395C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- </w:t>
      </w:r>
      <w:r w:rsidRPr="00A56E8B">
        <w:rPr>
          <w:b/>
          <w:color w:val="000000"/>
          <w:sz w:val="28"/>
          <w:szCs w:val="28"/>
          <w:u w:val="single"/>
        </w:rPr>
        <w:t xml:space="preserve">до </w:t>
      </w:r>
      <w:r>
        <w:rPr>
          <w:b/>
          <w:color w:val="000000"/>
          <w:sz w:val="28"/>
          <w:szCs w:val="28"/>
          <w:u w:val="single"/>
        </w:rPr>
        <w:t>25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февраля</w:t>
      </w:r>
      <w:r w:rsidRPr="00A56E8B">
        <w:rPr>
          <w:b/>
          <w:color w:val="000000"/>
          <w:sz w:val="28"/>
          <w:szCs w:val="28"/>
          <w:u w:val="single"/>
        </w:rPr>
        <w:t xml:space="preserve"> 202</w:t>
      </w:r>
      <w:r w:rsidR="00B05210">
        <w:rPr>
          <w:b/>
          <w:color w:val="000000"/>
          <w:sz w:val="28"/>
          <w:szCs w:val="28"/>
          <w:u w:val="single"/>
        </w:rPr>
        <w:t>2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Pr="00A56E8B">
        <w:rPr>
          <w:color w:val="000000"/>
          <w:sz w:val="28"/>
          <w:szCs w:val="28"/>
        </w:rPr>
        <w:t xml:space="preserve"> </w:t>
      </w:r>
      <w:r w:rsidR="00437A05">
        <w:rPr>
          <w:color w:val="000000"/>
          <w:sz w:val="28"/>
          <w:szCs w:val="28"/>
        </w:rPr>
        <w:t>на возмещение затрат, связанных с</w:t>
      </w:r>
      <w:r w:rsidR="00437A05" w:rsidRPr="00953124">
        <w:rPr>
          <w:color w:val="000000"/>
          <w:sz w:val="28"/>
          <w:szCs w:val="28"/>
        </w:rPr>
        <w:t xml:space="preserve"> </w:t>
      </w:r>
      <w:r w:rsidRPr="00953124">
        <w:rPr>
          <w:color w:val="000000"/>
          <w:sz w:val="28"/>
          <w:szCs w:val="28"/>
        </w:rPr>
        <w:t>закупкой сельскохозяйственной продукции у членов сельскохозяйственного потребительского кооператива</w:t>
      </w:r>
      <w:r w:rsidRPr="006F39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четвертый квартал</w:t>
      </w:r>
      <w:r w:rsidR="00437A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437A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года.</w:t>
      </w:r>
    </w:p>
    <w:p w:rsidR="00953124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hd w:val="clear" w:color="auto" w:fill="FFFFFF"/>
        </w:rPr>
      </w:pPr>
    </w:p>
    <w:p w:rsidR="00E86B51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lastRenderedPageBreak/>
        <w:t xml:space="preserve">Целью предоставления субсидий </w:t>
      </w:r>
      <w:r w:rsidR="00E86B51">
        <w:rPr>
          <w:color w:val="000000"/>
          <w:sz w:val="28"/>
          <w:szCs w:val="28"/>
        </w:rPr>
        <w:t xml:space="preserve">на развитие является </w:t>
      </w:r>
      <w:r w:rsidR="00E86B51" w:rsidRPr="00E86B51">
        <w:rPr>
          <w:color w:val="000000"/>
          <w:sz w:val="28"/>
          <w:szCs w:val="28"/>
        </w:rPr>
        <w:t>возмещени</w:t>
      </w:r>
      <w:r w:rsidR="00E86B51">
        <w:rPr>
          <w:color w:val="000000"/>
          <w:sz w:val="28"/>
          <w:szCs w:val="28"/>
        </w:rPr>
        <w:t>е</w:t>
      </w:r>
      <w:r w:rsidR="00E86B51" w:rsidRPr="00E86B51">
        <w:rPr>
          <w:color w:val="000000"/>
          <w:sz w:val="28"/>
          <w:szCs w:val="28"/>
        </w:rPr>
        <w:t xml:space="preserve"> части затрат сельскохозяйственных потребительских кооперативов, </w:t>
      </w:r>
      <w:r w:rsidR="00B13820">
        <w:rPr>
          <w:color w:val="000000"/>
          <w:sz w:val="28"/>
          <w:szCs w:val="28"/>
        </w:rPr>
        <w:t xml:space="preserve">связанных с их развитием, </w:t>
      </w:r>
      <w:r w:rsidR="00E86B51" w:rsidRPr="00E86B51">
        <w:rPr>
          <w:color w:val="000000"/>
          <w:sz w:val="28"/>
          <w:szCs w:val="28"/>
        </w:rPr>
        <w:t xml:space="preserve">понесенных в </w:t>
      </w:r>
      <w:r w:rsidR="00E86B51">
        <w:rPr>
          <w:color w:val="000000"/>
          <w:sz w:val="28"/>
          <w:szCs w:val="28"/>
        </w:rPr>
        <w:t>202</w:t>
      </w:r>
      <w:r w:rsidR="00437A05">
        <w:rPr>
          <w:color w:val="000000"/>
          <w:sz w:val="28"/>
          <w:szCs w:val="28"/>
        </w:rPr>
        <w:t>1</w:t>
      </w:r>
      <w:r w:rsidR="00E86B51" w:rsidRPr="00E86B51">
        <w:rPr>
          <w:color w:val="000000"/>
          <w:sz w:val="28"/>
          <w:szCs w:val="28"/>
        </w:rPr>
        <w:t xml:space="preserve"> году</w:t>
      </w:r>
      <w:r w:rsidR="00E86B51">
        <w:rPr>
          <w:color w:val="000000"/>
          <w:sz w:val="28"/>
          <w:szCs w:val="28"/>
        </w:rPr>
        <w:t>.</w:t>
      </w:r>
    </w:p>
    <w:p w:rsidR="00B13820" w:rsidRDefault="00C22B3C" w:rsidP="0097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</w:t>
      </w:r>
      <w:r w:rsidR="00B13820" w:rsidRPr="00B1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предоставляются 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кооперативам </w:t>
      </w:r>
      <w:r w:rsidR="00B13820" w:rsidRP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размерах: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процентов затрат, но не более 3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расчета на один кооператив -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затрат,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 (без учета н</w:t>
      </w:r>
      <w:r w:rsidR="002F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алога на добавленную стоимость). </w:t>
      </w:r>
      <w:r w:rsidR="002F402C" w:rsidRPr="002F4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стоимость имущества, передаваемого (реализуемого) в собственность одного члена кооператива, не может превышать 30 процентов общей стоимости данного имущества</w:t>
      </w:r>
      <w:r w:rsidR="00D50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процентов затрат, но не более 10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расчета на один кооператив - в отношении затрат, связанных с:</w:t>
      </w:r>
    </w:p>
    <w:p w:rsidR="00565289" w:rsidRPr="00A36644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A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приобретением </w:t>
      </w:r>
      <w:r w:rsidR="00565289" w:rsidRPr="00BA1E95">
        <w:rPr>
          <w:rFonts w:ascii="Times New Roman" w:hAnsi="Times New Roman" w:cs="Times New Roman"/>
          <w:sz w:val="28"/>
          <w:szCs w:val="28"/>
        </w:rPr>
        <w:t>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B13820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приобретением крупного рогатого скота в целях замены крупного рогатого скота, больного или инфицированного вирусом </w:t>
      </w:r>
      <w:r w:rsidRPr="00984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BЛ КРС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принадлежащего членам (кроме ассоциированных членов) кооператива на праве собственности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6644" w:rsidRPr="0097788E" w:rsidRDefault="00A36644" w:rsidP="00977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97788E">
        <w:rPr>
          <w:color w:val="000000"/>
          <w:sz w:val="28"/>
          <w:szCs w:val="28"/>
        </w:rPr>
        <w:t xml:space="preserve">в отношении затрат, </w:t>
      </w:r>
      <w:r w:rsidR="0097788E" w:rsidRPr="00A36644">
        <w:rPr>
          <w:color w:val="000000"/>
          <w:sz w:val="28"/>
          <w:szCs w:val="28"/>
        </w:rPr>
        <w:t>связанных с</w:t>
      </w:r>
      <w:r w:rsidR="0097788E" w:rsidRPr="0097788E">
        <w:rPr>
          <w:color w:val="000000"/>
          <w:sz w:val="28"/>
          <w:szCs w:val="28"/>
        </w:rPr>
        <w:t xml:space="preserve"> закупкой сельскохозяйственной продукции у членов кооператива</w:t>
      </w:r>
      <w:r w:rsidR="00417B4E">
        <w:rPr>
          <w:color w:val="000000"/>
          <w:sz w:val="28"/>
          <w:szCs w:val="28"/>
        </w:rPr>
        <w:t xml:space="preserve"> (кроме ассоциированных членов)</w:t>
      </w:r>
      <w:r w:rsidRPr="0097788E">
        <w:rPr>
          <w:color w:val="000000"/>
          <w:sz w:val="28"/>
          <w:szCs w:val="28"/>
        </w:rPr>
        <w:t>, в размере: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возмещение части затрат, соста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от 100 тыс. рублей до 5 000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тыс. рублей включительно;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части затрат, составляет от 5 0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 тыс. руб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до 25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 тыс. рублей включительно;</w:t>
      </w:r>
    </w:p>
    <w:p w:rsidR="00F244AF" w:rsidRDefault="00A36644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если выручка от реализации продукции, закупленной у членов кооператива по итогам отчетного бухгалтерского периода (</w:t>
      </w:r>
      <w:r w:rsidRPr="0048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квартала), за который предоставляется возмещение части затрат, </w:t>
      </w:r>
      <w:r w:rsidR="00481319" w:rsidRPr="0048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25 000 рублей</w:t>
      </w:r>
      <w:r w:rsidRPr="0048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44AF" w:rsidRDefault="00F244AF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продукции, закупленной у одного члена кооператива, в стоимостном выражении не должен превышать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затрат.</w:t>
      </w:r>
    </w:p>
    <w:p w:rsidR="00481319" w:rsidRDefault="00481319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319">
        <w:rPr>
          <w:rFonts w:ascii="Times New Roman" w:hAnsi="Times New Roman" w:cs="Times New Roman"/>
          <w:sz w:val="28"/>
          <w:szCs w:val="28"/>
        </w:rPr>
        <w:t xml:space="preserve">В случае если объем продукции, закупленной у одного члена кооператива, превышает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 </w:t>
      </w:r>
      <w:r w:rsidR="001A1CCF">
        <w:rPr>
          <w:rFonts w:ascii="Times New Roman" w:hAnsi="Times New Roman" w:cs="Times New Roman"/>
          <w:sz w:val="28"/>
          <w:szCs w:val="28"/>
        </w:rPr>
        <w:t>2021</w:t>
      </w:r>
      <w:r w:rsidRPr="00481319">
        <w:rPr>
          <w:rFonts w:ascii="Times New Roman" w:hAnsi="Times New Roman" w:cs="Times New Roman"/>
          <w:sz w:val="28"/>
          <w:szCs w:val="28"/>
        </w:rPr>
        <w:t xml:space="preserve"> года, возмещение части затрат, связанных с </w:t>
      </w:r>
      <w:r w:rsidRPr="00481319">
        <w:rPr>
          <w:rFonts w:ascii="Times New Roman" w:hAnsi="Times New Roman" w:cs="Times New Roman"/>
          <w:sz w:val="28"/>
          <w:szCs w:val="28"/>
        </w:rPr>
        <w:lastRenderedPageBreak/>
        <w:t>закупкой сельскохозяйственной продукции, осуществляется на основании расчета указанного максимального объема продукции.</w:t>
      </w:r>
      <w:r w:rsidRPr="00C07273">
        <w:rPr>
          <w:rFonts w:ascii="Times New Roman" w:hAnsi="Times New Roman" w:cs="Times New Roman"/>
          <w:strike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B3C" w:rsidRDefault="00C22B3C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944E9" w:rsidRDefault="003113DD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</w:t>
      </w:r>
      <w:r w:rsidRPr="00B1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кооперативам, относящимся к категории юридических лиц (за исключением сельскохозяйственных потребительских кредитных кооперативов), созданным в соответствии с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anchor="/document/10105638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сельскохозяйственной кооперации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зарегистрированным 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осуществляющим деятельность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сельской территории 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территории сельской агломерации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области, являющимся субъектом малого и среднего предпринимательства в соответствии с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anchor="/document/12154854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Федеральный закон) и объединяющим не менее пяти 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Российской Федерации и (или) трех сельскохозяйственных товаропроизводителей (кроме ассоциированных членов)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кооператива из числа сельскохозя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йственных товаропроизводителей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заявления на получение субсидии на развитие должны отвечать критериям малого и микропредприятия, ус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 Федеральным законом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0533" w:rsidRPr="002944E9" w:rsidRDefault="00710533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Кооперативы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предоставления субсидии на </w:t>
      </w:r>
      <w:r w:rsidR="005C0322" w:rsidRP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5C0322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представляют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Департамент 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указанные в приложении к Информационному сообщению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0F8F" w:rsidRP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60F8F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должны 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</w:t>
      </w:r>
      <w:r w:rsidR="00760F8F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овать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следующим условиям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10533" w:rsidRPr="00710533" w:rsidRDefault="00304541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кооператива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принятия Департаментом решения о выплате субсидии на развитие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зоны) в отношении таких юридических лиц, в совокупности превышает 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процентов;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ликвидации, банкротства;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развитие, указанные в </w:t>
      </w:r>
      <w:hyperlink r:id="rId9" w:anchor="/document/48912716/entry/106" w:history="1">
        <w:r w:rsidR="00710533" w:rsidRPr="00760F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6</w:t>
        </w:r>
      </w:hyperlink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Порядка</w:t>
      </w:r>
      <w:r w:rsidR="001E5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субсидии на развитие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на развитие по затратам, просубсидированным ранее;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ревизионном союзе сельскохозяйственных кооперативов;</w:t>
      </w:r>
    </w:p>
    <w:p w:rsidR="00163A25" w:rsidRDefault="00EE4E2F" w:rsidP="00163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оплатить частично или в полном объеме </w:t>
      </w:r>
      <w:r w:rsidR="00163A25" w:rsidRPr="00766C5B">
        <w:rPr>
          <w:rFonts w:ascii="Times New Roman" w:hAnsi="Times New Roman" w:cs="Times New Roman"/>
          <w:sz w:val="28"/>
          <w:szCs w:val="28"/>
        </w:rPr>
        <w:t>имуществ</w:t>
      </w:r>
      <w:r w:rsidR="00163A25">
        <w:rPr>
          <w:rFonts w:ascii="Times New Roman" w:hAnsi="Times New Roman" w:cs="Times New Roman"/>
          <w:sz w:val="28"/>
          <w:szCs w:val="28"/>
        </w:rPr>
        <w:t>о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техник</w:t>
      </w:r>
      <w:r w:rsidR="00163A25">
        <w:rPr>
          <w:rFonts w:ascii="Times New Roman" w:hAnsi="Times New Roman" w:cs="Times New Roman"/>
          <w:sz w:val="28"/>
          <w:szCs w:val="28"/>
        </w:rPr>
        <w:t>у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оборудовани</w:t>
      </w:r>
      <w:r w:rsidR="00163A25">
        <w:rPr>
          <w:rFonts w:ascii="Times New Roman" w:hAnsi="Times New Roman" w:cs="Times New Roman"/>
          <w:sz w:val="28"/>
          <w:szCs w:val="28"/>
        </w:rPr>
        <w:t>е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мобильны</w:t>
      </w:r>
      <w:r w:rsidR="00163A25">
        <w:rPr>
          <w:rFonts w:ascii="Times New Roman" w:hAnsi="Times New Roman" w:cs="Times New Roman"/>
          <w:sz w:val="28"/>
          <w:szCs w:val="28"/>
        </w:rPr>
        <w:t xml:space="preserve">е объекты </w:t>
      </w:r>
      <w:r w:rsidR="00163A25" w:rsidRPr="00766C5B">
        <w:rPr>
          <w:rFonts w:ascii="Times New Roman" w:hAnsi="Times New Roman" w:cs="Times New Roman"/>
          <w:sz w:val="28"/>
          <w:szCs w:val="28"/>
        </w:rPr>
        <w:t>по договору (договорам) купли-продажи (поставки) имущества</w:t>
      </w:r>
      <w:r w:rsidR="00163A25" w:rsidRPr="0016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ранее 1 января </w:t>
      </w:r>
      <w:r w:rsidR="0016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приобретения</w:t>
      </w:r>
      <w:r w:rsidR="00BF02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имущества, и (или)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техники, </w:t>
      </w:r>
      <w:r w:rsidR="00163A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(или) оборудования, и (или) мобильных объектов)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(реализ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приобретенно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членов кооператива до даты подачи заявления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передачи (реализации) имущества в собственность члену кооператива)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мобильны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порядке на территории Смоленской области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приобретения техники и (или) мобильных объектов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текущей просроченной задолженности по ранее предоставленным на возвратной основе средствам микрокредитной компании 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 областной фонд поддержки предпринимательства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CF5A16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Департамент отчетность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финансово-экономическом состоянии товаропроизводителей агропромышленного комплекса за </w:t>
      </w:r>
      <w:r w:rsidR="0077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(или) отчетный период (квартал) </w:t>
      </w:r>
      <w:r w:rsidR="0077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формам, утвержденным приказами Министерства сельского хозяйства Российской Федерации;</w:t>
      </w:r>
    </w:p>
    <w:p w:rsidR="0041281C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сельскохозяйственной продукции, закупленной у одного члена кооператива, не может превышать 15 процентов 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объема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сельскохозяйственной продукции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стоимостном выражении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закупленной данным кооперативом у членов кооператива по итогам отчетного бухгалтерского периода (квартала), за который предоставляется возмещение части затрат</w:t>
      </w:r>
      <w:r w:rsidR="0041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0F8F" w:rsidRPr="00760F8F" w:rsidRDefault="0041281C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указанный объем продукции превышает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 направления средств субсидии на развитие на возмещение части затрат, связанных с закупкой сельскохозяйственной продукции у членов кооператива)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F8F" w:rsidRPr="00760F8F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рогат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больной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инфицированн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BЛ КРС,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находится в с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обственности членов (кроме ассоциированных членов) кооператива на дату выбытия из хозяйства</w:t>
      </w:r>
      <w:r w:rsidR="00ED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F8F" w:rsidRPr="00760F8F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16)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крупного рогатого скота, безвозмездно передаваемого (реализуемого) в собственность одного члена кооператива, не может превышать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процентов общей стоимости приобретаемого поголовья крупного рогатого скота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0F8F" w:rsidRPr="00760F8F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приобретаемого крупного рогатого скота не должен быть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6 месяцев и более 2 лет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5ED">
        <w:rPr>
          <w:color w:val="000000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в пунктах </w:t>
      </w:r>
      <w:r w:rsidR="00304541" w:rsidRPr="007255ED">
        <w:rPr>
          <w:color w:val="000000"/>
          <w:sz w:val="28"/>
          <w:szCs w:val="28"/>
        </w:rPr>
        <w:t>3-6</w:t>
      </w:r>
      <w:r w:rsidRPr="007255ED">
        <w:rPr>
          <w:color w:val="000000"/>
          <w:sz w:val="28"/>
          <w:szCs w:val="28"/>
        </w:rPr>
        <w:t>, на первое число месяца, в котором представляются заявление и прилагаемые к нему документы.</w:t>
      </w:r>
    </w:p>
    <w:p w:rsidR="00FA0F52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7CE">
        <w:rPr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10" w:history="1">
        <w:r w:rsidR="00BB348B" w:rsidRPr="00BB348B">
          <w:rPr>
            <w:rStyle w:val="a5"/>
            <w:color w:val="auto"/>
            <w:sz w:val="28"/>
            <w:szCs w:val="28"/>
            <w:u w:val="none"/>
          </w:rPr>
          <w:t>http://selhoz.admin-smolensk.ru</w:t>
        </w:r>
      </w:hyperlink>
      <w:r w:rsidRPr="00BB348B">
        <w:rPr>
          <w:sz w:val="28"/>
          <w:szCs w:val="28"/>
        </w:rPr>
        <w:t>.</w:t>
      </w:r>
    </w:p>
    <w:p w:rsidR="00B44D0A" w:rsidRPr="00B44D0A" w:rsidRDefault="00B44D0A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44D0A" w:rsidRPr="00B44D0A" w:rsidRDefault="00B44D0A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4D0A">
        <w:rPr>
          <w:color w:val="000000"/>
          <w:sz w:val="28"/>
          <w:szCs w:val="28"/>
        </w:rPr>
        <w:t>Оценка эффективности предоставления субсидии на развитие осуществляется Департаментом на основании сравнения значений результата предоставления субсидии на развитие (далее также - результат), установленных договором о предоставлении субсидии на развитие, и фактически достигнутых получателем субсидии на развитие по итогам отчетного года значений следующего результата: в сельскохозяйственную потребительскую кооперацию вовлечены новые члены из числа субъектов малого и среднего предпринимательства в агропромышленном комплексе и личных подсобных хозяйств граждан.</w:t>
      </w:r>
    </w:p>
    <w:p w:rsidR="00B44D0A" w:rsidRDefault="00B44D0A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172"/>
      <w:r w:rsidRPr="00B44D0A">
        <w:rPr>
          <w:color w:val="000000"/>
          <w:sz w:val="28"/>
          <w:szCs w:val="28"/>
        </w:rPr>
        <w:t>Показателем, необходимым для достижения данного результата, является количество новых членов кооператива, вовлеченных из числа субъектов малого и среднего предпринимательства, включая личные подсобные хозяйства граждан, в текущем финансовом году из расчета не менее одного члена кооператива на каждые 400 тыс. рублей субсидии на развитие (единиц).</w:t>
      </w:r>
      <w:bookmarkStart w:id="1" w:name="sub_173"/>
      <w:bookmarkEnd w:id="0"/>
    </w:p>
    <w:p w:rsidR="00B44D0A" w:rsidRPr="00B44D0A" w:rsidRDefault="00B44D0A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4D0A">
        <w:rPr>
          <w:color w:val="000000"/>
          <w:sz w:val="28"/>
          <w:szCs w:val="28"/>
        </w:rPr>
        <w:t>Конкретное значение результата предоставления субсидии на развитие, формы, порядок и сроки представления отчетности о достижении показателей деятельности кооператива устанавливаются в договоре о предоставлении субсидии на развитие.</w:t>
      </w:r>
    </w:p>
    <w:bookmarkEnd w:id="1"/>
    <w:p w:rsidR="00BB348B" w:rsidRDefault="00BB34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F52" w:rsidRDefault="00FA0F5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Формы документов, утвержденные приказ</w:t>
      </w:r>
      <w:r w:rsidR="00DA5DEB">
        <w:rPr>
          <w:color w:val="000000"/>
          <w:sz w:val="28"/>
          <w:szCs w:val="28"/>
        </w:rPr>
        <w:t>ами</w:t>
      </w:r>
      <w:r w:rsidRPr="00321233">
        <w:rPr>
          <w:color w:val="000000"/>
          <w:sz w:val="28"/>
          <w:szCs w:val="28"/>
        </w:rPr>
        <w:t xml:space="preserve"> начальника Департамента Смоленской области по сельскому хозяйству и продовольствию:</w:t>
      </w:r>
    </w:p>
    <w:p w:rsidR="00290B11" w:rsidRPr="00FF72C3" w:rsidRDefault="009047EC" w:rsidP="00BB1A69">
      <w:pPr>
        <w:pStyle w:val="af0"/>
        <w:ind w:right="-1" w:firstLine="851"/>
        <w:jc w:val="both"/>
      </w:pPr>
      <w:r>
        <w:rPr>
          <w:color w:val="000000"/>
          <w:szCs w:val="28"/>
        </w:rPr>
        <w:t>1</w:t>
      </w:r>
      <w:r w:rsidR="00290B11" w:rsidRPr="00FF72C3">
        <w:rPr>
          <w:color w:val="000000"/>
          <w:szCs w:val="28"/>
        </w:rPr>
        <w:t xml:space="preserve">. Приказ Департамента Смоленской области по сельскому хозяйству и продовольствию от </w:t>
      </w:r>
      <w:r w:rsidR="00FF72C3" w:rsidRPr="00FF72C3">
        <w:rPr>
          <w:color w:val="000000"/>
          <w:szCs w:val="28"/>
        </w:rPr>
        <w:t>28.07.2021 № 172</w:t>
      </w:r>
      <w:r w:rsidR="00290B11" w:rsidRPr="00FF72C3">
        <w:rPr>
          <w:color w:val="000000"/>
          <w:szCs w:val="28"/>
        </w:rPr>
        <w:t xml:space="preserve"> «</w:t>
      </w:r>
      <w:r w:rsidR="00290B11" w:rsidRPr="00FF72C3">
        <w:rPr>
          <w:szCs w:val="28"/>
        </w:rPr>
        <w:t xml:space="preserve">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</w:t>
      </w:r>
      <w:r w:rsidR="00290B11" w:rsidRPr="00FF72C3">
        <w:rPr>
          <w:szCs w:val="28"/>
        </w:rPr>
        <w:lastRenderedPageBreak/>
        <w:t>сельскохозяйственных потребительских кредитных кооперативов) на возмещение части затрат, связанных с их развитием»: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2C3"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 w:rsidRPr="00FF72C3">
        <w:rPr>
          <w:color w:val="000000"/>
          <w:sz w:val="28"/>
          <w:szCs w:val="28"/>
        </w:rPr>
        <w:t>Приложение № 1_Форма заявления о предоставлении субсидии на развитие</w:t>
      </w:r>
      <w:r w:rsidR="005D234A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2C3"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 w:rsidRPr="00FF72C3">
        <w:rPr>
          <w:color w:val="000000"/>
          <w:sz w:val="28"/>
          <w:szCs w:val="28"/>
        </w:rPr>
        <w:t>Приложение № 2_Форма информации о составе членов кооператива</w:t>
      </w:r>
      <w:r w:rsidR="005D234A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2C3"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 w:rsidRPr="00FF72C3">
        <w:rPr>
          <w:color w:val="000000"/>
          <w:sz w:val="28"/>
          <w:szCs w:val="28"/>
        </w:rPr>
        <w:t xml:space="preserve">Приложение № 3_Форма </w:t>
      </w:r>
      <w:r w:rsidR="00354298">
        <w:rPr>
          <w:sz w:val="28"/>
          <w:szCs w:val="28"/>
        </w:rPr>
        <w:t>размера субсидии на развитие в целях возмещения затрат кооператива, связанных с приобретением имущества</w:t>
      </w:r>
      <w:r w:rsidR="005D234A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Приложение № 4_Форма</w:t>
      </w:r>
      <w:r w:rsidRPr="00FF72C3">
        <w:rPr>
          <w:color w:val="000000"/>
          <w:sz w:val="28"/>
          <w:szCs w:val="28"/>
        </w:rPr>
        <w:t xml:space="preserve"> расчета </w:t>
      </w:r>
      <w:r w:rsidR="00354298">
        <w:rPr>
          <w:sz w:val="28"/>
          <w:szCs w:val="28"/>
        </w:rPr>
        <w:t>размера субсидии на развитие в целях возмещения части затрат кооператива в связи с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 w:rsidR="005D234A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Приложение № 5_Форма</w:t>
      </w:r>
      <w:r w:rsidRPr="00FF72C3">
        <w:rPr>
          <w:color w:val="000000"/>
          <w:sz w:val="28"/>
          <w:szCs w:val="28"/>
        </w:rPr>
        <w:t xml:space="preserve"> расчета </w:t>
      </w:r>
      <w:r w:rsidR="00354298">
        <w:rPr>
          <w:sz w:val="28"/>
          <w:szCs w:val="28"/>
        </w:rPr>
        <w:t xml:space="preserve">размера субсидии на развитие в целях возмещения части затрат кооператива в связи с </w:t>
      </w:r>
      <w:r w:rsidR="00354298" w:rsidRPr="00D64788">
        <w:rPr>
          <w:sz w:val="28"/>
          <w:szCs w:val="28"/>
        </w:rPr>
        <w:t xml:space="preserve">закупкой сельскохозяйственной продукции у членов </w:t>
      </w:r>
      <w:r w:rsidR="00354298">
        <w:rPr>
          <w:rFonts w:eastAsia="Calibri"/>
          <w:sz w:val="28"/>
          <w:szCs w:val="28"/>
        </w:rPr>
        <w:t xml:space="preserve">кооператива </w:t>
      </w:r>
      <w:r w:rsidR="00354298">
        <w:rPr>
          <w:sz w:val="28"/>
          <w:szCs w:val="28"/>
        </w:rPr>
        <w:t>в отчетном бухгалтерском периоде (квартале), за который предоставляется возмещение части затрат</w:t>
      </w:r>
      <w:r w:rsidR="005D234A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Приложение № 6_Ф</w:t>
      </w:r>
      <w:r w:rsidRPr="00FF72C3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>а</w:t>
      </w:r>
      <w:r w:rsidRPr="00FF72C3">
        <w:rPr>
          <w:color w:val="000000"/>
          <w:sz w:val="28"/>
          <w:szCs w:val="28"/>
        </w:rPr>
        <w:t xml:space="preserve"> </w:t>
      </w:r>
      <w:r w:rsidR="00354298">
        <w:rPr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 w:rsidR="005D234A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D23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Приложение № 7_Ф</w:t>
      </w:r>
      <w:r w:rsidRPr="00FF72C3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>а</w:t>
      </w:r>
      <w:r w:rsidRPr="00FF72C3">
        <w:rPr>
          <w:color w:val="000000"/>
          <w:sz w:val="28"/>
          <w:szCs w:val="28"/>
        </w:rPr>
        <w:t xml:space="preserve"> расчета </w:t>
      </w:r>
      <w:r w:rsidR="00354298">
        <w:rPr>
          <w:sz w:val="28"/>
          <w:szCs w:val="28"/>
        </w:rPr>
        <w:t>размера субсидии на</w:t>
      </w:r>
      <w:r w:rsidR="00354298" w:rsidRPr="0020395C">
        <w:rPr>
          <w:sz w:val="28"/>
          <w:szCs w:val="28"/>
        </w:rPr>
        <w:t xml:space="preserve"> </w:t>
      </w:r>
      <w:r w:rsidR="00354298">
        <w:rPr>
          <w:sz w:val="28"/>
          <w:szCs w:val="28"/>
        </w:rPr>
        <w:t>развитие в целях возмещения затрат на приобретение крупного рогатого скота в целях замены крупного рогатого скота, больного или инфицированного ВЛ КРС, принадлежащего членам кооператива на праве собственности, в текущем финансовом году</w:t>
      </w:r>
      <w:r w:rsidR="00B32B76">
        <w:rPr>
          <w:color w:val="000000"/>
          <w:sz w:val="28"/>
          <w:szCs w:val="28"/>
        </w:rPr>
        <w:t>;</w:t>
      </w:r>
    </w:p>
    <w:p w:rsidR="00FF72C3" w:rsidRP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F72C3">
        <w:rPr>
          <w:color w:val="000000"/>
          <w:sz w:val="28"/>
          <w:szCs w:val="28"/>
        </w:rPr>
        <w:t>-</w:t>
      </w:r>
      <w:r w:rsidR="00B32B76">
        <w:rPr>
          <w:color w:val="000000"/>
          <w:sz w:val="28"/>
          <w:szCs w:val="28"/>
        </w:rPr>
        <w:t> </w:t>
      </w:r>
      <w:r w:rsidRPr="00FF72C3">
        <w:rPr>
          <w:color w:val="000000"/>
          <w:sz w:val="28"/>
          <w:szCs w:val="28"/>
        </w:rPr>
        <w:t>Приложение № 8_Форма согласия на обработку персональных данных.</w:t>
      </w:r>
    </w:p>
    <w:p w:rsidR="009A00EA" w:rsidRPr="00FF72C3" w:rsidRDefault="009047EC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A00EA" w:rsidRPr="00FF72C3">
        <w:rPr>
          <w:color w:val="000000"/>
          <w:sz w:val="28"/>
          <w:szCs w:val="28"/>
        </w:rPr>
        <w:t xml:space="preserve">. Приказ Департамента Смоленской области по сельскому хозяйству и продовольствию от </w:t>
      </w:r>
      <w:r w:rsidR="00FF72C3" w:rsidRPr="00FF72C3">
        <w:rPr>
          <w:color w:val="000000"/>
          <w:sz w:val="28"/>
          <w:szCs w:val="28"/>
        </w:rPr>
        <w:t>28.07.2021 № 173</w:t>
      </w:r>
      <w:r w:rsidR="009A00EA" w:rsidRPr="00FF72C3">
        <w:rPr>
          <w:color w:val="000000"/>
          <w:sz w:val="28"/>
          <w:szCs w:val="28"/>
        </w:rPr>
        <w:t xml:space="preserve"> «</w:t>
      </w:r>
      <w:r w:rsidR="003E23FA" w:rsidRPr="003E23FA">
        <w:rPr>
          <w:color w:val="000000"/>
          <w:sz w:val="28"/>
          <w:szCs w:val="28"/>
        </w:rPr>
        <w:t>Об утверждении перечня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 перечня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 площадью до 1 га, и перечня специализированного автотранспорта, оборудования для организации хранения, переработки, упаковки,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</w:t>
      </w:r>
      <w:r w:rsidR="009A00EA" w:rsidRPr="00FF72C3">
        <w:rPr>
          <w:color w:val="000000"/>
          <w:sz w:val="28"/>
          <w:szCs w:val="28"/>
        </w:rPr>
        <w:t>»;</w:t>
      </w:r>
    </w:p>
    <w:p w:rsidR="00FA714C" w:rsidRDefault="009047EC" w:rsidP="00864F8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A00EA" w:rsidRPr="00FF72C3">
        <w:rPr>
          <w:color w:val="000000"/>
          <w:sz w:val="28"/>
          <w:szCs w:val="28"/>
        </w:rPr>
        <w:t>. Приказ Департамента Смоленской области по сельскому хозяйству и продовольствию от 2</w:t>
      </w:r>
      <w:r w:rsidR="009847CE" w:rsidRPr="00FF72C3">
        <w:rPr>
          <w:color w:val="000000"/>
          <w:sz w:val="28"/>
          <w:szCs w:val="28"/>
        </w:rPr>
        <w:t>6</w:t>
      </w:r>
      <w:r w:rsidR="009A00EA" w:rsidRPr="00FF72C3">
        <w:rPr>
          <w:color w:val="000000"/>
          <w:sz w:val="28"/>
          <w:szCs w:val="28"/>
        </w:rPr>
        <w:t>.0</w:t>
      </w:r>
      <w:r w:rsidR="009847CE" w:rsidRPr="00FF72C3">
        <w:rPr>
          <w:color w:val="000000"/>
          <w:sz w:val="28"/>
          <w:szCs w:val="28"/>
        </w:rPr>
        <w:t>8.2020 № 0193</w:t>
      </w:r>
      <w:r w:rsidR="009A00EA">
        <w:rPr>
          <w:color w:val="000000"/>
          <w:sz w:val="28"/>
          <w:szCs w:val="28"/>
        </w:rPr>
        <w:t xml:space="preserve"> «</w:t>
      </w:r>
      <w:r w:rsidR="00864F8E">
        <w:rPr>
          <w:color w:val="000000"/>
          <w:sz w:val="28"/>
          <w:szCs w:val="28"/>
        </w:rPr>
        <w:t xml:space="preserve">Об утверждении Порядка замены крупного рогатого скота, больного или инфицированного лейкозом, принадлежащего членам сельскохозяйственного потребительского кооператива </w:t>
      </w:r>
      <w:r w:rsidR="00825DCB">
        <w:rPr>
          <w:color w:val="000000"/>
          <w:sz w:val="28"/>
          <w:szCs w:val="28"/>
        </w:rPr>
        <w:t>(кроме ассоциированных членов)»;</w:t>
      </w:r>
    </w:p>
    <w:p w:rsidR="00825DCB" w:rsidRDefault="009047EC" w:rsidP="00825DC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25DCB">
        <w:rPr>
          <w:color w:val="000000"/>
          <w:sz w:val="28"/>
          <w:szCs w:val="28"/>
        </w:rPr>
        <w:t>.</w:t>
      </w:r>
      <w:r w:rsidR="00D523E9">
        <w:rPr>
          <w:color w:val="000000"/>
          <w:sz w:val="28"/>
          <w:szCs w:val="28"/>
        </w:rPr>
        <w:t> </w:t>
      </w:r>
      <w:r w:rsidR="00825DCB" w:rsidRPr="00FF72C3">
        <w:rPr>
          <w:color w:val="000000"/>
          <w:sz w:val="28"/>
          <w:szCs w:val="28"/>
        </w:rPr>
        <w:t xml:space="preserve">Приказ Департамента Смоленской области по сельскому хозяйству и продовольствию от </w:t>
      </w:r>
      <w:r w:rsidR="00825DCB">
        <w:rPr>
          <w:color w:val="000000"/>
          <w:sz w:val="28"/>
          <w:szCs w:val="28"/>
        </w:rPr>
        <w:t xml:space="preserve">03.08.2021 № 179 «О внесении изменения в приказ </w:t>
      </w:r>
      <w:r w:rsidR="00825DCB">
        <w:rPr>
          <w:color w:val="000000"/>
          <w:sz w:val="28"/>
          <w:szCs w:val="28"/>
        </w:rPr>
        <w:lastRenderedPageBreak/>
        <w:t>Департамента Смоленской области по сельскому хозяйству и продовольствию от 26.08.2020 № 0193»;</w:t>
      </w:r>
    </w:p>
    <w:p w:rsidR="00B32B76" w:rsidRDefault="009047EC" w:rsidP="00864F8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25DCB">
        <w:rPr>
          <w:color w:val="000000"/>
          <w:sz w:val="28"/>
          <w:szCs w:val="28"/>
        </w:rPr>
        <w:t>.</w:t>
      </w:r>
      <w:r w:rsidR="00B32B76">
        <w:rPr>
          <w:color w:val="000000"/>
          <w:sz w:val="28"/>
          <w:szCs w:val="28"/>
        </w:rPr>
        <w:t> </w:t>
      </w:r>
      <w:r w:rsidR="00B32B76" w:rsidRPr="00FF72C3">
        <w:rPr>
          <w:color w:val="000000"/>
          <w:sz w:val="28"/>
          <w:szCs w:val="28"/>
        </w:rPr>
        <w:t xml:space="preserve">Приказ Департамента Смоленской области по сельскому хозяйству и продовольствию от </w:t>
      </w:r>
      <w:r w:rsidR="00B32B76">
        <w:rPr>
          <w:color w:val="000000"/>
          <w:sz w:val="28"/>
          <w:szCs w:val="28"/>
        </w:rPr>
        <w:t>08.06.2020 № 103 «Об утверждении Перечня сельских территорий на территории Смоленской области»;</w:t>
      </w:r>
    </w:p>
    <w:p w:rsidR="00825DCB" w:rsidRDefault="00B32B76" w:rsidP="00825DC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 w:rsidR="00825DCB" w:rsidRPr="00FF72C3">
        <w:rPr>
          <w:color w:val="000000"/>
          <w:sz w:val="28"/>
          <w:szCs w:val="28"/>
        </w:rPr>
        <w:t xml:space="preserve">Приказ Департамента Смоленской области по сельскому хозяйству и продовольствию от </w:t>
      </w:r>
      <w:r w:rsidR="00825DCB">
        <w:rPr>
          <w:color w:val="000000"/>
          <w:sz w:val="28"/>
          <w:szCs w:val="28"/>
        </w:rPr>
        <w:t>26.01.2021 № 17 «Об утверждении перечня сельских агломераций Смоленской области»</w:t>
      </w:r>
      <w:r w:rsidR="00EC537D">
        <w:rPr>
          <w:color w:val="000000"/>
          <w:sz w:val="28"/>
          <w:szCs w:val="28"/>
        </w:rPr>
        <w:t>.</w:t>
      </w:r>
    </w:p>
    <w:p w:rsidR="00825DCB" w:rsidRDefault="00825DCB" w:rsidP="00825D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5089" w:rsidRDefault="00EE5089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2B76" w:rsidRDefault="00B32B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44D0A" w:rsidRDefault="00B44D0A" w:rsidP="00EE50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5B6" w:rsidRDefault="00920536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9.55pt;margin-top:-12.05pt;width:202.5pt;height:58.5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fit-shape-to-text:t">
              <w:txbxContent>
                <w:p w:rsidR="00DE65B6" w:rsidRPr="00DE65B6" w:rsidRDefault="00AB6AA5" w:rsidP="00DE6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</w:t>
                  </w:r>
                  <w:r w:rsidR="00DE65B6" w:rsidRPr="00DE65B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E65B6" w:rsidRPr="00DE65B6" w:rsidRDefault="00DE65B6" w:rsidP="00DE65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E65B6">
                    <w:rPr>
                      <w:rFonts w:ascii="Times New Roman" w:hAnsi="Times New Roman" w:cs="Times New Roman"/>
                    </w:rPr>
                    <w:t xml:space="preserve">К Информационному сообщению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DE65B6">
                    <w:rPr>
                      <w:rFonts w:ascii="Times New Roman" w:hAnsi="Times New Roman" w:cs="Times New Roman"/>
                    </w:rPr>
                    <w:t>о предоставлении субсидии на развитие СПОК</w:t>
                  </w:r>
                </w:p>
              </w:txbxContent>
            </v:textbox>
            <w10:wrap type="square"/>
          </v:shape>
        </w:pict>
      </w:r>
    </w:p>
    <w:p w:rsidR="00DE65B6" w:rsidRDefault="00DE65B6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4C" w:rsidRPr="001237C3" w:rsidRDefault="001237C3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C3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кооперативом в целях предоставления субсидии на развитие СПОК</w:t>
      </w:r>
    </w:p>
    <w:p w:rsidR="00FA714C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ооператив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представляет в Департамент </w:t>
      </w:r>
      <w:r w:rsidR="00FA714C" w:rsidRPr="001237C3">
        <w:rPr>
          <w:rFonts w:ascii="Times New Roman" w:hAnsi="Times New Roman" w:cs="Times New Roman"/>
          <w:b/>
          <w:sz w:val="28"/>
          <w:szCs w:val="28"/>
        </w:rPr>
        <w:t>заявление о предоставлении субсидии на развитие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762F2E">
        <w:rPr>
          <w:rFonts w:ascii="Times New Roman" w:hAnsi="Times New Roman" w:cs="Times New Roman"/>
          <w:sz w:val="28"/>
          <w:szCs w:val="28"/>
        </w:rPr>
        <w:t xml:space="preserve">(приложение № 1 </w:t>
      </w:r>
      <w:r w:rsidR="00762F2E">
        <w:rPr>
          <w:rFonts w:ascii="Times New Roman" w:hAnsi="Times New Roman" w:cs="Times New Roman"/>
          <w:sz w:val="28"/>
          <w:szCs w:val="28"/>
        </w:rPr>
        <w:t>к приказу</w:t>
      </w:r>
      <w:r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F2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373FE0">
        <w:rPr>
          <w:rFonts w:ascii="Times New Roman" w:hAnsi="Times New Roman" w:cs="Times New Roman"/>
          <w:sz w:val="28"/>
          <w:szCs w:val="28"/>
        </w:rPr>
        <w:t>28.07.2021 № 172</w:t>
      </w:r>
      <w:r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762F2E">
        <w:rPr>
          <w:rFonts w:ascii="Times New Roman" w:hAnsi="Times New Roman" w:cs="Times New Roman"/>
          <w:sz w:val="28"/>
          <w:szCs w:val="28"/>
        </w:rPr>
        <w:t>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A714C" w:rsidRPr="001237C3">
        <w:rPr>
          <w:rFonts w:ascii="Times New Roman" w:hAnsi="Times New Roman" w:cs="Times New Roman"/>
          <w:sz w:val="28"/>
          <w:szCs w:val="28"/>
        </w:rPr>
        <w:t>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доверенности, оформленной в соответствии с федеральным законодательством.</w:t>
      </w:r>
    </w:p>
    <w:p w:rsidR="001237C3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 заявлению кооперативы прилагают: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0"/>
      <w:r>
        <w:rPr>
          <w:rFonts w:ascii="Times New Roman" w:hAnsi="Times New Roman" w:cs="Times New Roman"/>
          <w:sz w:val="28"/>
          <w:szCs w:val="28"/>
        </w:rPr>
        <w:t>1)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налогового органа об исполнении кооперативом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</w:t>
      </w:r>
      <w:hyperlink r:id="rId11" w:history="1">
        <w:r w:rsidR="00FA714C" w:rsidRPr="001237C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по состоянию не ранее </w:t>
      </w:r>
      <w:r w:rsidR="00123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 и прилагаемых к нему документов</w:t>
      </w:r>
      <w:r w:rsidR="00E73B2D">
        <w:rPr>
          <w:rFonts w:ascii="Times New Roman" w:hAnsi="Times New Roman" w:cs="Times New Roman"/>
          <w:sz w:val="28"/>
          <w:szCs w:val="28"/>
        </w:rPr>
        <w:t xml:space="preserve"> </w:t>
      </w:r>
      <w:r w:rsidR="00E73B2D" w:rsidRPr="00E73B2D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E73B2D">
        <w:rPr>
          <w:rFonts w:ascii="Times New Roman" w:hAnsi="Times New Roman" w:cs="Times New Roman"/>
          <w:i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0"/>
      <w:bookmarkEnd w:id="2"/>
      <w:r>
        <w:rPr>
          <w:rFonts w:ascii="Times New Roman" w:hAnsi="Times New Roman" w:cs="Times New Roman"/>
          <w:sz w:val="28"/>
          <w:szCs w:val="28"/>
        </w:rPr>
        <w:t>2)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Фонда социального страхования Российской Федерации об отсутствии (о наличии) у кооператива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</w:t>
      </w:r>
      <w:r w:rsid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1237C3" w:rsidRPr="001237C3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0"/>
      <w:bookmarkEnd w:id="3"/>
      <w:r>
        <w:rPr>
          <w:rFonts w:ascii="Times New Roman" w:hAnsi="Times New Roman" w:cs="Times New Roman"/>
          <w:sz w:val="28"/>
          <w:szCs w:val="28"/>
        </w:rPr>
        <w:t>3)</w:t>
      </w:r>
      <w:r w:rsidR="001237C3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налоговым органом или полученную на сайте Федеральной налоговой службы (</w:t>
      </w:r>
      <w:hyperlink r:id="rId12" w:history="1">
        <w:r w:rsidR="00FA714C" w:rsidRPr="00373FE0">
          <w:rPr>
            <w:rFonts w:ascii="Times New Roman" w:hAnsi="Times New Roman" w:cs="Times New Roman"/>
            <w:sz w:val="28"/>
            <w:szCs w:val="28"/>
          </w:rPr>
          <w:t>www.nalog.ru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3" w:history="1">
        <w:r w:rsidR="00FA714C" w:rsidRPr="00373FE0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заявления, заверенную подписью и печатью (при наличии) кооператива </w:t>
      </w:r>
      <w:r w:rsidR="00FA714C" w:rsidRPr="001237C3">
        <w:rPr>
          <w:rFonts w:ascii="Times New Roman" w:hAnsi="Times New Roman" w:cs="Times New Roman"/>
          <w:i/>
          <w:sz w:val="28"/>
          <w:szCs w:val="28"/>
        </w:rPr>
        <w:t>(представляется кооперативом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B37D4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кооператива, уполномоченного на подписание договора о предоставлении субсидии на развитие, заверенные печатью (при наличии) и подписью руководителя кооператива;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E134FD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справку ревизионного союза сельскохозяйственных кооперативов, подтверждающую членство кооператива в ревизионном союзе потребительских кооперативов, выданную по состоянию не ранее 15 календарных дней до даты подачи заявления;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информацию о составе членов кооператива на дату подачи заявления </w:t>
      </w:r>
      <w:r w:rsidR="00E134FD" w:rsidRPr="00762F2E">
        <w:rPr>
          <w:rFonts w:ascii="Times New Roman" w:hAnsi="Times New Roman" w:cs="Times New Roman"/>
          <w:sz w:val="28"/>
          <w:szCs w:val="28"/>
        </w:rPr>
        <w:t xml:space="preserve">(приложение № 2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выписку из похозяйственной книги (справку) о ведении личного подсобного хозяйства с приложением копий страниц из похозяйственной книги, заверенных органом местного самоуправления муниципального образования, выданную не ранее 15 календарных дней до даты подачи заявления </w:t>
      </w:r>
      <w:r w:rsidR="00FA714C" w:rsidRPr="005B431E">
        <w:rPr>
          <w:rFonts w:ascii="Times New Roman" w:hAnsi="Times New Roman" w:cs="Times New Roman"/>
          <w:i/>
          <w:sz w:val="28"/>
          <w:szCs w:val="28"/>
        </w:rPr>
        <w:t>(представляется кооперативами, членами которых являются граждане, ведущие личное подсобное хозяйство)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72AE5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кооператива, связанных с приобретением имущества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3 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5B431E"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4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5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5B431E" w:rsidRPr="001237C3" w:rsidRDefault="001B37D4" w:rsidP="005B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5B431E" w:rsidRPr="001237C3">
        <w:rPr>
          <w:rFonts w:ascii="Times New Roman" w:hAnsi="Times New Roman" w:cs="Times New Roman"/>
          <w:sz w:val="28"/>
          <w:szCs w:val="28"/>
        </w:rPr>
        <w:t xml:space="preserve"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762F2E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 w:rsidR="005B431E">
        <w:rPr>
          <w:rFonts w:ascii="Times New Roman" w:hAnsi="Times New Roman" w:cs="Times New Roman"/>
          <w:sz w:val="28"/>
          <w:szCs w:val="28"/>
        </w:rPr>
        <w:t xml:space="preserve"> </w:t>
      </w:r>
      <w:r w:rsidR="005B431E" w:rsidRPr="005B431E">
        <w:rPr>
          <w:rFonts w:ascii="Times New Roman" w:hAnsi="Times New Roman" w:cs="Times New Roman"/>
          <w:i/>
          <w:sz w:val="28"/>
          <w:szCs w:val="28"/>
        </w:rPr>
        <w:t>(в случае возмещения части затрат кооператива в связи с закупкой сельскохозяйственной продукции у членов кооператива)</w:t>
      </w:r>
      <w:r w:rsidR="005B431E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затрат на приобретение крупного рогатого скота в целях замены крупного рогатого скота, больного или инфицированного BЛ КРС, принадлежащего членам кооператива </w:t>
      </w:r>
      <w:r w:rsidR="00572A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на праве собственности, в </w:t>
      </w:r>
      <w:r w:rsidR="0010776C">
        <w:rPr>
          <w:rFonts w:ascii="Times New Roman" w:hAnsi="Times New Roman" w:cs="Times New Roman"/>
          <w:sz w:val="28"/>
          <w:szCs w:val="28"/>
        </w:rPr>
        <w:t>2021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7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фотоматериалы приобретенной техники, оборудования, мобильных объектов (общий план, заводская (маркировочная) табличка (шильд), где в случае наличия указаны марка, модель, заводской (идентификационный) номер (VIN), год выпуска) (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приобретени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>я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8C" w:rsidRPr="0008128C">
        <w:rPr>
          <w:rFonts w:ascii="Times New Roman" w:hAnsi="Times New Roman" w:cs="Times New Roman"/>
          <w:i/>
          <w:color w:val="000000"/>
          <w:sz w:val="28"/>
          <w:szCs w:val="28"/>
        </w:rPr>
        <w:t>сельскохозяйственной техники, оборудования для переработки сельскохозяйственной продукции (за исключением продукции свиноводства), включая его монтаж, и мобильных торговых объектов для оказания услуг членам сельскохозяйственного потребительского кооператива</w:t>
      </w:r>
      <w:r w:rsidR="00FA714C"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08128C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членов кооператива 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(приложение № 8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08128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(представляется кооперативом, членами которого являются индивидуальные предприниматели, граждане, ведущие личное подсобное хозяйство</w:t>
      </w:r>
      <w:r w:rsidR="004A71A5">
        <w:rPr>
          <w:rFonts w:ascii="Times New Roman" w:hAnsi="Times New Roman" w:cs="Times New Roman"/>
          <w:i/>
          <w:sz w:val="28"/>
          <w:szCs w:val="28"/>
        </w:rPr>
        <w:t>, на каждого такого члена кооператива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.</w:t>
      </w:r>
    </w:p>
    <w:p w:rsidR="00920536" w:rsidRDefault="00920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целях подтверждения</w:t>
      </w:r>
      <w:r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08128C">
        <w:rPr>
          <w:rFonts w:ascii="Times New Roman" w:hAnsi="Times New Roman" w:cs="Times New Roman"/>
          <w:b/>
          <w:sz w:val="28"/>
          <w:szCs w:val="28"/>
          <w:u w:val="single"/>
        </w:rPr>
        <w:t>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Pr="001B37D4">
        <w:rPr>
          <w:rFonts w:ascii="Times New Roman" w:hAnsi="Times New Roman" w:cs="Times New Roman"/>
          <w:i/>
          <w:sz w:val="28"/>
          <w:szCs w:val="28"/>
        </w:rPr>
        <w:t>в собственность за валюту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1B37D4" w:rsidRPr="00A74AF1">
        <w:rPr>
          <w:rFonts w:ascii="Times New Roman" w:hAnsi="Times New Roman" w:cs="Times New Roman"/>
          <w:sz w:val="28"/>
          <w:szCs w:val="28"/>
        </w:rPr>
        <w:t>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4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акта (актов) о приеме-передаче основных средств </w:t>
      </w:r>
      <w:hyperlink r:id="rId15" w:history="1">
        <w:r w:rsidRPr="00A74AF1">
          <w:rPr>
            <w:rFonts w:ascii="Times New Roman" w:hAnsi="Times New Roman" w:cs="Times New Roman"/>
            <w:sz w:val="28"/>
            <w:szCs w:val="28"/>
          </w:rPr>
          <w:t>ОС-1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- </w:t>
      </w:r>
      <w:hyperlink r:id="rId16" w:history="1">
        <w:r w:rsidRPr="00A74AF1">
          <w:rPr>
            <w:rFonts w:ascii="Times New Roman" w:hAnsi="Times New Roman" w:cs="Times New Roman"/>
            <w:sz w:val="28"/>
            <w:szCs w:val="28"/>
          </w:rPr>
          <w:t>ОС-15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A74AF1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(паспортов) транспортных средств с отметкой о постановке на учет в установленном законода</w:t>
      </w:r>
      <w:r w:rsidR="00011B51">
        <w:rPr>
          <w:rFonts w:ascii="Times New Roman" w:hAnsi="Times New Roman" w:cs="Times New Roman"/>
          <w:sz w:val="28"/>
          <w:szCs w:val="28"/>
        </w:rPr>
        <w:t>тельством порядке (при наличии);</w:t>
      </w:r>
    </w:p>
    <w:p w:rsidR="00011B51" w:rsidRPr="002862A9" w:rsidRDefault="00011B51" w:rsidP="00011B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B51">
        <w:rPr>
          <w:rFonts w:ascii="Times New Roman" w:hAnsi="Times New Roman" w:cs="Times New Roman"/>
          <w:sz w:val="28"/>
          <w:szCs w:val="28"/>
        </w:rPr>
        <w:t xml:space="preserve">- </w:t>
      </w:r>
      <w:r w:rsidRPr="0001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членов кооператива о внесении техники, и (или) оборудования, и (или) мобильных торговых объектов в перечень объектов имущества, относимого к неделимому фонду кооператива </w:t>
      </w:r>
      <w:r w:rsidRPr="00011B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случае приобретения техники, и (или) оборудования, и (или) мобильных объектов).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в собственность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за иностранную валюту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A74AF1">
        <w:rPr>
          <w:rFonts w:ascii="Times New Roman" w:hAnsi="Times New Roman" w:cs="Times New Roman"/>
          <w:sz w:val="28"/>
          <w:szCs w:val="28"/>
        </w:rPr>
        <w:t>указанным в 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контракта (контрактов) на приобретение импортных имущества, и (или) техники, и (или) оборудования, и (или) мобильных объектов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счета (счетов) на оплату (инвойсов);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свифтовых сообщений о подтверждении перевода валюты</w:t>
      </w:r>
      <w:r w:rsidR="00685B6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грузовой </w:t>
      </w:r>
      <w:hyperlink r:id="rId18" w:history="1">
        <w:r w:rsidRPr="00A74AF1">
          <w:rPr>
            <w:rFonts w:ascii="Times New Roman" w:hAnsi="Times New Roman" w:cs="Times New Roman"/>
            <w:sz w:val="28"/>
            <w:szCs w:val="28"/>
          </w:rPr>
          <w:t>таможенной декларации</w:t>
        </w:r>
      </w:hyperlink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A74AF1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</w:t>
      </w:r>
      <w:r w:rsidR="00E71B9E">
        <w:rPr>
          <w:rFonts w:ascii="Times New Roman" w:hAnsi="Times New Roman" w:cs="Times New Roman"/>
          <w:sz w:val="28"/>
          <w:szCs w:val="28"/>
        </w:rPr>
        <w:t>тельством порядке (при наличии);</w:t>
      </w:r>
    </w:p>
    <w:p w:rsidR="00E71B9E" w:rsidRPr="002862A9" w:rsidRDefault="00E71B9E" w:rsidP="00E71B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B51">
        <w:rPr>
          <w:rFonts w:ascii="Times New Roman" w:hAnsi="Times New Roman" w:cs="Times New Roman"/>
          <w:sz w:val="28"/>
          <w:szCs w:val="28"/>
        </w:rPr>
        <w:t xml:space="preserve">- </w:t>
      </w:r>
      <w:r w:rsidRPr="0001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членов кооператива о внесении техники, и (или) оборудования, и (или) мобильных торговых объектов в перечень объектов имущества, относимого к неделимому фонду кооператива </w:t>
      </w:r>
      <w:r w:rsidRPr="00011B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случае приобретения техники, и (или) оборудования, и (или) мобильных объектов).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целях подтверждения безвозмездной передачи (реализации) имущества в собственность члену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A74AF1">
        <w:rPr>
          <w:rFonts w:ascii="Times New Roman" w:hAnsi="Times New Roman" w:cs="Times New Roman"/>
          <w:sz w:val="28"/>
          <w:szCs w:val="28"/>
        </w:rPr>
        <w:t>указанным в пунктах 1-14,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на безвозмездную передачу (куплю-продажу) имущества, подтверждающего передачу (реализацию)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акта приема-передачи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заверенные кредитной организацией (в случае реализации имущества в собственность члену (кроме ассоциированных членов) кооператива посредством купли-продажи). 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В случае если имущество, и (или) техника, и (или) оборудование, и (или) мобильные объекты приобретены за иностранную валюту, а также если стоимость по договору купли-продажи (поставки) на такое имущество, и (или) технику, и (или) оборудование, и (или) объекты выражена в иностранной валюте и (или) в условных денежных единицах, то в целях определения их стоимости она пересчитывается в валюту Российской Федерации по </w:t>
      </w:r>
      <w:hyperlink r:id="rId20" w:history="1">
        <w:r w:rsidRPr="00A74AF1">
          <w:rPr>
            <w:rFonts w:ascii="Times New Roman" w:hAnsi="Times New Roman" w:cs="Times New Roman"/>
            <w:sz w:val="28"/>
            <w:szCs w:val="28"/>
          </w:rPr>
          <w:t>курсу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действующему на дату перечисления денежных средств продавцу имущества, и (или) техники, и (или) оборудования, и (или) мобильных объектов.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(закупки) сельскохозяйственной продукции у членов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1B37D4" w:rsidRPr="00A74AF1">
        <w:rPr>
          <w:rFonts w:ascii="Times New Roman" w:hAnsi="Times New Roman" w:cs="Times New Roman"/>
          <w:sz w:val="28"/>
          <w:szCs w:val="28"/>
        </w:rPr>
        <w:t>указанным в пунктах 1-14</w:t>
      </w:r>
      <w:r w:rsidR="001B37D4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сельскохозяйственной продукции у членов кооператива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счетов, </w:t>
      </w:r>
      <w:hyperlink r:id="rId21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платежных (расчетных) документов, подтверждающих частичную или полную оплату приобретенной сельскохозяйственной продукции;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выписки из книги расходов, подтверждающей факт осуществления затрат кооперативом на приобретение сельскохозяйственной продукции у членов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F964F2">
        <w:rPr>
          <w:rFonts w:ascii="Times New Roman" w:hAnsi="Times New Roman" w:cs="Times New Roman"/>
          <w:sz w:val="28"/>
          <w:szCs w:val="28"/>
        </w:rPr>
        <w:t xml:space="preserve">(приложение № 6 </w:t>
      </w:r>
      <w:r w:rsidR="00F964F2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F964F2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28.07.2021 № 172</w:t>
      </w:r>
      <w:r w:rsidR="00F964F2">
        <w:rPr>
          <w:rFonts w:ascii="Times New Roman" w:hAnsi="Times New Roman" w:cs="Times New Roman"/>
          <w:sz w:val="28"/>
          <w:szCs w:val="28"/>
        </w:rPr>
        <w:t>)</w:t>
      </w:r>
      <w:r w:rsidRPr="001237C3">
        <w:rPr>
          <w:rFonts w:ascii="Times New Roman" w:hAnsi="Times New Roman" w:cs="Times New Roman"/>
          <w:sz w:val="28"/>
          <w:szCs w:val="28"/>
        </w:rPr>
        <w:t>.</w:t>
      </w:r>
    </w:p>
    <w:p w:rsidR="00920536" w:rsidRDefault="00920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целях подтверждения приобретения крупного рогатого скота в целях замены крупного рогатого скота, больного или инфицированного вирусом лейкоза крупного рогатого скота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5C596A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5C596A" w:rsidRPr="00A74AF1">
        <w:rPr>
          <w:rFonts w:ascii="Times New Roman" w:hAnsi="Times New Roman" w:cs="Times New Roman"/>
          <w:sz w:val="28"/>
          <w:szCs w:val="28"/>
        </w:rPr>
        <w:t>указанным в пунктах 1-14</w:t>
      </w:r>
      <w:r w:rsidR="005C596A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 следующих документов: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1237C3">
        <w:rPr>
          <w:rFonts w:ascii="Times New Roman" w:hAnsi="Times New Roman" w:cs="Times New Roman"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животных, больных лейкозом и инфицированных BЛ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выбытия на убой больных лейкозом животных,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2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5C596A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5C596A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сведений о наличии поголовья крупного рогатого скота (выписка (справка) из похозяйственной книги, реестр животных) по состоянию не ранее 10 календарных дней до даты оформления </w:t>
      </w:r>
      <w:r w:rsidR="005C596A"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больных лейкозом животных и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052"/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4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bookmarkEnd w:id="6"/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приобретения крупного рогатого скота в 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2020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 году для создания стад, свободных от ВЛ КРС,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6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</w:t>
      </w:r>
      <w:r w:rsidRPr="001237C3">
        <w:rPr>
          <w:rFonts w:ascii="Times New Roman" w:hAnsi="Times New Roman" w:cs="Times New Roman"/>
          <w:sz w:val="28"/>
          <w:szCs w:val="28"/>
        </w:rPr>
        <w:lastRenderedPageBreak/>
        <w:t>рогатого скота (</w:t>
      </w:r>
      <w:hyperlink r:id="rId27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DE65B6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приобретения в текущем финансовом году животных, свободных от ВЛ КРС, в хозяйство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9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30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сведений о наличии поголовья крупного рогатого скота (выписка (справка) из похозяйственной книги, реестр животных).</w:t>
      </w:r>
    </w:p>
    <w:p w:rsidR="005C596A" w:rsidRDefault="005C596A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несет ответственность за достоверность сведений, содержащихся в представленных в Департамент документах.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имеет право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субсидии на развитие документы возвращаются кооперативу.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14C" w:rsidRPr="001237C3" w:rsidSect="00C40F75">
      <w:headerReference w:type="default" r:id="rId3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75" w:rsidRDefault="00B50675" w:rsidP="00C40F75">
      <w:pPr>
        <w:spacing w:after="0" w:line="240" w:lineRule="auto"/>
      </w:pPr>
      <w:r>
        <w:separator/>
      </w:r>
    </w:p>
  </w:endnote>
  <w:endnote w:type="continuationSeparator" w:id="0">
    <w:p w:rsidR="00B50675" w:rsidRDefault="00B50675" w:rsidP="00C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75" w:rsidRDefault="00B50675" w:rsidP="00C40F75">
      <w:pPr>
        <w:spacing w:after="0" w:line="240" w:lineRule="auto"/>
      </w:pPr>
      <w:r>
        <w:separator/>
      </w:r>
    </w:p>
  </w:footnote>
  <w:footnote w:type="continuationSeparator" w:id="0">
    <w:p w:rsidR="00B50675" w:rsidRDefault="00B50675" w:rsidP="00C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15311"/>
      <w:docPartObj>
        <w:docPartGallery w:val="Page Numbers (Top of Page)"/>
        <w:docPartUnique/>
      </w:docPartObj>
    </w:sdtPr>
    <w:sdtEndPr/>
    <w:sdtContent>
      <w:p w:rsidR="00C40F75" w:rsidRDefault="00C40F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536">
          <w:rPr>
            <w:noProof/>
          </w:rPr>
          <w:t>12</w:t>
        </w:r>
        <w:r>
          <w:fldChar w:fldCharType="end"/>
        </w:r>
      </w:p>
    </w:sdtContent>
  </w:sdt>
  <w:p w:rsidR="00C40F75" w:rsidRDefault="00C40F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A61"/>
    <w:multiLevelType w:val="hybridMultilevel"/>
    <w:tmpl w:val="989AB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14E"/>
    <w:multiLevelType w:val="hybridMultilevel"/>
    <w:tmpl w:val="7CD22882"/>
    <w:lvl w:ilvl="0" w:tplc="4540169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F52"/>
    <w:rsid w:val="00011B51"/>
    <w:rsid w:val="000526A2"/>
    <w:rsid w:val="000606BE"/>
    <w:rsid w:val="0008128C"/>
    <w:rsid w:val="00093EE8"/>
    <w:rsid w:val="000C3919"/>
    <w:rsid w:val="0010776C"/>
    <w:rsid w:val="00122EE5"/>
    <w:rsid w:val="001237C3"/>
    <w:rsid w:val="00142760"/>
    <w:rsid w:val="00150A12"/>
    <w:rsid w:val="00163A25"/>
    <w:rsid w:val="0019245B"/>
    <w:rsid w:val="001A1CCF"/>
    <w:rsid w:val="001A7282"/>
    <w:rsid w:val="001B37D4"/>
    <w:rsid w:val="001B4103"/>
    <w:rsid w:val="001E5B7C"/>
    <w:rsid w:val="001F7ED5"/>
    <w:rsid w:val="00226BC5"/>
    <w:rsid w:val="00250A1E"/>
    <w:rsid w:val="00282D24"/>
    <w:rsid w:val="00290B11"/>
    <w:rsid w:val="002944E9"/>
    <w:rsid w:val="002F402C"/>
    <w:rsid w:val="00304541"/>
    <w:rsid w:val="003113DD"/>
    <w:rsid w:val="00321233"/>
    <w:rsid w:val="00345C87"/>
    <w:rsid w:val="0035033D"/>
    <w:rsid w:val="00354298"/>
    <w:rsid w:val="00373FE0"/>
    <w:rsid w:val="003A7C48"/>
    <w:rsid w:val="003E23FA"/>
    <w:rsid w:val="0041281C"/>
    <w:rsid w:val="004161FC"/>
    <w:rsid w:val="00417B4E"/>
    <w:rsid w:val="00437A05"/>
    <w:rsid w:val="004434EE"/>
    <w:rsid w:val="00475B34"/>
    <w:rsid w:val="00481319"/>
    <w:rsid w:val="004927C6"/>
    <w:rsid w:val="00492B24"/>
    <w:rsid w:val="004A71A5"/>
    <w:rsid w:val="005021C2"/>
    <w:rsid w:val="00563DF0"/>
    <w:rsid w:val="00565289"/>
    <w:rsid w:val="00572AE5"/>
    <w:rsid w:val="00597230"/>
    <w:rsid w:val="005B35C5"/>
    <w:rsid w:val="005B3A3D"/>
    <w:rsid w:val="005B431E"/>
    <w:rsid w:val="005B5AD7"/>
    <w:rsid w:val="005C0322"/>
    <w:rsid w:val="005C596A"/>
    <w:rsid w:val="005D234A"/>
    <w:rsid w:val="00672629"/>
    <w:rsid w:val="00685B60"/>
    <w:rsid w:val="00694A31"/>
    <w:rsid w:val="006F395C"/>
    <w:rsid w:val="00710533"/>
    <w:rsid w:val="007177E7"/>
    <w:rsid w:val="007255ED"/>
    <w:rsid w:val="00751F07"/>
    <w:rsid w:val="00760F8F"/>
    <w:rsid w:val="00762F2E"/>
    <w:rsid w:val="00770331"/>
    <w:rsid w:val="007827AD"/>
    <w:rsid w:val="007A0E24"/>
    <w:rsid w:val="007A27E4"/>
    <w:rsid w:val="007B5443"/>
    <w:rsid w:val="007B7284"/>
    <w:rsid w:val="007F1374"/>
    <w:rsid w:val="00825DCB"/>
    <w:rsid w:val="00826307"/>
    <w:rsid w:val="008303B6"/>
    <w:rsid w:val="00864F8E"/>
    <w:rsid w:val="008737C7"/>
    <w:rsid w:val="008E030B"/>
    <w:rsid w:val="009047EC"/>
    <w:rsid w:val="00920536"/>
    <w:rsid w:val="00953124"/>
    <w:rsid w:val="0097393E"/>
    <w:rsid w:val="0097788E"/>
    <w:rsid w:val="009847CE"/>
    <w:rsid w:val="009A00EA"/>
    <w:rsid w:val="009C476D"/>
    <w:rsid w:val="009F74E9"/>
    <w:rsid w:val="00A21983"/>
    <w:rsid w:val="00A36644"/>
    <w:rsid w:val="00A44AB0"/>
    <w:rsid w:val="00A51CFF"/>
    <w:rsid w:val="00A56E8B"/>
    <w:rsid w:val="00A74AF1"/>
    <w:rsid w:val="00A979AF"/>
    <w:rsid w:val="00AB6AA5"/>
    <w:rsid w:val="00B05210"/>
    <w:rsid w:val="00B13820"/>
    <w:rsid w:val="00B32B76"/>
    <w:rsid w:val="00B44D0A"/>
    <w:rsid w:val="00B50675"/>
    <w:rsid w:val="00B5741E"/>
    <w:rsid w:val="00B7248E"/>
    <w:rsid w:val="00B91FC7"/>
    <w:rsid w:val="00BA1E95"/>
    <w:rsid w:val="00BB1A69"/>
    <w:rsid w:val="00BB348B"/>
    <w:rsid w:val="00BC115C"/>
    <w:rsid w:val="00BF02E7"/>
    <w:rsid w:val="00BF7CA4"/>
    <w:rsid w:val="00C22B3C"/>
    <w:rsid w:val="00C3388D"/>
    <w:rsid w:val="00C40F75"/>
    <w:rsid w:val="00C504C6"/>
    <w:rsid w:val="00C53CB8"/>
    <w:rsid w:val="00C91D15"/>
    <w:rsid w:val="00CC5680"/>
    <w:rsid w:val="00CE192F"/>
    <w:rsid w:val="00CF5A16"/>
    <w:rsid w:val="00CF67F8"/>
    <w:rsid w:val="00D4193D"/>
    <w:rsid w:val="00D5066C"/>
    <w:rsid w:val="00D523E9"/>
    <w:rsid w:val="00D976AD"/>
    <w:rsid w:val="00DA5DEB"/>
    <w:rsid w:val="00DD1A91"/>
    <w:rsid w:val="00DE65B6"/>
    <w:rsid w:val="00E134FD"/>
    <w:rsid w:val="00E71B9E"/>
    <w:rsid w:val="00E73B2D"/>
    <w:rsid w:val="00E73CAF"/>
    <w:rsid w:val="00E86B51"/>
    <w:rsid w:val="00E96ABE"/>
    <w:rsid w:val="00EA1E18"/>
    <w:rsid w:val="00EC537D"/>
    <w:rsid w:val="00ED6989"/>
    <w:rsid w:val="00EE4E2F"/>
    <w:rsid w:val="00EE5089"/>
    <w:rsid w:val="00EF2161"/>
    <w:rsid w:val="00F07E95"/>
    <w:rsid w:val="00F244AF"/>
    <w:rsid w:val="00F31AD1"/>
    <w:rsid w:val="00F36F6A"/>
    <w:rsid w:val="00F77F2C"/>
    <w:rsid w:val="00F964F2"/>
    <w:rsid w:val="00FA0F52"/>
    <w:rsid w:val="00FA714C"/>
    <w:rsid w:val="00FC519D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AE4795-7CB2-44A4-B554-E0E39D17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F52"/>
    <w:rPr>
      <w:b/>
      <w:bCs/>
    </w:rPr>
  </w:style>
  <w:style w:type="character" w:styleId="a5">
    <w:name w:val="Hyperlink"/>
    <w:basedOn w:val="a0"/>
    <w:uiPriority w:val="99"/>
    <w:unhideWhenUsed/>
    <w:rsid w:val="00FA0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3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22B3C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5B3A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5B3A3D"/>
    <w:rPr>
      <w:i/>
      <w:iCs/>
    </w:rPr>
  </w:style>
  <w:style w:type="paragraph" w:styleId="ab">
    <w:name w:val="List Paragraph"/>
    <w:basedOn w:val="a"/>
    <w:uiPriority w:val="34"/>
    <w:qFormat/>
    <w:rsid w:val="00B13820"/>
    <w:pPr>
      <w:ind w:left="720"/>
      <w:contextualSpacing/>
    </w:pPr>
  </w:style>
  <w:style w:type="paragraph" w:customStyle="1" w:styleId="s1">
    <w:name w:val="s_1"/>
    <w:basedOn w:val="a"/>
    <w:rsid w:val="00A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0F75"/>
  </w:style>
  <w:style w:type="paragraph" w:styleId="ae">
    <w:name w:val="footer"/>
    <w:basedOn w:val="a"/>
    <w:link w:val="af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F75"/>
  </w:style>
  <w:style w:type="paragraph" w:styleId="af0">
    <w:name w:val="Body Text Indent"/>
    <w:basedOn w:val="a"/>
    <w:link w:val="af1"/>
    <w:rsid w:val="00290B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90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11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1B5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C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84522/54" TargetMode="External"/><Relationship Id="rId18" Type="http://schemas.openxmlformats.org/officeDocument/2006/relationships/hyperlink" Target="http://mobileonline.garant.ru/document/redirect/12176301/2000" TargetMode="External"/><Relationship Id="rId26" Type="http://schemas.openxmlformats.org/officeDocument/2006/relationships/hyperlink" Target="http://mobileonline.garant.ru/document/redirect/70116264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0116264/1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mobileonline.garant.ru/document/redirect/25399599/59" TargetMode="External"/><Relationship Id="rId17" Type="http://schemas.openxmlformats.org/officeDocument/2006/relationships/hyperlink" Target="http://mobileonline.garant.ru/document/redirect/12141327/2000" TargetMode="External"/><Relationship Id="rId25" Type="http://schemas.openxmlformats.org/officeDocument/2006/relationships/hyperlink" Target="http://mobileonline.garant.ru/document/redirect/70702530/24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9903/13000" TargetMode="External"/><Relationship Id="rId20" Type="http://schemas.openxmlformats.org/officeDocument/2006/relationships/hyperlink" Target="http://mobileonline.garant.ru/document/redirect/555501/0" TargetMode="External"/><Relationship Id="rId29" Type="http://schemas.openxmlformats.org/officeDocument/2006/relationships/hyperlink" Target="http://mobileonline.garant.ru/document/redirect/70116264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84522/54" TargetMode="External"/><Relationship Id="rId24" Type="http://schemas.openxmlformats.org/officeDocument/2006/relationships/hyperlink" Target="http://mobileonline.garant.ru/document/redirect/70702530/2100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9903/1000" TargetMode="External"/><Relationship Id="rId23" Type="http://schemas.openxmlformats.org/officeDocument/2006/relationships/hyperlink" Target="http://mobileonline.garant.ru/document/redirect/70702530/24000" TargetMode="External"/><Relationship Id="rId28" Type="http://schemas.openxmlformats.org/officeDocument/2006/relationships/hyperlink" Target="http://mobileonline.garant.ru/document/redirect/70702530/24000" TargetMode="External"/><Relationship Id="rId10" Type="http://schemas.openxmlformats.org/officeDocument/2006/relationships/hyperlink" Target="http://selhoz.admin-smolensk.ru" TargetMode="External"/><Relationship Id="rId19" Type="http://schemas.openxmlformats.org/officeDocument/2006/relationships/hyperlink" Target="http://mobileonline.garant.ru/document/redirect/12141327/2000" TargetMode="External"/><Relationship Id="rId31" Type="http://schemas.openxmlformats.org/officeDocument/2006/relationships/hyperlink" Target="http://mobileonline.garant.ru/document/redirect/70702530/2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70116264/1000" TargetMode="External"/><Relationship Id="rId22" Type="http://schemas.openxmlformats.org/officeDocument/2006/relationships/hyperlink" Target="http://mobileonline.garant.ru/document/redirect/70702530/21000" TargetMode="External"/><Relationship Id="rId27" Type="http://schemas.openxmlformats.org/officeDocument/2006/relationships/hyperlink" Target="http://mobileonline.garant.ru/document/redirect/70702530/21000" TargetMode="External"/><Relationship Id="rId30" Type="http://schemas.openxmlformats.org/officeDocument/2006/relationships/hyperlink" Target="http://mobileonline.garant.ru/document/redirect/70702530/21000" TargetMode="External"/><Relationship Id="rId8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13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Мелехова Ольга Александровна</cp:lastModifiedBy>
  <cp:revision>118</cp:revision>
  <dcterms:created xsi:type="dcterms:W3CDTF">2020-05-18T12:53:00Z</dcterms:created>
  <dcterms:modified xsi:type="dcterms:W3CDTF">2021-08-04T14:40:00Z</dcterms:modified>
</cp:coreProperties>
</file>