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4F" w:rsidRDefault="0033684F">
      <w:pPr>
        <w:pStyle w:val="ConsPlusNormal"/>
        <w:jc w:val="both"/>
        <w:outlineLvl w:val="0"/>
      </w:pPr>
      <w:bookmarkStart w:id="0" w:name="_GoBack"/>
      <w:bookmarkEnd w:id="0"/>
    </w:p>
    <w:p w:rsidR="0033684F" w:rsidRDefault="0033684F">
      <w:pPr>
        <w:pStyle w:val="ConsPlusTitle"/>
        <w:jc w:val="center"/>
      </w:pPr>
      <w:r>
        <w:t>АДМИНИСТРАЦИЯ СМОЛЕНСКОЙ ОБЛАСТИ</w:t>
      </w:r>
    </w:p>
    <w:p w:rsidR="0033684F" w:rsidRDefault="0033684F">
      <w:pPr>
        <w:pStyle w:val="ConsPlusTitle"/>
        <w:jc w:val="center"/>
      </w:pPr>
    </w:p>
    <w:p w:rsidR="0033684F" w:rsidRDefault="0033684F">
      <w:pPr>
        <w:pStyle w:val="ConsPlusTitle"/>
        <w:jc w:val="center"/>
      </w:pPr>
      <w:r>
        <w:t>ПОСТАНОВЛЕНИЕ</w:t>
      </w:r>
    </w:p>
    <w:p w:rsidR="0033684F" w:rsidRDefault="0033684F">
      <w:pPr>
        <w:pStyle w:val="ConsPlusTitle"/>
        <w:jc w:val="center"/>
      </w:pPr>
      <w:r>
        <w:t>от 16 мая 2022 г. N 312</w:t>
      </w:r>
    </w:p>
    <w:p w:rsidR="0033684F" w:rsidRDefault="0033684F">
      <w:pPr>
        <w:pStyle w:val="ConsPlusTitle"/>
        <w:jc w:val="center"/>
      </w:pPr>
    </w:p>
    <w:p w:rsidR="0033684F" w:rsidRDefault="0033684F">
      <w:pPr>
        <w:pStyle w:val="ConsPlusTitle"/>
        <w:jc w:val="center"/>
      </w:pPr>
      <w:r>
        <w:t>О НАДЕЛЕНИИ ДЕПАРТАМЕНТА СМОЛЕНСКОЙ ОБЛАСТИ ПО СЕЛЬСКОМУ</w:t>
      </w:r>
    </w:p>
    <w:p w:rsidR="0033684F" w:rsidRDefault="0033684F">
      <w:pPr>
        <w:pStyle w:val="ConsPlusTitle"/>
        <w:jc w:val="center"/>
      </w:pPr>
      <w:r>
        <w:t>ХОЗЯЙСТВУ И ПРОДОВОЛЬСТВИЮ ПОЛНОМОЧИЯМИ НА ПРИЕМ, ОБРАБОТКУ</w:t>
      </w:r>
    </w:p>
    <w:p w:rsidR="0033684F" w:rsidRDefault="0033684F">
      <w:pPr>
        <w:pStyle w:val="ConsPlusTitle"/>
        <w:jc w:val="center"/>
      </w:pPr>
      <w:r>
        <w:t>И НАПРАВЛЕНИЕ ДОКУМЕНТОВ НА ОТБОР ПРОЕКТОВ РАЗВИТИЯ</w:t>
      </w:r>
    </w:p>
    <w:p w:rsidR="0033684F" w:rsidRDefault="0033684F">
      <w:pPr>
        <w:pStyle w:val="ConsPlusTitle"/>
        <w:jc w:val="center"/>
      </w:pPr>
      <w:r>
        <w:t>СЕЛЬСКОГО ТУРИЗМА, ПРЕДСТАВЛЕННЫХ СЕЛЬСКОХОЗЯЙСТВЕННЫМИ</w:t>
      </w:r>
    </w:p>
    <w:p w:rsidR="0033684F" w:rsidRDefault="0033684F">
      <w:pPr>
        <w:pStyle w:val="ConsPlusTitle"/>
        <w:jc w:val="center"/>
      </w:pPr>
      <w:r>
        <w:t>ТОВАРОПРОИЗВОДИТЕЛЯМИ (ЗА ИСКЛЮЧЕНИЕМ ЛИЧНЫХ ПОДСОБНЫХ</w:t>
      </w:r>
    </w:p>
    <w:p w:rsidR="0033684F" w:rsidRDefault="0033684F">
      <w:pPr>
        <w:pStyle w:val="ConsPlusTitle"/>
        <w:jc w:val="center"/>
      </w:pPr>
      <w:r>
        <w:t>ХОЗЯЙСТВ), ОТНОСЯЩИМИСЯ К КАТЕГОРИИ "МАЛОЕ ПРЕДПРИЯТИЕ"</w:t>
      </w:r>
    </w:p>
    <w:p w:rsidR="0033684F" w:rsidRDefault="0033684F">
      <w:pPr>
        <w:pStyle w:val="ConsPlusTitle"/>
        <w:jc w:val="center"/>
      </w:pPr>
      <w:r>
        <w:t>ИЛИ "МИКРОПРЕДПРИЯТИЕ" В СООТВЕТСТВИИ С ФЕДЕРАЛЬНЫМ ЗАКОНОМ</w:t>
      </w:r>
    </w:p>
    <w:p w:rsidR="0033684F" w:rsidRDefault="0033684F">
      <w:pPr>
        <w:pStyle w:val="ConsPlusTitle"/>
        <w:jc w:val="center"/>
      </w:pPr>
      <w:r>
        <w:t>"О РАЗВИТИИ МАЛОГО И СРЕДНЕГО ПРЕДПРИНИМАТЕЛЬСТВА</w:t>
      </w:r>
    </w:p>
    <w:p w:rsidR="0033684F" w:rsidRDefault="0033684F">
      <w:pPr>
        <w:pStyle w:val="ConsPlusTitle"/>
        <w:jc w:val="center"/>
      </w:pPr>
      <w:r>
        <w:t>В РОССИЙСКОЙ ФЕДЕРАЦИИ", ЗАРЕГИСТРИРОВАННЫМИ</w:t>
      </w:r>
    </w:p>
    <w:p w:rsidR="0033684F" w:rsidRDefault="0033684F">
      <w:pPr>
        <w:pStyle w:val="ConsPlusTitle"/>
        <w:jc w:val="center"/>
      </w:pPr>
      <w:r>
        <w:t>И ОСУЩЕСТВЛЯЮЩИМИ ДЕЯТЕЛЬНОСТЬ НА СЕЛЬСКОЙ ТЕРРИТОРИИ ИЛИ</w:t>
      </w:r>
    </w:p>
    <w:p w:rsidR="0033684F" w:rsidRDefault="0033684F">
      <w:pPr>
        <w:pStyle w:val="ConsPlusTitle"/>
        <w:jc w:val="center"/>
      </w:pPr>
      <w:r>
        <w:t>НА ТЕРРИТОРИИ СЕЛЬСКОЙ АГЛОМЕРАЦИИ СМОЛЕНСКОЙ ОБЛАСТИ,</w:t>
      </w:r>
    </w:p>
    <w:p w:rsidR="0033684F" w:rsidRDefault="0033684F">
      <w:pPr>
        <w:pStyle w:val="ConsPlusTitle"/>
        <w:jc w:val="center"/>
      </w:pPr>
      <w:r>
        <w:t>НА ФИНАНСОВОЕ ОБЕСПЕЧЕНИЕ ЗАТРАТ, СВЯЗАННЫХ С РЕАЛИЗАЦИЕЙ</w:t>
      </w:r>
    </w:p>
    <w:p w:rsidR="0033684F" w:rsidRDefault="0033684F">
      <w:pPr>
        <w:pStyle w:val="ConsPlusTitle"/>
        <w:jc w:val="center"/>
      </w:pPr>
      <w:r>
        <w:t>ПРОЕКТОВ РАЗВИТИЯ СЕЛЬСКОГО ТУРИЗМА, ОСУЩЕСТВЛЯЕМЫЙ</w:t>
      </w:r>
    </w:p>
    <w:p w:rsidR="0033684F" w:rsidRDefault="0033684F">
      <w:pPr>
        <w:pStyle w:val="ConsPlusTitle"/>
        <w:jc w:val="center"/>
      </w:pPr>
      <w:r>
        <w:t>МИНИСТЕРСТВОМ СЕЛЬСКОГО ХОЗЯЙСТВА РОССИЙСКОЙ ФЕДЕРАЦИИ</w:t>
      </w:r>
    </w:p>
    <w:p w:rsidR="0033684F" w:rsidRDefault="0033684F">
      <w:pPr>
        <w:pStyle w:val="ConsPlusNormal"/>
        <w:jc w:val="both"/>
      </w:pPr>
    </w:p>
    <w:p w:rsidR="0033684F" w:rsidRDefault="0033684F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33684F" w:rsidRDefault="0033684F">
      <w:pPr>
        <w:pStyle w:val="ConsPlusNormal"/>
        <w:spacing w:before="220"/>
        <w:ind w:firstLine="540"/>
        <w:jc w:val="both"/>
      </w:pPr>
      <w:r>
        <w:t xml:space="preserve">1. Наделить Департамент Смоленской области по сельскому хозяйству и продовольствию (далее - Департамент) полномочиями на прием, обработку и направление документов на отбор проектов развития сельского туризма, представленных сельскохозяйственными товаропроизводителями (за исключением личных подсобных хозяйств), относящимися к категории "малое предприятие" или "микропредприятие"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Федерации", зарегистрированными и осуществляющими деятельность на сельской территории или на территории сельской агломерации Смоленской области, на финансовое обеспечение затрат, связанных с реализацией проектов развития сельского туризма, осуществляемый Министерством сельского хозяйства Российской Федерации в соответствии с </w:t>
      </w:r>
      <w:hyperlink r:id="rId5" w:history="1">
        <w:r>
          <w:rPr>
            <w:color w:val="0000FF"/>
          </w:rPr>
          <w:t>порядком</w:t>
        </w:r>
      </w:hyperlink>
      <w:r>
        <w:t xml:space="preserve"> проведения конкурсного отбора проектов развития сельского туризма (далее - отбор), утвержденным Приказом Министерства сельского хозяйства Российской Федерации от 10.02.2022 N 68 (далее - Порядок).</w:t>
      </w:r>
    </w:p>
    <w:p w:rsidR="0033684F" w:rsidRDefault="0033684F">
      <w:pPr>
        <w:pStyle w:val="ConsPlusNormal"/>
        <w:spacing w:before="220"/>
        <w:ind w:firstLine="540"/>
        <w:jc w:val="both"/>
      </w:pPr>
      <w:r>
        <w:t xml:space="preserve">2. Рекомендовать сельскохозяйственным товаропроизводителям (за исключением личных подсобных хозяйств), относящимся к категории "малое предприятие" или "микропредприятие"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Федерации", зарегистрированным и осуществляющим деятельность на сельской территории или на территории сельской агломерации Смоленской области, претендующим на участие в отборе, представлять в Департамент в срок не менее чем за 5 календарных дней до даты окончания приема заявок на участие в отборе документы в соответствии с </w:t>
      </w:r>
      <w:hyperlink r:id="rId7" w:history="1">
        <w:r>
          <w:rPr>
            <w:color w:val="0000FF"/>
          </w:rPr>
          <w:t>подпунктами 4</w:t>
        </w:r>
      </w:hyperlink>
      <w:r>
        <w:t xml:space="preserve"> - </w:t>
      </w:r>
      <w:hyperlink r:id="rId8" w:history="1">
        <w:r>
          <w:rPr>
            <w:color w:val="0000FF"/>
          </w:rPr>
          <w:t>13 пункта 7</w:t>
        </w:r>
      </w:hyperlink>
      <w:r>
        <w:t xml:space="preserve"> Порядка.</w:t>
      </w:r>
    </w:p>
    <w:p w:rsidR="0033684F" w:rsidRDefault="0033684F">
      <w:pPr>
        <w:pStyle w:val="ConsPlusNormal"/>
        <w:jc w:val="both"/>
      </w:pPr>
    </w:p>
    <w:p w:rsidR="0033684F" w:rsidRDefault="0033684F">
      <w:pPr>
        <w:pStyle w:val="ConsPlusNormal"/>
        <w:jc w:val="right"/>
      </w:pPr>
      <w:r>
        <w:t>Губернатор</w:t>
      </w:r>
    </w:p>
    <w:p w:rsidR="0033684F" w:rsidRDefault="0033684F">
      <w:pPr>
        <w:pStyle w:val="ConsPlusNormal"/>
        <w:jc w:val="right"/>
      </w:pPr>
      <w:r>
        <w:t>Смоленской области</w:t>
      </w:r>
    </w:p>
    <w:p w:rsidR="0033684F" w:rsidRDefault="0033684F">
      <w:pPr>
        <w:pStyle w:val="ConsPlusNormal"/>
        <w:jc w:val="right"/>
      </w:pPr>
      <w:r>
        <w:t>А.В.ОСТРОВСКИЙ</w:t>
      </w:r>
    </w:p>
    <w:p w:rsidR="0033684F" w:rsidRDefault="0033684F">
      <w:pPr>
        <w:pStyle w:val="ConsPlusNormal"/>
        <w:jc w:val="both"/>
      </w:pPr>
    </w:p>
    <w:p w:rsidR="0033684F" w:rsidRDefault="0033684F">
      <w:pPr>
        <w:pStyle w:val="ConsPlusNormal"/>
        <w:jc w:val="both"/>
      </w:pPr>
    </w:p>
    <w:p w:rsidR="0033684F" w:rsidRDefault="003368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3060" w:rsidRDefault="0033684F"/>
    <w:sectPr w:rsidR="006A3060" w:rsidSect="009F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4F"/>
    <w:rsid w:val="0005337A"/>
    <w:rsid w:val="0033684F"/>
    <w:rsid w:val="00F2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6FCBA-DA5B-495D-AC5A-9BE42DD1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6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68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667CE8BE29EC56B980307CA62AD1AC89CABD4A79EF68A3B6994D7D74175150B00F1E591F6D4DB35392DF2EABA11A999833D240619E09E38U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E667CE8BE29EC56B980307CA62AD1AC89CABD4A79EF68A3B6994D7D74175150B00F1E591F6D4DD3E392DF2EABA11A999833D240619E09E38U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E667CE8BE29EC56B980307CA62AD1ACF95A4D2A990F68A3B6994D7D74175151900A9E990F1CADF302C7BA3AC3EUDM" TargetMode="External"/><Relationship Id="rId5" Type="http://schemas.openxmlformats.org/officeDocument/2006/relationships/hyperlink" Target="consultantplus://offline/ref=9EE667CE8BE29EC56B980307CA62AD1AC89CABD4A79EF68A3B6994D7D74175150B00F1E591F6D4DE36392DF2EABA11A999833D240619E09E38U1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EE667CE8BE29EC56B980307CA62AD1ACF95A4D2A990F68A3B6994D7D74175151900A9E990F1CADF302C7BA3AC3EUD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Свешникова Ксения Владимировна</dc:creator>
  <cp:keywords/>
  <dc:description/>
  <cp:lastModifiedBy>Свешникова Ксения Владимировна</cp:lastModifiedBy>
  <cp:revision>1</cp:revision>
  <dcterms:created xsi:type="dcterms:W3CDTF">2022-06-17T12:20:00Z</dcterms:created>
  <dcterms:modified xsi:type="dcterms:W3CDTF">2022-06-17T12:21:00Z</dcterms:modified>
</cp:coreProperties>
</file>