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78BC7" w14:textId="77777777" w:rsidR="00C8396B" w:rsidRDefault="00C8396B">
      <w:bookmarkStart w:id="0" w:name="_Toc342069526"/>
      <w:bookmarkStart w:id="1" w:name="_Toc342069546"/>
      <w:bookmarkStart w:id="2" w:name="_Toc342069600"/>
    </w:p>
    <w:p w14:paraId="1699EFDE" w14:textId="77777777" w:rsidR="00C8396B" w:rsidRDefault="00C8396B"/>
    <w:p w14:paraId="2A93CF53" w14:textId="77777777" w:rsidR="00C8396B" w:rsidRDefault="00C8396B"/>
    <w:p w14:paraId="0385608F" w14:textId="77777777" w:rsidR="00C8396B" w:rsidRDefault="00C8396B"/>
    <w:p w14:paraId="2ED60F07" w14:textId="77777777" w:rsidR="00C8396B" w:rsidRDefault="00C8396B"/>
    <w:p w14:paraId="650B3CCB" w14:textId="77777777" w:rsidR="00C8396B" w:rsidRDefault="00C8396B"/>
    <w:p w14:paraId="7B28379C" w14:textId="77777777" w:rsidR="00C8396B" w:rsidRDefault="00C8396B"/>
    <w:p w14:paraId="50EA4791" w14:textId="77777777" w:rsidR="00C8396B" w:rsidRDefault="00C8396B"/>
    <w:p w14:paraId="46C87518" w14:textId="77777777" w:rsidR="00C8396B" w:rsidRDefault="00C8396B"/>
    <w:p w14:paraId="1340F762" w14:textId="77777777" w:rsidR="00C8396B" w:rsidRDefault="00C8396B"/>
    <w:p w14:paraId="3E5F2007" w14:textId="77777777" w:rsidR="00C8396B" w:rsidRDefault="00C8396B"/>
    <w:p w14:paraId="625C7393" w14:textId="77777777" w:rsidR="00C8396B" w:rsidRDefault="00C8396B"/>
    <w:p w14:paraId="0FCAAFBD" w14:textId="77777777" w:rsidR="00C8396B" w:rsidRDefault="00C8396B"/>
    <w:p w14:paraId="6DC49743" w14:textId="77777777" w:rsidR="00C8396B" w:rsidRDefault="00C8396B"/>
    <w:p w14:paraId="29EBC89F" w14:textId="77777777" w:rsidR="00C8396B" w:rsidRDefault="00C8396B"/>
    <w:p w14:paraId="557C4929" w14:textId="77777777" w:rsidR="00C8396B" w:rsidRDefault="00C8396B"/>
    <w:p w14:paraId="1C0F9C16" w14:textId="77777777" w:rsidR="00C8396B" w:rsidRDefault="00C8396B"/>
    <w:p w14:paraId="1DE3CAF1" w14:textId="77777777" w:rsidR="00C8396B" w:rsidRDefault="00C8396B"/>
    <w:p w14:paraId="46ED35F3" w14:textId="77777777" w:rsidR="00C8396B" w:rsidRDefault="00C8396B"/>
    <w:p w14:paraId="153B802D" w14:textId="77777777" w:rsidR="00C8396B" w:rsidRDefault="00C8396B"/>
    <w:p w14:paraId="26B0EA1C" w14:textId="77777777" w:rsidR="00C8396B" w:rsidRDefault="00C8396B"/>
    <w:p w14:paraId="6C11EAA4" w14:textId="77777777" w:rsidR="00C8396B" w:rsidRDefault="00C8396B"/>
    <w:p w14:paraId="066397CF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35C387FD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2944B9B2" w14:textId="77777777" w:rsidR="00C8396B" w:rsidRDefault="0037593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4C94B1C3" w14:textId="77777777" w:rsidR="00C8396B" w:rsidRDefault="00C8396B"/>
    <w:p w14:paraId="7F746658" w14:textId="77777777" w:rsidR="00C8396B" w:rsidRDefault="00C8396B"/>
    <w:p w14:paraId="2F873C60" w14:textId="3705BBAB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7223F2D5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377FA3B5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1D1613C1" w14:textId="77777777">
        <w:tc>
          <w:tcPr>
            <w:tcW w:w="7380" w:type="dxa"/>
            <w:gridSpan w:val="3"/>
            <w:shd w:val="clear" w:color="auto" w:fill="008B53"/>
          </w:tcPr>
          <w:p w14:paraId="36B83923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474BA26" w14:textId="77777777" w:rsidR="00C8396B" w:rsidRDefault="00375932" w:rsidP="009B4B1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B4B1F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6286C21C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7300A5AE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7AE10ADB" w14:textId="77777777" w:rsidR="00F16BD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266A5D22" w14:textId="77777777" w:rsidR="00FC1CCE" w:rsidRDefault="00FC1CCE" w:rsidP="00FC1CCE">
            <w:pPr>
              <w:pStyle w:val="a9"/>
            </w:pPr>
            <w:r>
              <w:t>Роспечать</w:t>
            </w:r>
          </w:p>
          <w:p w14:paraId="5983B8A4" w14:textId="0DC03D55" w:rsidR="00FC1CCE" w:rsidRDefault="00FC1CCE" w:rsidP="00FC1CCE">
            <w:r w:rsidRPr="005B3F15">
              <w:t xml:space="preserve">Руководитель ранее упраздненной Роспечати Михаил </w:t>
            </w:r>
            <w:proofErr w:type="spellStart"/>
            <w:r w:rsidRPr="005B3F15">
              <w:t>Сеславинский</w:t>
            </w:r>
            <w:proofErr w:type="spellEnd"/>
            <w:r w:rsidRPr="005B3F15">
              <w:t xml:space="preserve"> освобожден от должности</w:t>
            </w:r>
            <w:r w:rsidR="0009674B">
              <w:t>.</w:t>
            </w:r>
          </w:p>
          <w:p w14:paraId="2D4F5CDF" w14:textId="77777777" w:rsidR="00FC1CCE" w:rsidRPr="005B3F15" w:rsidRDefault="00FC1CCE" w:rsidP="00FC1CCE">
            <w:pPr>
              <w:pStyle w:val="a9"/>
            </w:pPr>
            <w:r w:rsidRPr="00C5772D">
              <w:t>Рослесхоз</w:t>
            </w:r>
          </w:p>
          <w:p w14:paraId="2687511E" w14:textId="19FDDC5A" w:rsidR="00C8396B" w:rsidRPr="00F16BD4" w:rsidRDefault="00F16BD4" w:rsidP="00F16BD4">
            <w:r w:rsidRPr="00C5772D">
              <w:t>Заместитель главы Федерального агентства лесного хозяйства (Рослесхоза) Александр Агафонов покидает свой пост</w:t>
            </w:r>
            <w:r w:rsidR="0009674B">
              <w:t>.</w:t>
            </w:r>
          </w:p>
          <w:bookmarkEnd w:id="4"/>
          <w:p w14:paraId="303FAB70" w14:textId="77777777" w:rsidR="00C8396B" w:rsidRDefault="00C8396B" w:rsidP="00F16BD4">
            <w:pPr>
              <w:jc w:val="left"/>
            </w:pPr>
          </w:p>
        </w:tc>
        <w:tc>
          <w:tcPr>
            <w:tcW w:w="283" w:type="dxa"/>
          </w:tcPr>
          <w:p w14:paraId="15A0C2BA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535B27A5" w14:textId="7E6A3BC9" w:rsidR="00F16BD4" w:rsidRDefault="00C829B0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3632A10D" w14:textId="77777777" w:rsidR="00F16BD4" w:rsidRPr="00F16BD4" w:rsidRDefault="00C56455" w:rsidP="00F16BD4">
            <w:pPr>
              <w:pStyle w:val="a9"/>
            </w:pPr>
            <w:hyperlink r:id="rId7" w:history="1">
              <w:r w:rsidR="00F16BD4" w:rsidRPr="00F16BD4">
                <w:t>ФАО ПРИЗЫВАЕТ ОТКАЗАТЬСЯ ОТ АНТИБИОТИКОВ В ЖИВОТНОВОДСТВЕ</w:t>
              </w:r>
            </w:hyperlink>
          </w:p>
          <w:p w14:paraId="4F5944FE" w14:textId="2501B97C" w:rsidR="00F16BD4" w:rsidRDefault="00F16BD4" w:rsidP="00F16BD4">
            <w:r>
              <w:t>Продовольственная и сельскохозяйственная организация ООН (ФАО) призывает полностью отказаться от применения антибиотиков в профилактических целях в животноводстве. Об этом сообщил директор отделения ФАО для связи с Российской Федерацией Олег Кобяков на площадке X Международного ветеринарного конгресса.</w:t>
            </w:r>
          </w:p>
          <w:p w14:paraId="3A7EFBD4" w14:textId="44215752" w:rsidR="00FC1CCE" w:rsidRPr="0009674B" w:rsidRDefault="00F16BD4" w:rsidP="00FC1CCE">
            <w:r>
              <w:t xml:space="preserve">Содержание антибактериальных препаратов в кормах - это проблема и для России, </w:t>
            </w:r>
            <w:r w:rsidR="00835895">
              <w:t>отметила</w:t>
            </w:r>
            <w:r>
              <w:t xml:space="preserve"> </w:t>
            </w:r>
            <w:r w:rsidRPr="00F16BD4">
              <w:rPr>
                <w:b/>
              </w:rPr>
              <w:t>Мария Новикова</w:t>
            </w:r>
            <w:r>
              <w:t xml:space="preserve">, директор Департамента ветеринарии </w:t>
            </w:r>
            <w:r w:rsidRPr="00F16BD4">
              <w:rPr>
                <w:b/>
              </w:rPr>
              <w:t>Минсельхоза РФ</w:t>
            </w:r>
            <w:r>
              <w:t xml:space="preserve">. </w:t>
            </w:r>
            <w:r w:rsidR="00683CF9">
              <w:t>«</w:t>
            </w:r>
            <w:r>
              <w:t>Аграрии удивляются, когда в продукции в рамках лабораторного мониторинга обнаруживают те вещества, которые они животным не давали. Есть нелегальный оборот китайских и индийских субстанций. Масштабы нелегального трафика велики.</w:t>
            </w:r>
            <w:r w:rsidR="0009674B">
              <w:t xml:space="preserve"> </w:t>
            </w:r>
            <w:r>
              <w:t xml:space="preserve">И чтобы с ними бороться, создана правительственная подкомиссия, которую возглавляет </w:t>
            </w:r>
            <w:proofErr w:type="spellStart"/>
            <w:r>
              <w:t>Минпромторг</w:t>
            </w:r>
            <w:proofErr w:type="spellEnd"/>
            <w:r w:rsidR="00683CF9">
              <w:t>»</w:t>
            </w:r>
            <w:r>
              <w:t xml:space="preserve">, - сообщила </w:t>
            </w:r>
            <w:r w:rsidRPr="00F16BD4">
              <w:rPr>
                <w:b/>
              </w:rPr>
              <w:t>Мария Новикова</w:t>
            </w:r>
            <w:r>
              <w:t>.</w:t>
            </w:r>
            <w:r w:rsidR="0009674B">
              <w:t xml:space="preserve"> </w:t>
            </w:r>
            <w:r w:rsidR="0009674B" w:rsidRPr="0009674B">
              <w:rPr>
                <w:i/>
                <w:iCs/>
              </w:rPr>
              <w:t>Ветеринария и Жизнь,</w:t>
            </w:r>
            <w:r w:rsidR="0009674B">
              <w:t xml:space="preserve"> </w:t>
            </w:r>
            <w:r w:rsidRPr="00D72CF2">
              <w:rPr>
                <w:i/>
              </w:rPr>
              <w:t>MilkNews.ru</w:t>
            </w:r>
          </w:p>
          <w:p w14:paraId="00F91FB6" w14:textId="70422CC8" w:rsidR="0009674B" w:rsidRDefault="0009674B" w:rsidP="00FC1CCE">
            <w:pPr>
              <w:rPr>
                <w:i/>
              </w:rPr>
            </w:pPr>
          </w:p>
          <w:p w14:paraId="2BA4BA1B" w14:textId="3C1F8823" w:rsidR="0009674B" w:rsidRPr="0009674B" w:rsidRDefault="0009674B" w:rsidP="0009674B">
            <w:pPr>
              <w:rPr>
                <w:b/>
                <w:bCs/>
                <w:iCs/>
              </w:rPr>
            </w:pPr>
            <w:r w:rsidRPr="0009674B">
              <w:rPr>
                <w:b/>
                <w:bCs/>
                <w:iCs/>
              </w:rPr>
              <w:t>СУТОЧНЫЙ ОБЪЁМ РЕАЛИЗАЦИИ МОЛОКА В РФ ВЫРОС НА 3.3%</w:t>
            </w:r>
          </w:p>
          <w:p w14:paraId="69846AAF" w14:textId="4F919735" w:rsidR="0009674B" w:rsidRPr="0009674B" w:rsidRDefault="0009674B" w:rsidP="0009674B">
            <w:pPr>
              <w:rPr>
                <w:iCs/>
              </w:rPr>
            </w:pPr>
            <w:r w:rsidRPr="0009674B">
              <w:rPr>
                <w:iCs/>
              </w:rPr>
              <w:t>Суточный объём реализации молока сельскохозяйственными организациями по состоянию на 19 апреля вырос на 3.3% (1.69 тыс. т</w:t>
            </w:r>
            <w:r>
              <w:rPr>
                <w:iCs/>
              </w:rPr>
              <w:t>онн</w:t>
            </w:r>
            <w:r w:rsidRPr="0009674B">
              <w:rPr>
                <w:iCs/>
              </w:rPr>
              <w:t>) до 53 тыс. т</w:t>
            </w:r>
            <w:r>
              <w:rPr>
                <w:iCs/>
              </w:rPr>
              <w:t>онн</w:t>
            </w:r>
            <w:r w:rsidRPr="0009674B">
              <w:rPr>
                <w:iCs/>
              </w:rPr>
              <w:t xml:space="preserve"> по сравнению с годом ранее. Об этом сообщил </w:t>
            </w:r>
            <w:r w:rsidRPr="0009674B">
              <w:rPr>
                <w:b/>
                <w:bCs/>
                <w:iCs/>
              </w:rPr>
              <w:t>Минсельхоз</w:t>
            </w:r>
            <w:r w:rsidRPr="0009674B">
              <w:rPr>
                <w:iCs/>
              </w:rPr>
              <w:t>.</w:t>
            </w:r>
          </w:p>
          <w:p w14:paraId="2612B390" w14:textId="77777777" w:rsidR="00683CF9" w:rsidRDefault="0009674B" w:rsidP="00F16BD4">
            <w:pPr>
              <w:rPr>
                <w:iCs/>
              </w:rPr>
            </w:pPr>
            <w:r w:rsidRPr="0009674B">
              <w:rPr>
                <w:iCs/>
              </w:rPr>
              <w:t>Максимальные объемы реализации достигнуты в Республике Татарстан, Краснодарском крае, Воронежской, Кировской, Свердловской, Ленинградской, Белгородской, Новосибирской, Московской областях, Удмуртской Республике.</w:t>
            </w:r>
            <w:r w:rsidR="00683CF9">
              <w:rPr>
                <w:iCs/>
              </w:rPr>
              <w:t xml:space="preserve"> </w:t>
            </w:r>
          </w:p>
          <w:p w14:paraId="4CDC275B" w14:textId="247E8DCD" w:rsidR="00C8396B" w:rsidRPr="00683CF9" w:rsidRDefault="00683CF9" w:rsidP="00F16BD4">
            <w:pPr>
              <w:rPr>
                <w:iCs/>
              </w:rPr>
            </w:pPr>
            <w:r w:rsidRPr="00683CF9">
              <w:rPr>
                <w:iCs/>
              </w:rPr>
              <w:t>Средний надой молока от одной коровы за сутки вырос на 1.08 кг и составил 18.85 кг. Лидерами среди регионов по данному показателю являются Ленинградская, Калининградская, Пензенская, Липецкая, Тульская, Владимирская, Кировская, Калужская, Белгородская, Вологодская, Воронежская, Рязанская, Московская, Свердловская области, Краснодарский край, республики Карелия, Крым и Удмуртия. В этих регионах получено более 20 кг молока в расчете на корову.</w:t>
            </w:r>
            <w:r>
              <w:rPr>
                <w:iCs/>
              </w:rPr>
              <w:t xml:space="preserve"> </w:t>
            </w:r>
            <w:r w:rsidR="0009674B" w:rsidRPr="008349D0">
              <w:rPr>
                <w:i/>
              </w:rPr>
              <w:t>AK&amp;M</w:t>
            </w:r>
            <w:bookmarkEnd w:id="5"/>
          </w:p>
          <w:p w14:paraId="0974D7C8" w14:textId="12BC8CB3" w:rsidR="00683CF9" w:rsidRPr="000332C1" w:rsidRDefault="00683CF9" w:rsidP="00F16BD4">
            <w:pPr>
              <w:rPr>
                <w:iCs/>
              </w:rPr>
            </w:pPr>
          </w:p>
        </w:tc>
      </w:tr>
    </w:tbl>
    <w:p w14:paraId="66D19DB0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23A8BA4" w14:textId="77777777" w:rsidR="002F074E" w:rsidRPr="0009674B" w:rsidRDefault="002F074E" w:rsidP="002F074E">
      <w:pPr>
        <w:rPr>
          <w:b/>
          <w:bCs/>
          <w:iCs/>
        </w:rPr>
      </w:pPr>
      <w:bookmarkStart w:id="8" w:name="SEC_3"/>
      <w:r>
        <w:rPr>
          <w:b/>
          <w:bCs/>
          <w:iCs/>
        </w:rPr>
        <w:lastRenderedPageBreak/>
        <w:t xml:space="preserve">ЭКСПОРТ ПШЕНИЦЫ ИЗ РФ </w:t>
      </w:r>
    </w:p>
    <w:p w14:paraId="5B0BDD48" w14:textId="77777777" w:rsidR="002F074E" w:rsidRPr="0009674B" w:rsidRDefault="002F074E" w:rsidP="002F074E">
      <w:pPr>
        <w:rPr>
          <w:iCs/>
        </w:rPr>
      </w:pPr>
      <w:r w:rsidRPr="0009674B">
        <w:rPr>
          <w:b/>
          <w:bCs/>
          <w:iCs/>
        </w:rPr>
        <w:t>Минсельхоз</w:t>
      </w:r>
      <w:r w:rsidRPr="0009674B">
        <w:rPr>
          <w:iCs/>
        </w:rPr>
        <w:t xml:space="preserve"> сообщил об увеличении в текущем 2020/21 сельскохозяйственном году экспорта пшеницы почти на 11% по сравнению с аналогичным периодом сезона 2019/20. Судя по данным Федеральной таможенной службы (ФТС), всплеск поставок пришелся на </w:t>
      </w:r>
      <w:r>
        <w:rPr>
          <w:iCs/>
        </w:rPr>
        <w:t>«</w:t>
      </w:r>
      <w:proofErr w:type="spellStart"/>
      <w:r w:rsidRPr="0009674B">
        <w:rPr>
          <w:iCs/>
        </w:rPr>
        <w:t>допошлинный</w:t>
      </w:r>
      <w:proofErr w:type="spellEnd"/>
      <w:r>
        <w:rPr>
          <w:iCs/>
        </w:rPr>
        <w:t>»</w:t>
      </w:r>
      <w:r w:rsidRPr="0009674B">
        <w:rPr>
          <w:iCs/>
        </w:rPr>
        <w:t xml:space="preserve"> период января-февраля. </w:t>
      </w:r>
    </w:p>
    <w:p w14:paraId="7134F0AA" w14:textId="77777777" w:rsidR="002F074E" w:rsidRPr="0009674B" w:rsidRDefault="002F074E" w:rsidP="002F074E">
      <w:pPr>
        <w:rPr>
          <w:iCs/>
        </w:rPr>
      </w:pPr>
      <w:r w:rsidRPr="0009674B">
        <w:rPr>
          <w:iCs/>
        </w:rPr>
        <w:t xml:space="preserve">Введение Россией экспортных ограничений, по словам ведущего научного сотрудника центра агропродовольственной политики </w:t>
      </w:r>
      <w:proofErr w:type="spellStart"/>
      <w:r w:rsidRPr="0009674B">
        <w:rPr>
          <w:iCs/>
        </w:rPr>
        <w:t>РАНХиГС</w:t>
      </w:r>
      <w:proofErr w:type="spellEnd"/>
      <w:r w:rsidRPr="0009674B">
        <w:rPr>
          <w:iCs/>
        </w:rPr>
        <w:t xml:space="preserve"> Дениса Терновского, было отыграно в мировых ценах еще в декабре 2020 </w:t>
      </w:r>
      <w:r>
        <w:rPr>
          <w:iCs/>
        </w:rPr>
        <w:t>-</w:t>
      </w:r>
      <w:r w:rsidRPr="0009674B">
        <w:rPr>
          <w:iCs/>
        </w:rPr>
        <w:t xml:space="preserve"> январе 2021-го. Сейчас, при действующих пошлинах (около 60 долл. с тонны) и при зафиксированной экспортной цене (около 240 долл. за тонну), производителям и трейдерам остается 180 долл., что на 50 долл. меньше, чем год назад, сообщил Терновский. </w:t>
      </w:r>
      <w:r>
        <w:rPr>
          <w:iCs/>
        </w:rPr>
        <w:t>«</w:t>
      </w:r>
      <w:r w:rsidRPr="0009674B">
        <w:rPr>
          <w:iCs/>
        </w:rPr>
        <w:t>Но эта ситуация должна разрешиться с введением механизма плавающей пошлины</w:t>
      </w:r>
      <w:r>
        <w:rPr>
          <w:iCs/>
        </w:rPr>
        <w:t>»</w:t>
      </w:r>
      <w:r w:rsidRPr="0009674B">
        <w:rPr>
          <w:iCs/>
        </w:rPr>
        <w:t xml:space="preserve">, </w:t>
      </w:r>
      <w:r>
        <w:rPr>
          <w:iCs/>
        </w:rPr>
        <w:t>-</w:t>
      </w:r>
      <w:r w:rsidRPr="0009674B">
        <w:rPr>
          <w:iCs/>
        </w:rPr>
        <w:t xml:space="preserve"> ожидает эксперт. </w:t>
      </w:r>
    </w:p>
    <w:p w14:paraId="3F74F3A0" w14:textId="341628CF" w:rsidR="002F074E" w:rsidRPr="002F074E" w:rsidRDefault="002F074E" w:rsidP="00683CF9">
      <w:pPr>
        <w:rPr>
          <w:iCs/>
        </w:rPr>
      </w:pPr>
      <w:r w:rsidRPr="0009674B">
        <w:rPr>
          <w:iCs/>
        </w:rPr>
        <w:t xml:space="preserve">В пресс-службе </w:t>
      </w:r>
      <w:r w:rsidRPr="000332C1">
        <w:rPr>
          <w:b/>
          <w:bCs/>
          <w:iCs/>
        </w:rPr>
        <w:t>Минсельхоза</w:t>
      </w:r>
      <w:r w:rsidRPr="0009674B">
        <w:rPr>
          <w:iCs/>
        </w:rPr>
        <w:t xml:space="preserve"> сообщили </w:t>
      </w:r>
      <w:r>
        <w:rPr>
          <w:iCs/>
        </w:rPr>
        <w:t>«</w:t>
      </w:r>
      <w:r w:rsidRPr="0009674B">
        <w:rPr>
          <w:iCs/>
        </w:rPr>
        <w:t>НГ</w:t>
      </w:r>
      <w:r>
        <w:rPr>
          <w:iCs/>
        </w:rPr>
        <w:t>»</w:t>
      </w:r>
      <w:r w:rsidRPr="0009674B">
        <w:rPr>
          <w:iCs/>
        </w:rPr>
        <w:t xml:space="preserve">, что привлекательность экспортного направления все равно сохраняется. </w:t>
      </w:r>
      <w:r w:rsidRPr="0009674B">
        <w:rPr>
          <w:i/>
        </w:rPr>
        <w:t>Независимая газета</w:t>
      </w:r>
      <w:r w:rsidRPr="0009674B">
        <w:rPr>
          <w:iCs/>
        </w:rPr>
        <w:t xml:space="preserve"> </w:t>
      </w:r>
    </w:p>
    <w:p w14:paraId="67299B5F" w14:textId="77777777" w:rsidR="002F074E" w:rsidRDefault="002F074E" w:rsidP="00683CF9">
      <w:pPr>
        <w:rPr>
          <w:b/>
          <w:bCs/>
          <w:iCs/>
        </w:rPr>
      </w:pPr>
    </w:p>
    <w:p w14:paraId="2D7D788A" w14:textId="04B321F0" w:rsidR="00683CF9" w:rsidRPr="000332C1" w:rsidRDefault="00683CF9" w:rsidP="00683CF9">
      <w:pPr>
        <w:rPr>
          <w:b/>
          <w:bCs/>
          <w:iCs/>
        </w:rPr>
      </w:pPr>
      <w:r w:rsidRPr="0009674B">
        <w:rPr>
          <w:b/>
          <w:bCs/>
          <w:iCs/>
        </w:rPr>
        <w:t>КУЛИЧНЫЙ ВЫБОР: СРЕДНИЙ ЧЕК ПАСХАЛЬНОГО НАБОРА СОСТАВИЛ 427 РУБЛЕЙ</w:t>
      </w:r>
    </w:p>
    <w:p w14:paraId="41862152" w14:textId="7FD70FB5" w:rsidR="00683CF9" w:rsidRDefault="00683CF9" w:rsidP="00683CF9">
      <w:pPr>
        <w:rPr>
          <w:iCs/>
        </w:rPr>
      </w:pPr>
      <w:r w:rsidRPr="000332C1">
        <w:rPr>
          <w:iCs/>
        </w:rPr>
        <w:t xml:space="preserve">Подготовка праздничного стола к Пасхе в этом году в среднем обойдется россиянам в 427 рублей. В эту сумму обойдется покупка </w:t>
      </w:r>
      <w:proofErr w:type="spellStart"/>
      <w:r w:rsidRPr="000332C1">
        <w:rPr>
          <w:iCs/>
        </w:rPr>
        <w:t>краситей</w:t>
      </w:r>
      <w:proofErr w:type="spellEnd"/>
      <w:r w:rsidRPr="000332C1">
        <w:rPr>
          <w:iCs/>
        </w:rPr>
        <w:t xml:space="preserve">, яиц, творога и кулича. Об этом свидетельствуют сведения оператора фискальных данных </w:t>
      </w:r>
      <w:r>
        <w:rPr>
          <w:iCs/>
        </w:rPr>
        <w:t>«</w:t>
      </w:r>
      <w:r w:rsidRPr="000332C1">
        <w:rPr>
          <w:iCs/>
        </w:rPr>
        <w:t>Платформа ОФД</w:t>
      </w:r>
      <w:r>
        <w:rPr>
          <w:iCs/>
        </w:rPr>
        <w:t>»</w:t>
      </w:r>
      <w:r w:rsidRPr="000332C1">
        <w:rPr>
          <w:iCs/>
        </w:rPr>
        <w:t xml:space="preserve">, с которыми ознакомились </w:t>
      </w:r>
      <w:r>
        <w:rPr>
          <w:iCs/>
        </w:rPr>
        <w:t>«</w:t>
      </w:r>
      <w:r w:rsidRPr="000332C1">
        <w:rPr>
          <w:iCs/>
        </w:rPr>
        <w:t>Известия</w:t>
      </w:r>
      <w:r>
        <w:rPr>
          <w:iCs/>
        </w:rPr>
        <w:t>»</w:t>
      </w:r>
      <w:r w:rsidRPr="000332C1">
        <w:rPr>
          <w:iCs/>
        </w:rPr>
        <w:t xml:space="preserve">. Специалисты изучали реализацию продуктов накануне Пасхи, то есть на пятой неделе Великого поста </w:t>
      </w:r>
      <w:r>
        <w:rPr>
          <w:iCs/>
        </w:rPr>
        <w:t>-</w:t>
      </w:r>
      <w:r w:rsidRPr="000332C1">
        <w:rPr>
          <w:iCs/>
        </w:rPr>
        <w:t xml:space="preserve"> с 12 по 18 апреля. По сравнению с прошлым годом стоимость праздничного стола выросла на 16%. Тогда действовали ограничения из-за </w:t>
      </w:r>
      <w:proofErr w:type="spellStart"/>
      <w:r w:rsidRPr="000332C1">
        <w:rPr>
          <w:iCs/>
        </w:rPr>
        <w:t>коронавируса</w:t>
      </w:r>
      <w:proofErr w:type="spellEnd"/>
      <w:r w:rsidRPr="000332C1">
        <w:rPr>
          <w:iCs/>
        </w:rPr>
        <w:t>, поэтому продажи сокращались.</w:t>
      </w:r>
    </w:p>
    <w:p w14:paraId="51B922CD" w14:textId="24CAF301" w:rsidR="00683CF9" w:rsidRDefault="00683CF9" w:rsidP="00683CF9">
      <w:pPr>
        <w:rPr>
          <w:iCs/>
        </w:rPr>
      </w:pPr>
      <w:r w:rsidRPr="0009674B">
        <w:rPr>
          <w:iCs/>
        </w:rPr>
        <w:t xml:space="preserve">В пресс-службе </w:t>
      </w:r>
      <w:proofErr w:type="spellStart"/>
      <w:r w:rsidRPr="0009674B">
        <w:rPr>
          <w:iCs/>
        </w:rPr>
        <w:t>Минпромторга</w:t>
      </w:r>
      <w:proofErr w:type="spellEnd"/>
      <w:r w:rsidRPr="0009674B">
        <w:rPr>
          <w:iCs/>
        </w:rPr>
        <w:t xml:space="preserve"> </w:t>
      </w:r>
      <w:r>
        <w:rPr>
          <w:iCs/>
        </w:rPr>
        <w:t>«</w:t>
      </w:r>
      <w:r w:rsidRPr="0009674B">
        <w:rPr>
          <w:iCs/>
        </w:rPr>
        <w:t>Известиям</w:t>
      </w:r>
      <w:r>
        <w:rPr>
          <w:iCs/>
        </w:rPr>
        <w:t>»</w:t>
      </w:r>
      <w:r w:rsidRPr="0009674B">
        <w:rPr>
          <w:iCs/>
        </w:rPr>
        <w:t xml:space="preserve"> сказали, что не фиксируют повышенного спроса на продукты питания. </w:t>
      </w:r>
    </w:p>
    <w:p w14:paraId="4678EE69" w14:textId="0E29B1E8" w:rsidR="00683CF9" w:rsidRPr="0009674B" w:rsidRDefault="00683CF9" w:rsidP="00683CF9">
      <w:pPr>
        <w:rPr>
          <w:iCs/>
        </w:rPr>
      </w:pPr>
      <w:r w:rsidRPr="0009674B">
        <w:rPr>
          <w:iCs/>
        </w:rPr>
        <w:t xml:space="preserve">Генеральный директор Национального союза птицеводов Сергей </w:t>
      </w:r>
      <w:proofErr w:type="spellStart"/>
      <w:r w:rsidRPr="0009674B">
        <w:rPr>
          <w:iCs/>
        </w:rPr>
        <w:t>Лахтюхов</w:t>
      </w:r>
      <w:proofErr w:type="spellEnd"/>
      <w:r w:rsidRPr="0009674B">
        <w:rPr>
          <w:iCs/>
        </w:rPr>
        <w:t xml:space="preserve"> сказал, что цены на яйца связаны с сезонностью. После, во второй половине мая, начинается снижение спроса, а с ним и цен на яйца. </w:t>
      </w:r>
      <w:r>
        <w:rPr>
          <w:iCs/>
        </w:rPr>
        <w:t xml:space="preserve"> </w:t>
      </w:r>
      <w:r w:rsidRPr="0009674B">
        <w:rPr>
          <w:iCs/>
        </w:rPr>
        <w:t xml:space="preserve">Спрос на молочные продукты традиционно колеблется с марта по май, на которые приходится Великий пост, отметили </w:t>
      </w:r>
      <w:r>
        <w:rPr>
          <w:iCs/>
        </w:rPr>
        <w:t>«</w:t>
      </w:r>
      <w:r w:rsidRPr="0009674B">
        <w:rPr>
          <w:iCs/>
        </w:rPr>
        <w:t>Известиям</w:t>
      </w:r>
      <w:r>
        <w:rPr>
          <w:iCs/>
        </w:rPr>
        <w:t>»</w:t>
      </w:r>
      <w:r w:rsidRPr="0009674B">
        <w:rPr>
          <w:iCs/>
        </w:rPr>
        <w:t xml:space="preserve"> в </w:t>
      </w:r>
      <w:r>
        <w:rPr>
          <w:iCs/>
        </w:rPr>
        <w:t>«</w:t>
      </w:r>
      <w:proofErr w:type="spellStart"/>
      <w:r w:rsidRPr="0009674B">
        <w:rPr>
          <w:iCs/>
        </w:rPr>
        <w:t>Союзмолоко</w:t>
      </w:r>
      <w:proofErr w:type="spellEnd"/>
      <w:r>
        <w:rPr>
          <w:iCs/>
        </w:rPr>
        <w:t>»</w:t>
      </w:r>
      <w:r w:rsidRPr="0009674B">
        <w:rPr>
          <w:iCs/>
        </w:rPr>
        <w:t xml:space="preserve">. </w:t>
      </w:r>
    </w:p>
    <w:p w14:paraId="54E9EEDD" w14:textId="2F5DE51C" w:rsidR="00683CF9" w:rsidRDefault="00683CF9" w:rsidP="000332C1">
      <w:pPr>
        <w:rPr>
          <w:i/>
        </w:rPr>
      </w:pPr>
      <w:r w:rsidRPr="0009674B">
        <w:rPr>
          <w:iCs/>
        </w:rPr>
        <w:t xml:space="preserve">За последние несколько недель рост стоимости яиц у производителей замедлился, отметили в пресс-службе </w:t>
      </w:r>
      <w:r w:rsidRPr="000332C1">
        <w:rPr>
          <w:b/>
          <w:bCs/>
          <w:iCs/>
        </w:rPr>
        <w:t>Минсельхоза</w:t>
      </w:r>
      <w:r w:rsidRPr="0009674B">
        <w:rPr>
          <w:iCs/>
        </w:rPr>
        <w:t xml:space="preserve">. В перспективе тенденция продолжится, считают там. Этому будут способствовать снижение стоимости кормов из-за введения экспортных пошлин на зерно, новые меры государственной поддержки производителей, а также окончание </w:t>
      </w:r>
      <w:r>
        <w:rPr>
          <w:iCs/>
        </w:rPr>
        <w:t>«</w:t>
      </w:r>
      <w:r w:rsidRPr="0009674B">
        <w:rPr>
          <w:iCs/>
        </w:rPr>
        <w:t>высокого сезона</w:t>
      </w:r>
      <w:r>
        <w:rPr>
          <w:iCs/>
        </w:rPr>
        <w:t>»</w:t>
      </w:r>
      <w:r w:rsidRPr="0009674B">
        <w:rPr>
          <w:iCs/>
        </w:rPr>
        <w:t xml:space="preserve"> в преддверии Пасхи. В ведомстве отметили, что цены на молочную группу сохраняются на стабильном уровне, за последний год их рост сопоставим с уровнем инфляции. В будущем производители смогут сократить свои издержки за счет применения таможенно-тарифных мер регулирования рынка зерна, которые скажутся на цене кормов. </w:t>
      </w:r>
      <w:r w:rsidRPr="0009674B">
        <w:rPr>
          <w:i/>
        </w:rPr>
        <w:t>Известия</w:t>
      </w:r>
    </w:p>
    <w:p w14:paraId="7CF0027E" w14:textId="775745AD" w:rsidR="002F074E" w:rsidRPr="00683CF9" w:rsidRDefault="002F074E" w:rsidP="000332C1">
      <w:pPr>
        <w:rPr>
          <w:i/>
        </w:rPr>
      </w:pPr>
      <w:r w:rsidRPr="0009674B">
        <w:rPr>
          <w:iCs/>
        </w:rPr>
        <w:t xml:space="preserve"> </w:t>
      </w:r>
      <w:bookmarkStart w:id="9" w:name="_GoBack"/>
      <w:bookmarkEnd w:id="9"/>
    </w:p>
    <w:p w14:paraId="2D3172BE" w14:textId="77777777" w:rsidR="00F16BD4" w:rsidRDefault="00F62502" w:rsidP="00400C35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09840582" w14:textId="15746C46" w:rsidR="00F16BD4" w:rsidRDefault="00F16BD4" w:rsidP="00F16BD4"/>
    <w:p w14:paraId="73CD98D8" w14:textId="52032B6D" w:rsidR="0009674B" w:rsidRPr="0009674B" w:rsidRDefault="0009674B" w:rsidP="0009674B">
      <w:pPr>
        <w:rPr>
          <w:b/>
          <w:bCs/>
        </w:rPr>
      </w:pPr>
      <w:r w:rsidRPr="0009674B">
        <w:rPr>
          <w:b/>
          <w:bCs/>
        </w:rPr>
        <w:t>КАЧЕСТВО ПРОСЯТ ВО ГЛАВУ СТОЛА: В РОССИИ ПРЕДЛАГАЮТ</w:t>
      </w:r>
      <w:r>
        <w:t xml:space="preserve"> </w:t>
      </w:r>
      <w:r w:rsidRPr="0009674B">
        <w:rPr>
          <w:b/>
          <w:bCs/>
        </w:rPr>
        <w:t>ПЕРЕСМОТРЕТЬ ТРЕБОВАНИЯ К ПОСТАВЩИКАМ ПИТАНИЯ В ШКОЛАХ</w:t>
      </w:r>
    </w:p>
    <w:p w14:paraId="2E6A73F3" w14:textId="68E85DD4" w:rsidR="0009674B" w:rsidRDefault="0009674B" w:rsidP="0009674B">
      <w:r>
        <w:t xml:space="preserve">В России предложили пересмотреть правила, по которым выбирают поставщиков для обеспечения питания в школах и больницах. С такой инициативой в ФАС и правительство России обратились депутаты Законодательного собрания </w:t>
      </w:r>
      <w:r w:rsidR="003A18B7">
        <w:t>Р</w:t>
      </w:r>
      <w:r>
        <w:t xml:space="preserve">еспублики Карелия. Их поддержали депутаты из Новосибирской области. Сейчас основным критерием является заявленная потенциальным поставщиком стоимость услуг - в результате наибольшие шансы получает тот, кто предлагает наименьшую стоимость. Вместо этого авторы обращения предлагают ориентироваться на критерии, которые позволят оценить качество предлагаемых услуг. В правительстве напоминают, что эта возможность уже заложена в действующий закон </w:t>
      </w:r>
      <w:r w:rsidR="00683CF9">
        <w:t>«</w:t>
      </w:r>
      <w:r>
        <w:t xml:space="preserve">О </w:t>
      </w:r>
      <w:proofErr w:type="spellStart"/>
      <w:r>
        <w:t>госзакупках</w:t>
      </w:r>
      <w:proofErr w:type="spellEnd"/>
      <w:r w:rsidR="00683CF9">
        <w:t>»</w:t>
      </w:r>
      <w:r>
        <w:t xml:space="preserve">. </w:t>
      </w:r>
      <w:r w:rsidRPr="0009674B">
        <w:rPr>
          <w:i/>
          <w:iCs/>
        </w:rPr>
        <w:t>Известия</w:t>
      </w:r>
    </w:p>
    <w:p w14:paraId="28D3FF41" w14:textId="5F2337FB" w:rsidR="00C8396B" w:rsidRDefault="00C8396B" w:rsidP="00F16BD4"/>
    <w:p w14:paraId="3C43BB68" w14:textId="77777777" w:rsidR="00683CF9" w:rsidRPr="000332C1" w:rsidRDefault="00683CF9" w:rsidP="00683CF9">
      <w:pPr>
        <w:rPr>
          <w:b/>
          <w:bCs/>
        </w:rPr>
      </w:pPr>
      <w:r w:rsidRPr="000332C1">
        <w:rPr>
          <w:b/>
          <w:bCs/>
        </w:rPr>
        <w:t>РЕАКЦИЯ УЧАСТНИКОВ ОТРАСЛИ НА НОВЫЙ ЗАКОНОПРОЕКТ О ВЕТЕРИНАРНЫХ ЛЕКАРСТВАХ</w:t>
      </w:r>
    </w:p>
    <w:p w14:paraId="0D794992" w14:textId="77777777" w:rsidR="00683CF9" w:rsidRDefault="00683CF9" w:rsidP="00683CF9">
      <w:r>
        <w:t xml:space="preserve">Опасная перспектива возникла в связи с законопроектом об обороте ветеринарных лекарств, который предусматривает новый механизм регулирования рынка. Документ уже принят Госдумой в первом чтении, и эксперты делают пессимистичные прогнозы о ситуации, которая сложится в стране, если закон начнет действовать в нынешнем виде - мясомолочная отрасль может быть парализована, а цены на ее продукцию вырастут. </w:t>
      </w:r>
    </w:p>
    <w:p w14:paraId="01080FC7" w14:textId="00D68ECB" w:rsidR="00683CF9" w:rsidRDefault="00683CF9" w:rsidP="00683CF9">
      <w:r>
        <w:t xml:space="preserve">Проект федерального закона «О внесении изменений в Федеральный закон «Об обращении лекарственных средств» в части ввода в гражданский оборот лекарственных препаратов для ветеринарного применения» называют «противоречивым». </w:t>
      </w:r>
    </w:p>
    <w:p w14:paraId="6527746B" w14:textId="24A1FC16" w:rsidR="00683CF9" w:rsidRPr="002F074E" w:rsidRDefault="00683CF9" w:rsidP="00683CF9">
      <w:pPr>
        <w:rPr>
          <w:iCs/>
        </w:rPr>
      </w:pPr>
      <w:r w:rsidRPr="000332C1">
        <w:rPr>
          <w:iCs/>
        </w:rPr>
        <w:t xml:space="preserve">На избыточность и необоснованность предложенного регулирования обратило внимание Минэкономразвития в своем заключении на законопроект еще в 2019 году. </w:t>
      </w:r>
      <w:r>
        <w:rPr>
          <w:iCs/>
        </w:rPr>
        <w:t>«</w:t>
      </w:r>
      <w:r w:rsidRPr="000332C1">
        <w:rPr>
          <w:iCs/>
        </w:rPr>
        <w:t>Вступление в силу проекта акта в предлагаемой редакции содержит риск отказа ввода в гражданский оборот до 80% зарубежных лекарственных препаратов для ветеринарного применения или около 50% в целом. Реализация указанного риска может привести к дефициту лекарственных препаратов для ветеринарного применения</w:t>
      </w:r>
      <w:r>
        <w:rPr>
          <w:iCs/>
        </w:rPr>
        <w:t>»,</w:t>
      </w:r>
      <w:r w:rsidRPr="000332C1">
        <w:rPr>
          <w:iCs/>
        </w:rPr>
        <w:t xml:space="preserve"> отмечалось в документе. </w:t>
      </w:r>
      <w:r w:rsidRPr="00D72CF2">
        <w:rPr>
          <w:i/>
        </w:rPr>
        <w:t>Независимая газета</w:t>
      </w:r>
    </w:p>
    <w:p w14:paraId="67F42ED6" w14:textId="77777777"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14:paraId="38147C8A" w14:textId="2117935D" w:rsidR="00F16BD4" w:rsidRDefault="00F16BD4" w:rsidP="00F16BD4">
      <w:pPr>
        <w:rPr>
          <w:i/>
        </w:rPr>
      </w:pPr>
    </w:p>
    <w:p w14:paraId="78361B8D" w14:textId="77777777" w:rsidR="00683CF9" w:rsidRPr="0009674B" w:rsidRDefault="00683CF9" w:rsidP="00683CF9">
      <w:pPr>
        <w:rPr>
          <w:b/>
          <w:bCs/>
          <w:iCs/>
        </w:rPr>
      </w:pPr>
      <w:r w:rsidRPr="0009674B">
        <w:rPr>
          <w:b/>
          <w:bCs/>
          <w:iCs/>
        </w:rPr>
        <w:t>ЗЕМЛИ ДЛЯ ВЕДЕНИЯ СЕЛЬСКОГО ХОЗЯЙСТВА ПРЕВРАТИЛИСЬ В НОВЫЙ ВИД ИНВЕСТИЦИЙ</w:t>
      </w:r>
    </w:p>
    <w:p w14:paraId="4ECBEE67" w14:textId="77777777" w:rsidR="00683CF9" w:rsidRPr="0009674B" w:rsidRDefault="00683CF9" w:rsidP="00683CF9">
      <w:pPr>
        <w:rPr>
          <w:iCs/>
        </w:rPr>
      </w:pPr>
      <w:r w:rsidRPr="0009674B">
        <w:rPr>
          <w:iCs/>
        </w:rPr>
        <w:t xml:space="preserve">За последние несколько лет цены на сельхозземли в России выросли на 30-150% в зависимости от региона, подсчитали в аудиторско-консалтинговой компании BEFL. Мировой рост цен на продовольствие и ослабление рубля </w:t>
      </w:r>
      <w:r w:rsidRPr="0009674B">
        <w:rPr>
          <w:iCs/>
        </w:rPr>
        <w:lastRenderedPageBreak/>
        <w:t xml:space="preserve">в </w:t>
      </w:r>
      <w:proofErr w:type="spellStart"/>
      <w:r w:rsidRPr="0009674B">
        <w:rPr>
          <w:iCs/>
        </w:rPr>
        <w:t>ковидный</w:t>
      </w:r>
      <w:proofErr w:type="spellEnd"/>
      <w:r w:rsidRPr="0009674B">
        <w:rPr>
          <w:iCs/>
        </w:rPr>
        <w:t xml:space="preserve"> 2020 год подстегнул этот рост. Покупать сельхозземли ринулись не только аграрии, но и финансовые, непрофильные инвесторы.</w:t>
      </w:r>
    </w:p>
    <w:p w14:paraId="0085BAC4" w14:textId="77777777" w:rsidR="00683CF9" w:rsidRPr="0009674B" w:rsidRDefault="00683CF9" w:rsidP="00683CF9">
      <w:pPr>
        <w:rPr>
          <w:iCs/>
        </w:rPr>
      </w:pPr>
      <w:r w:rsidRPr="0009674B">
        <w:rPr>
          <w:iCs/>
        </w:rPr>
        <w:t xml:space="preserve">Основная причина роста цен на землю в центре - увеличение доходности растениеводства на фоне хорошей урожайности, роста стоимости продукции растениеводства и снижения курса рубля. </w:t>
      </w:r>
    </w:p>
    <w:p w14:paraId="255AA069" w14:textId="77777777" w:rsidR="00683CF9" w:rsidRPr="0009674B" w:rsidRDefault="00683CF9" w:rsidP="00683CF9">
      <w:pPr>
        <w:rPr>
          <w:iCs/>
        </w:rPr>
      </w:pPr>
      <w:r w:rsidRPr="0009674B">
        <w:rPr>
          <w:iCs/>
        </w:rPr>
        <w:t xml:space="preserve">Цена растет вслед за прибыльностью </w:t>
      </w:r>
      <w:proofErr w:type="spellStart"/>
      <w:r w:rsidRPr="0009674B">
        <w:rPr>
          <w:iCs/>
        </w:rPr>
        <w:t>сельхозбизнеса</w:t>
      </w:r>
      <w:proofErr w:type="spellEnd"/>
      <w:r w:rsidRPr="0009674B">
        <w:rPr>
          <w:iCs/>
        </w:rPr>
        <w:t xml:space="preserve">. Рост экспорта дает дополнительные преимущества, рост цен на внешнем рынке - дополнительные стимулы, как и ослабление рубля, соглашается директор центра агропродовольственной политики </w:t>
      </w:r>
      <w:proofErr w:type="spellStart"/>
      <w:r w:rsidRPr="0009674B">
        <w:rPr>
          <w:iCs/>
        </w:rPr>
        <w:t>РАНХиГС</w:t>
      </w:r>
      <w:proofErr w:type="spellEnd"/>
      <w:r w:rsidRPr="0009674B">
        <w:rPr>
          <w:iCs/>
        </w:rPr>
        <w:t xml:space="preserve"> Наталья </w:t>
      </w:r>
      <w:proofErr w:type="spellStart"/>
      <w:r w:rsidRPr="0009674B">
        <w:rPr>
          <w:iCs/>
        </w:rPr>
        <w:t>Шагайда</w:t>
      </w:r>
      <w:proofErr w:type="spellEnd"/>
      <w:r w:rsidRPr="0009674B">
        <w:rPr>
          <w:iCs/>
        </w:rPr>
        <w:t>.</w:t>
      </w:r>
    </w:p>
    <w:p w14:paraId="20C8A042" w14:textId="6F3AF85E" w:rsidR="00683CF9" w:rsidRPr="0009674B" w:rsidRDefault="00683CF9" w:rsidP="00683CF9">
      <w:pPr>
        <w:rPr>
          <w:iCs/>
        </w:rPr>
      </w:pPr>
      <w:r w:rsidRPr="0009674B">
        <w:rPr>
          <w:iCs/>
        </w:rPr>
        <w:t xml:space="preserve">Рост цен на сельхозземли обусловлен прежде всего улучшением качества активов. </w:t>
      </w:r>
      <w:r>
        <w:rPr>
          <w:iCs/>
        </w:rPr>
        <w:t>«</w:t>
      </w:r>
      <w:r w:rsidRPr="0009674B">
        <w:rPr>
          <w:iCs/>
        </w:rPr>
        <w:t>Земли в регионах со сложившейся инфраструктурой приносят больший доход. Оформленные участки большой площади с прозрачной историей владения ценятся выше, чем те, где, например, есть паевые собственники</w:t>
      </w:r>
      <w:r>
        <w:rPr>
          <w:iCs/>
        </w:rPr>
        <w:t>»</w:t>
      </w:r>
      <w:r w:rsidRPr="0009674B">
        <w:rPr>
          <w:iCs/>
        </w:rPr>
        <w:t xml:space="preserve">, - поясняет руководитель центра экономического прогнозирования Газпромбанка Дарья </w:t>
      </w:r>
      <w:proofErr w:type="spellStart"/>
      <w:r w:rsidRPr="0009674B">
        <w:rPr>
          <w:iCs/>
        </w:rPr>
        <w:t>Снитко</w:t>
      </w:r>
      <w:proofErr w:type="spellEnd"/>
      <w:r w:rsidRPr="0009674B">
        <w:rPr>
          <w:iCs/>
        </w:rPr>
        <w:t xml:space="preserve">. </w:t>
      </w:r>
      <w:r w:rsidRPr="0009674B">
        <w:rPr>
          <w:i/>
        </w:rPr>
        <w:t>Российская газета</w:t>
      </w:r>
      <w:r w:rsidRPr="0009674B">
        <w:rPr>
          <w:iCs/>
        </w:rPr>
        <w:t xml:space="preserve"> </w:t>
      </w:r>
    </w:p>
    <w:p w14:paraId="4BB8C739" w14:textId="77777777" w:rsidR="00683CF9" w:rsidRPr="0009674B" w:rsidRDefault="00683CF9" w:rsidP="00683CF9">
      <w:pPr>
        <w:rPr>
          <w:iCs/>
        </w:rPr>
      </w:pPr>
    </w:p>
    <w:p w14:paraId="0ABFC398" w14:textId="22E6B94C" w:rsidR="00683CF9" w:rsidRPr="0009674B" w:rsidRDefault="00683CF9" w:rsidP="00683CF9">
      <w:pPr>
        <w:rPr>
          <w:b/>
          <w:bCs/>
          <w:iCs/>
        </w:rPr>
      </w:pPr>
      <w:r w:rsidRPr="0009674B">
        <w:rPr>
          <w:b/>
          <w:bCs/>
          <w:iCs/>
        </w:rPr>
        <w:t xml:space="preserve">У </w:t>
      </w:r>
      <w:r>
        <w:rPr>
          <w:b/>
          <w:bCs/>
          <w:iCs/>
        </w:rPr>
        <w:t>«</w:t>
      </w:r>
      <w:r w:rsidRPr="0009674B">
        <w:rPr>
          <w:b/>
          <w:bCs/>
          <w:iCs/>
        </w:rPr>
        <w:t>НОРЕБО</w:t>
      </w:r>
      <w:r>
        <w:rPr>
          <w:b/>
          <w:bCs/>
          <w:iCs/>
        </w:rPr>
        <w:t>»</w:t>
      </w:r>
      <w:r w:rsidRPr="0009674B">
        <w:rPr>
          <w:b/>
          <w:bCs/>
          <w:iCs/>
        </w:rPr>
        <w:t xml:space="preserve"> НАКЛЮНУЛАСЬ СДЕЛКА</w:t>
      </w:r>
    </w:p>
    <w:p w14:paraId="79BF4CF9" w14:textId="4AA71B2E" w:rsidR="00683CF9" w:rsidRPr="0009674B" w:rsidRDefault="00683CF9" w:rsidP="00683CF9">
      <w:pPr>
        <w:rPr>
          <w:iCs/>
        </w:rPr>
      </w:pPr>
      <w:r w:rsidRPr="0009674B">
        <w:rPr>
          <w:iCs/>
        </w:rPr>
        <w:t xml:space="preserve">Планы по изъятию новых квот на инвестиционные цели стимулируют некоторых рыбопромышленников выходить из бизнеса. Так, владельцы мурманской </w:t>
      </w:r>
      <w:r>
        <w:rPr>
          <w:iCs/>
        </w:rPr>
        <w:t>«</w:t>
      </w:r>
      <w:r w:rsidRPr="0009674B">
        <w:rPr>
          <w:iCs/>
        </w:rPr>
        <w:t>Саами</w:t>
      </w:r>
      <w:r>
        <w:rPr>
          <w:iCs/>
        </w:rPr>
        <w:t>»</w:t>
      </w:r>
      <w:r w:rsidRPr="0009674B">
        <w:rPr>
          <w:iCs/>
        </w:rPr>
        <w:t xml:space="preserve"> с правами на вылов более 11,5 тыс. тонн трески и пикши в год могут продать актив </w:t>
      </w:r>
      <w:r>
        <w:rPr>
          <w:iCs/>
        </w:rPr>
        <w:t>«</w:t>
      </w:r>
      <w:proofErr w:type="spellStart"/>
      <w:r w:rsidRPr="0009674B">
        <w:rPr>
          <w:iCs/>
        </w:rPr>
        <w:t>Норебо</w:t>
      </w:r>
      <w:proofErr w:type="spellEnd"/>
      <w:r>
        <w:rPr>
          <w:iCs/>
        </w:rPr>
        <w:t>»</w:t>
      </w:r>
      <w:r w:rsidRPr="0009674B">
        <w:rPr>
          <w:iCs/>
        </w:rPr>
        <w:t xml:space="preserve"> Виталия Орлова. Сделка стоимостью до 8,5 млрд руб. возможна после окончания корпоративного конфликта в </w:t>
      </w:r>
      <w:r>
        <w:rPr>
          <w:iCs/>
        </w:rPr>
        <w:t>«</w:t>
      </w:r>
      <w:r w:rsidRPr="0009674B">
        <w:rPr>
          <w:iCs/>
        </w:rPr>
        <w:t>Саами</w:t>
      </w:r>
      <w:r>
        <w:rPr>
          <w:iCs/>
        </w:rPr>
        <w:t>»</w:t>
      </w:r>
      <w:r w:rsidRPr="0009674B">
        <w:rPr>
          <w:iCs/>
        </w:rPr>
        <w:t>.</w:t>
      </w:r>
    </w:p>
    <w:p w14:paraId="3AF8D37C" w14:textId="7AA405AF" w:rsidR="00683CF9" w:rsidRPr="0009674B" w:rsidRDefault="00683CF9" w:rsidP="00683CF9">
      <w:pPr>
        <w:rPr>
          <w:iCs/>
        </w:rPr>
      </w:pPr>
      <w:r w:rsidRPr="0009674B">
        <w:rPr>
          <w:iCs/>
        </w:rPr>
        <w:t xml:space="preserve">Руководитель Информационного агентства по рыболовству Александр Савельев считает, что продажа компании из-за конфликта может пройти с дисконтом. Гендиректор Союза рыбопромышленников Севера Константин </w:t>
      </w:r>
      <w:proofErr w:type="spellStart"/>
      <w:r w:rsidRPr="0009674B">
        <w:rPr>
          <w:iCs/>
        </w:rPr>
        <w:t>Дереветняк</w:t>
      </w:r>
      <w:proofErr w:type="spellEnd"/>
      <w:r w:rsidRPr="0009674B">
        <w:rPr>
          <w:iCs/>
        </w:rPr>
        <w:t xml:space="preserve"> ожидает, что крупные холдинги продолжат скупку небольших и средних предприятий в течение следующих пяти-восьми лет. По словам замдиректора УК </w:t>
      </w:r>
      <w:r>
        <w:rPr>
          <w:iCs/>
        </w:rPr>
        <w:t>«</w:t>
      </w:r>
      <w:proofErr w:type="spellStart"/>
      <w:r w:rsidRPr="0009674B">
        <w:rPr>
          <w:iCs/>
        </w:rPr>
        <w:t>Норебо</w:t>
      </w:r>
      <w:proofErr w:type="spellEnd"/>
      <w:r>
        <w:rPr>
          <w:iCs/>
        </w:rPr>
        <w:t>»</w:t>
      </w:r>
      <w:r w:rsidRPr="0009674B">
        <w:rPr>
          <w:iCs/>
        </w:rPr>
        <w:t xml:space="preserve"> Сергея </w:t>
      </w:r>
      <w:proofErr w:type="spellStart"/>
      <w:r w:rsidRPr="0009674B">
        <w:rPr>
          <w:iCs/>
        </w:rPr>
        <w:t>Сенникова</w:t>
      </w:r>
      <w:proofErr w:type="spellEnd"/>
      <w:r w:rsidRPr="0009674B">
        <w:rPr>
          <w:iCs/>
        </w:rPr>
        <w:t xml:space="preserve">, у </w:t>
      </w:r>
      <w:r>
        <w:rPr>
          <w:iCs/>
        </w:rPr>
        <w:t>«</w:t>
      </w:r>
      <w:proofErr w:type="spellStart"/>
      <w:r w:rsidRPr="0009674B">
        <w:rPr>
          <w:iCs/>
        </w:rPr>
        <w:t>Норебо</w:t>
      </w:r>
      <w:proofErr w:type="spellEnd"/>
      <w:r>
        <w:rPr>
          <w:iCs/>
        </w:rPr>
        <w:t>»</w:t>
      </w:r>
      <w:r w:rsidRPr="0009674B">
        <w:rPr>
          <w:iCs/>
        </w:rPr>
        <w:t xml:space="preserve"> других сделок в процессе пока нет.</w:t>
      </w:r>
    </w:p>
    <w:p w14:paraId="207D0BB0" w14:textId="0CAE072D" w:rsidR="00683CF9" w:rsidRPr="00683CF9" w:rsidRDefault="00683CF9" w:rsidP="00F16BD4">
      <w:pPr>
        <w:rPr>
          <w:iCs/>
        </w:rPr>
      </w:pPr>
      <w:r w:rsidRPr="0009674B">
        <w:rPr>
          <w:iCs/>
        </w:rPr>
        <w:t xml:space="preserve">В Русской рыбопромышленной компании Глеба Франка заявили, что выбрали стратегию развития за счет инвестиций в строительство новых мощностей и сконцентрированы на создании нового флота, обеспечивающего производство продукции с высокой добавленной стоимостью. </w:t>
      </w:r>
      <w:r w:rsidRPr="0009674B">
        <w:rPr>
          <w:i/>
        </w:rPr>
        <w:t>Коммерсантъ</w:t>
      </w:r>
    </w:p>
    <w:p w14:paraId="7E9511EB" w14:textId="77777777" w:rsidR="0009674B" w:rsidRPr="00F16BD4" w:rsidRDefault="00C56455" w:rsidP="0009674B">
      <w:pPr>
        <w:pStyle w:val="a9"/>
      </w:pPr>
      <w:hyperlink r:id="rId10" w:history="1">
        <w:r w:rsidR="0009674B" w:rsidRPr="00F16BD4">
          <w:t>РОССИЙСКИЕ КОМПАНИИ СМОГУТ ПОСТАВЛЯТЬ В МАРОККО КОРМ ДЛЯ КОШЕК И СОБАК</w:t>
        </w:r>
      </w:hyperlink>
    </w:p>
    <w:p w14:paraId="37DD5BE2" w14:textId="77777777" w:rsidR="0009674B" w:rsidRDefault="0009674B" w:rsidP="0009674B">
      <w:r>
        <w:t xml:space="preserve">Российские производители получили право экспорта кормов для кошек и собак в Марокко, говорится в сообщении </w:t>
      </w:r>
      <w:proofErr w:type="spellStart"/>
      <w:r w:rsidRPr="00683CF9">
        <w:rPr>
          <w:b/>
          <w:bCs/>
        </w:rPr>
        <w:t>Россельхознадзора</w:t>
      </w:r>
      <w:proofErr w:type="spellEnd"/>
      <w:r>
        <w:t>.</w:t>
      </w:r>
    </w:p>
    <w:p w14:paraId="421ABC27" w14:textId="7A73FCA4" w:rsidR="0009674B" w:rsidRDefault="00683CF9" w:rsidP="0009674B">
      <w:r>
        <w:t>«</w:t>
      </w:r>
      <w:proofErr w:type="spellStart"/>
      <w:r w:rsidR="0009674B" w:rsidRPr="00683CF9">
        <w:rPr>
          <w:b/>
          <w:bCs/>
        </w:rPr>
        <w:t>Россельхознадзором</w:t>
      </w:r>
      <w:proofErr w:type="spellEnd"/>
      <w:r w:rsidR="0009674B">
        <w:t xml:space="preserve"> и </w:t>
      </w:r>
      <w:r w:rsidR="0009674B" w:rsidRPr="00683CF9">
        <w:rPr>
          <w:bCs/>
        </w:rPr>
        <w:t xml:space="preserve">Министерством сельского хозяйства, </w:t>
      </w:r>
      <w:r w:rsidR="0009674B">
        <w:t xml:space="preserve">морского рыболовства, развития села, мелиорации и лесоводства Королевства Марокко согласован санитарный сертификат для поставок в Марокко кормов для кошек и собак из России. Предприятия, заинтересованные в поставках своей продукции в Марокко, должны пройти обследование и быть внесены реестр компаний, имеющих право на экспорт (ИС </w:t>
      </w:r>
      <w:r>
        <w:t>«</w:t>
      </w:r>
      <w:r w:rsidR="0009674B">
        <w:t>Цербер</w:t>
      </w:r>
      <w:r>
        <w:t>»</w:t>
      </w:r>
      <w:r w:rsidR="0009674B">
        <w:t>)</w:t>
      </w:r>
      <w:r>
        <w:t>»</w:t>
      </w:r>
      <w:r w:rsidR="0009674B">
        <w:t>, - говорится в сообщении.</w:t>
      </w:r>
    </w:p>
    <w:p w14:paraId="72D52586" w14:textId="36C1181F" w:rsidR="00683CF9" w:rsidRDefault="0009674B" w:rsidP="0009674B">
      <w:pPr>
        <w:rPr>
          <w:i/>
        </w:rPr>
      </w:pPr>
      <w:r>
        <w:t xml:space="preserve">Россия и Марокко согласовали ранее десять </w:t>
      </w:r>
      <w:proofErr w:type="spellStart"/>
      <w:r>
        <w:t>ветсертификатов</w:t>
      </w:r>
      <w:proofErr w:type="spellEnd"/>
      <w:r>
        <w:t xml:space="preserve"> на экспорт из России в Марокко. </w:t>
      </w:r>
      <w:r w:rsidRPr="00D72CF2">
        <w:rPr>
          <w:i/>
        </w:rPr>
        <w:t>ТАСС</w:t>
      </w:r>
    </w:p>
    <w:p w14:paraId="1ACDA646" w14:textId="5E709648" w:rsidR="0009674B" w:rsidRDefault="0009674B" w:rsidP="0009674B">
      <w:pPr>
        <w:rPr>
          <w:i/>
        </w:rPr>
      </w:pPr>
    </w:p>
    <w:p w14:paraId="122B38D6" w14:textId="674782CF" w:rsidR="0009674B" w:rsidRPr="0009674B" w:rsidRDefault="0009674B" w:rsidP="0009674B">
      <w:pPr>
        <w:rPr>
          <w:b/>
          <w:bCs/>
          <w:iCs/>
        </w:rPr>
      </w:pPr>
      <w:r w:rsidRPr="0009674B">
        <w:rPr>
          <w:b/>
          <w:bCs/>
          <w:iCs/>
        </w:rPr>
        <w:t xml:space="preserve">ФАС СОВМЕСТНО С РОСКАЧЕСТВОМ ПРОВЕРИТ ПРОДУКЦИЮ FMCG КОМПАНИЙ НА </w:t>
      </w:r>
      <w:r w:rsidR="00683CF9">
        <w:rPr>
          <w:b/>
          <w:bCs/>
          <w:iCs/>
        </w:rPr>
        <w:t>«</w:t>
      </w:r>
      <w:r w:rsidRPr="0009674B">
        <w:rPr>
          <w:b/>
          <w:bCs/>
          <w:iCs/>
        </w:rPr>
        <w:t>ДВОЙНЫЕ СТАНДАРТЫ</w:t>
      </w:r>
      <w:r w:rsidR="00683CF9">
        <w:rPr>
          <w:b/>
          <w:bCs/>
          <w:iCs/>
        </w:rPr>
        <w:t>»</w:t>
      </w:r>
    </w:p>
    <w:p w14:paraId="1F301953" w14:textId="77777777" w:rsidR="0009674B" w:rsidRPr="0009674B" w:rsidRDefault="0009674B" w:rsidP="0009674B">
      <w:pPr>
        <w:rPr>
          <w:iCs/>
        </w:rPr>
      </w:pPr>
      <w:r w:rsidRPr="0009674B">
        <w:rPr>
          <w:iCs/>
        </w:rPr>
        <w:t xml:space="preserve">Федеральная антимонопольная служба (ФАС) в рамках сотрудничества с </w:t>
      </w:r>
      <w:proofErr w:type="spellStart"/>
      <w:r w:rsidRPr="0009674B">
        <w:rPr>
          <w:iCs/>
        </w:rPr>
        <w:t>Роскачеством</w:t>
      </w:r>
      <w:proofErr w:type="spellEnd"/>
      <w:r w:rsidRPr="0009674B">
        <w:rPr>
          <w:iCs/>
        </w:rPr>
        <w:t xml:space="preserve"> запланировала масштабные проверки товаров широкого потребления на предмет несоответствия их качества аналогичной продукции, выпускаемой для рынков других стран, сказал глава ФАС Максим </w:t>
      </w:r>
      <w:proofErr w:type="spellStart"/>
      <w:r w:rsidRPr="0009674B">
        <w:rPr>
          <w:iCs/>
        </w:rPr>
        <w:t>Шаскольский</w:t>
      </w:r>
      <w:proofErr w:type="spellEnd"/>
      <w:r w:rsidRPr="0009674B">
        <w:rPr>
          <w:iCs/>
        </w:rPr>
        <w:t xml:space="preserve"> на брифинге в Москве.</w:t>
      </w:r>
    </w:p>
    <w:p w14:paraId="134845BE" w14:textId="0A759370" w:rsidR="0009674B" w:rsidRPr="0009674B" w:rsidRDefault="00683CF9" w:rsidP="0009674B">
      <w:pPr>
        <w:rPr>
          <w:iCs/>
        </w:rPr>
      </w:pPr>
      <w:r>
        <w:rPr>
          <w:iCs/>
        </w:rPr>
        <w:t>«</w:t>
      </w:r>
      <w:r w:rsidR="0009674B" w:rsidRPr="0009674B">
        <w:rPr>
          <w:iCs/>
        </w:rPr>
        <w:t>Различные компании известных брендов могут поставлять или производить в России товары, которые могут отличаться по своим характеристикам и свойствам от товаров, которые те же компании поставляют в другие страны</w:t>
      </w:r>
      <w:r>
        <w:rPr>
          <w:iCs/>
        </w:rPr>
        <w:t>»</w:t>
      </w:r>
      <w:r w:rsidR="0009674B" w:rsidRPr="0009674B">
        <w:rPr>
          <w:iCs/>
        </w:rPr>
        <w:t>, - пояснил он.</w:t>
      </w:r>
    </w:p>
    <w:p w14:paraId="12994327" w14:textId="496541DA" w:rsidR="0009674B" w:rsidRPr="0009674B" w:rsidRDefault="0009674B" w:rsidP="0009674B">
      <w:pPr>
        <w:rPr>
          <w:iCs/>
        </w:rPr>
      </w:pPr>
      <w:r w:rsidRPr="0009674B">
        <w:rPr>
          <w:iCs/>
        </w:rPr>
        <w:t>Тем не менее, по его словам, добросовестных игроков ждут некоторые преимущества.</w:t>
      </w:r>
      <w:r w:rsidR="00683CF9">
        <w:rPr>
          <w:iCs/>
        </w:rPr>
        <w:t xml:space="preserve"> </w:t>
      </w:r>
      <w:r w:rsidRPr="0009674B">
        <w:rPr>
          <w:iCs/>
        </w:rPr>
        <w:t xml:space="preserve">В пресс-службе ФАС, между тем, пояснили, что на предмет </w:t>
      </w:r>
      <w:r w:rsidR="00683CF9">
        <w:rPr>
          <w:iCs/>
        </w:rPr>
        <w:t>«</w:t>
      </w:r>
      <w:r w:rsidRPr="0009674B">
        <w:rPr>
          <w:iCs/>
        </w:rPr>
        <w:t>двойных стандартов</w:t>
      </w:r>
      <w:r w:rsidR="00683CF9">
        <w:rPr>
          <w:iCs/>
        </w:rPr>
        <w:t>»</w:t>
      </w:r>
      <w:r w:rsidRPr="0009674B">
        <w:rPr>
          <w:iCs/>
        </w:rPr>
        <w:t xml:space="preserve"> регулятор и </w:t>
      </w:r>
      <w:proofErr w:type="spellStart"/>
      <w:r w:rsidRPr="0009674B">
        <w:rPr>
          <w:iCs/>
        </w:rPr>
        <w:t>Роскачество</w:t>
      </w:r>
      <w:proofErr w:type="spellEnd"/>
      <w:r w:rsidRPr="0009674B">
        <w:rPr>
          <w:iCs/>
        </w:rPr>
        <w:t xml:space="preserve"> проверят международных производителей сладостей, шоколада, чая, кофе и косметики. </w:t>
      </w:r>
      <w:r w:rsidRPr="0009674B">
        <w:rPr>
          <w:i/>
        </w:rPr>
        <w:t>Интерфакс</w:t>
      </w:r>
      <w:r w:rsidRPr="0009674B">
        <w:rPr>
          <w:iCs/>
        </w:rPr>
        <w:t xml:space="preserve"> </w:t>
      </w:r>
    </w:p>
    <w:p w14:paraId="1CB1F23B" w14:textId="77777777" w:rsidR="0009674B" w:rsidRPr="0009674B" w:rsidRDefault="0009674B" w:rsidP="0009674B">
      <w:pPr>
        <w:rPr>
          <w:iCs/>
        </w:rPr>
      </w:pPr>
    </w:p>
    <w:p w14:paraId="71A68AB6" w14:textId="7848875A" w:rsidR="0009674B" w:rsidRPr="0009674B" w:rsidRDefault="0009674B" w:rsidP="0009674B">
      <w:pPr>
        <w:rPr>
          <w:b/>
          <w:bCs/>
          <w:iCs/>
        </w:rPr>
      </w:pPr>
      <w:r w:rsidRPr="0009674B">
        <w:rPr>
          <w:b/>
          <w:bCs/>
          <w:iCs/>
        </w:rPr>
        <w:t>В ВОЛОГОДСКОЙ ОБЛАСТИ СОХРАНЯТ ВЫПУСКАЮЩИЙ МАСЛО ЗАВОД</w:t>
      </w:r>
    </w:p>
    <w:p w14:paraId="16B7BB13" w14:textId="324A72BA" w:rsidR="0009674B" w:rsidRPr="0009674B" w:rsidRDefault="0009674B" w:rsidP="0009674B">
      <w:pPr>
        <w:rPr>
          <w:iCs/>
        </w:rPr>
      </w:pPr>
      <w:r w:rsidRPr="0009674B">
        <w:rPr>
          <w:iCs/>
        </w:rPr>
        <w:t xml:space="preserve">Правительство Вологодской области приложит все усилия, чтобы сохранить АО </w:t>
      </w:r>
      <w:r w:rsidR="00683CF9">
        <w:rPr>
          <w:iCs/>
        </w:rPr>
        <w:t>«</w:t>
      </w:r>
      <w:r w:rsidRPr="0009674B">
        <w:rPr>
          <w:iCs/>
        </w:rPr>
        <w:t xml:space="preserve">Учебно-опытный молочный завод </w:t>
      </w:r>
      <w:r w:rsidR="00683CF9">
        <w:rPr>
          <w:iCs/>
        </w:rPr>
        <w:t>«</w:t>
      </w:r>
      <w:r w:rsidRPr="0009674B">
        <w:rPr>
          <w:iCs/>
        </w:rPr>
        <w:t xml:space="preserve">Вологодской государственной </w:t>
      </w:r>
      <w:proofErr w:type="spellStart"/>
      <w:r w:rsidRPr="0009674B">
        <w:rPr>
          <w:iCs/>
        </w:rPr>
        <w:t>молочнохозяйственной</w:t>
      </w:r>
      <w:proofErr w:type="spellEnd"/>
      <w:r w:rsidRPr="0009674B">
        <w:rPr>
          <w:iCs/>
        </w:rPr>
        <w:t xml:space="preserve"> академии имени Н. В. Верещагина</w:t>
      </w:r>
      <w:r w:rsidR="00683CF9">
        <w:rPr>
          <w:iCs/>
        </w:rPr>
        <w:t>»</w:t>
      </w:r>
      <w:r w:rsidRPr="0009674B">
        <w:rPr>
          <w:iCs/>
        </w:rPr>
        <w:t>. Предприятие выпускает лучшее вологодское масло и является обладателем патента на его производство, сообщил в понедельник губернатор Олег Кувшинников.</w:t>
      </w:r>
      <w:r w:rsidR="00683CF9">
        <w:rPr>
          <w:iCs/>
        </w:rPr>
        <w:t xml:space="preserve"> </w:t>
      </w:r>
      <w:r w:rsidRPr="0009674B">
        <w:rPr>
          <w:iCs/>
        </w:rPr>
        <w:t>Ранее в региональных СМИ появилась информация о приватизации завода.</w:t>
      </w:r>
    </w:p>
    <w:p w14:paraId="7D17368F" w14:textId="240BACC4" w:rsidR="0009674B" w:rsidRPr="00683CF9" w:rsidRDefault="00683CF9" w:rsidP="00D90693">
      <w:pPr>
        <w:rPr>
          <w:iCs/>
        </w:rPr>
      </w:pPr>
      <w:r>
        <w:rPr>
          <w:iCs/>
        </w:rPr>
        <w:t>«</w:t>
      </w:r>
      <w:r w:rsidR="0009674B" w:rsidRPr="0009674B">
        <w:rPr>
          <w:iCs/>
        </w:rPr>
        <w:t xml:space="preserve">Речи о приватизации никакой нет. Сейчас предприятие устойчиво работает, выпускает вологодское масло, региональный бренд № 1, является обладателем патента на его производство. Речь о том, что сейчас </w:t>
      </w:r>
      <w:proofErr w:type="spellStart"/>
      <w:r w:rsidR="0009674B" w:rsidRPr="0009674B">
        <w:rPr>
          <w:iCs/>
        </w:rPr>
        <w:t>Росимущество</w:t>
      </w:r>
      <w:proofErr w:type="spellEnd"/>
      <w:r w:rsidR="0009674B" w:rsidRPr="0009674B">
        <w:rPr>
          <w:iCs/>
        </w:rPr>
        <w:t xml:space="preserve"> вместе с Минсельхозом РФ обсуждают возможность присоединения всех учхозов, в том числе и нашего учебно-опытного завода, к материнским вузам, как это было раньше в советское время, когда при всех крупных сельскохозяйственных вузах были учхозы, где студенты проходили практику и совершенствовались</w:t>
      </w:r>
      <w:r>
        <w:rPr>
          <w:iCs/>
        </w:rPr>
        <w:t>»</w:t>
      </w:r>
      <w:r w:rsidR="0009674B" w:rsidRPr="0009674B">
        <w:rPr>
          <w:iCs/>
        </w:rPr>
        <w:t xml:space="preserve">, - объяснил Кувшинников. </w:t>
      </w:r>
      <w:r w:rsidR="0009674B" w:rsidRPr="0009674B">
        <w:rPr>
          <w:i/>
        </w:rPr>
        <w:t>ТАСС</w:t>
      </w:r>
    </w:p>
    <w:p w14:paraId="5C69D028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4FA8A3FF" w14:textId="13A85BC9" w:rsidR="00A17F33" w:rsidRDefault="00A17F33" w:rsidP="00F16BD4">
      <w:pPr>
        <w:rPr>
          <w:i/>
        </w:rPr>
      </w:pPr>
    </w:p>
    <w:p w14:paraId="0BA33415" w14:textId="4B6FF826" w:rsidR="00A17F33" w:rsidRPr="00A17F33" w:rsidRDefault="00A17F33" w:rsidP="00A17F33">
      <w:pPr>
        <w:rPr>
          <w:b/>
          <w:bCs/>
          <w:iCs/>
        </w:rPr>
      </w:pPr>
      <w:r w:rsidRPr="00A17F33">
        <w:rPr>
          <w:b/>
          <w:bCs/>
          <w:iCs/>
        </w:rPr>
        <w:t>ЭКСПЕРТЫ НАЗВАЛИ ОТРАСЛИ C НАИБОЛЬШИМ РОСТОМ СРЕДНИХ ЗАРПЛАТ В ПАНДЕМИЮ</w:t>
      </w:r>
    </w:p>
    <w:p w14:paraId="0F11B850" w14:textId="77777777" w:rsidR="00A17F33" w:rsidRPr="00A17F33" w:rsidRDefault="00A17F33" w:rsidP="00A17F33">
      <w:pPr>
        <w:rPr>
          <w:iCs/>
        </w:rPr>
      </w:pPr>
      <w:r w:rsidRPr="00A17F33">
        <w:rPr>
          <w:iCs/>
        </w:rPr>
        <w:t>По итогам марта 2020 - февраля 2021 года номинальный объем выплаченных зарплат вырос на 4% по сравнению с аналогичным периодом годом ранее, однако это примерно на 3% ниже трендового значения, говорится в совместном исследовании «</w:t>
      </w:r>
      <w:proofErr w:type="spellStart"/>
      <w:r w:rsidRPr="00A17F33">
        <w:rPr>
          <w:iCs/>
        </w:rPr>
        <w:t>СберИндекса</w:t>
      </w:r>
      <w:proofErr w:type="spellEnd"/>
      <w:r w:rsidRPr="00A17F33">
        <w:rPr>
          <w:iCs/>
        </w:rPr>
        <w:t>» и сервиса «</w:t>
      </w:r>
      <w:proofErr w:type="spellStart"/>
      <w:r w:rsidRPr="00A17F33">
        <w:rPr>
          <w:iCs/>
        </w:rPr>
        <w:t>Работа.ру</w:t>
      </w:r>
      <w:proofErr w:type="spellEnd"/>
      <w:r w:rsidRPr="00A17F33">
        <w:rPr>
          <w:iCs/>
        </w:rPr>
        <w:t xml:space="preserve">». </w:t>
      </w:r>
    </w:p>
    <w:p w14:paraId="4BEB0758" w14:textId="66016E1B" w:rsidR="00A17F33" w:rsidRDefault="00A17F33" w:rsidP="00A17F33">
      <w:pPr>
        <w:rPr>
          <w:iCs/>
        </w:rPr>
      </w:pPr>
      <w:r w:rsidRPr="00A17F33">
        <w:rPr>
          <w:iCs/>
        </w:rPr>
        <w:lastRenderedPageBreak/>
        <w:t xml:space="preserve">Больше всего средние зарплаты выросли в сегментах </w:t>
      </w:r>
      <w:proofErr w:type="spellStart"/>
      <w:r w:rsidRPr="00A17F33">
        <w:rPr>
          <w:iCs/>
        </w:rPr>
        <w:t>здравооохранение</w:t>
      </w:r>
      <w:proofErr w:type="spellEnd"/>
      <w:r w:rsidRPr="00A17F33">
        <w:rPr>
          <w:iCs/>
        </w:rPr>
        <w:t xml:space="preserve"> (+14,9%); информационные технологии и связь (+13,5%); сельское хозяйство (+7,7%). А у сотрудников гостиниц и точек общепита средние зарплаты упали. </w:t>
      </w:r>
      <w:r w:rsidRPr="00A17F33">
        <w:rPr>
          <w:i/>
        </w:rPr>
        <w:t>РБК</w:t>
      </w:r>
    </w:p>
    <w:p w14:paraId="69A424F2" w14:textId="77777777" w:rsidR="00A17F33" w:rsidRPr="00F16BD4" w:rsidRDefault="00A17F33" w:rsidP="00A17F33">
      <w:pPr>
        <w:pStyle w:val="a9"/>
      </w:pPr>
      <w:r w:rsidRPr="00F16BD4">
        <w:t xml:space="preserve">Банки начинают подключать карты </w:t>
      </w:r>
      <w:r>
        <w:t>«</w:t>
      </w:r>
      <w:r w:rsidRPr="00F16BD4">
        <w:t>Мир</w:t>
      </w:r>
      <w:r>
        <w:t>»</w:t>
      </w:r>
      <w:r w:rsidRPr="00F16BD4">
        <w:t xml:space="preserve"> к Apple Pay</w:t>
      </w:r>
    </w:p>
    <w:p w14:paraId="299C3B85" w14:textId="467DDFD9" w:rsidR="00A17F33" w:rsidRPr="00A17F33" w:rsidRDefault="00A17F33" w:rsidP="00A17F33">
      <w:pPr>
        <w:rPr>
          <w:i/>
        </w:rPr>
      </w:pPr>
      <w:r>
        <w:t xml:space="preserve">Банки начинают подвязывать карты «Мир» к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. Первыми функционал планируют запустить ВТБ, ПСБ, «Открытие», Росбанк, </w:t>
      </w:r>
      <w:r w:rsidRPr="00F16BD4">
        <w:rPr>
          <w:b/>
        </w:rPr>
        <w:t>РСХБ</w:t>
      </w:r>
      <w:r>
        <w:t xml:space="preserve"> и </w:t>
      </w:r>
      <w:proofErr w:type="spellStart"/>
      <w:r>
        <w:t>УБРиР</w:t>
      </w:r>
      <w:proofErr w:type="spellEnd"/>
      <w:r>
        <w:t xml:space="preserve">, рассказали в этих кредитных организациях. Национальная платежная система позволит реализовать технологию с 27 апреля. На ее доведение до конечных клиентов потребуется от двух недель до двух месяцев, оценили опрошенные эксперты. Решение «Мира» своевременно: различными </w:t>
      </w:r>
      <w:proofErr w:type="spellStart"/>
      <w:r>
        <w:t>pay</w:t>
      </w:r>
      <w:proofErr w:type="spellEnd"/>
      <w:r>
        <w:t xml:space="preserve">-сервисами проводится уже около трети безналичных платежей, их доля продолжает расти. </w:t>
      </w:r>
      <w:r w:rsidRPr="00F36EC2">
        <w:rPr>
          <w:i/>
        </w:rPr>
        <w:t>Известия</w:t>
      </w:r>
      <w:r>
        <w:rPr>
          <w:i/>
        </w:rPr>
        <w:t xml:space="preserve"> </w:t>
      </w:r>
    </w:p>
    <w:p w14:paraId="05F931A7" w14:textId="77777777" w:rsidR="00985C78" w:rsidRPr="00616B2A" w:rsidRDefault="00C56455" w:rsidP="00985C78">
      <w:pPr>
        <w:pStyle w:val="a9"/>
      </w:pPr>
      <w:hyperlink r:id="rId11" w:history="1">
        <w:r w:rsidR="00985C78" w:rsidRPr="00616B2A">
          <w:t>БАНКИ ЗАРАБОТАЛИ РЕКОРДНУЮ ДЛЯ МАРТА ПРИБЫЛЬ</w:t>
        </w:r>
      </w:hyperlink>
    </w:p>
    <w:p w14:paraId="48827BC5" w14:textId="0B657C9B" w:rsidR="00985C78" w:rsidRDefault="00985C78" w:rsidP="00985C78">
      <w:r>
        <w:t>Российские банки заработали за март 2021 года 205 млрд руб., это лучший показатель для данного месяца как минимум с 2012 года, следует из обзора Банка России (есть у РБК). Для сравнения: в 2020 году в марте банки заработали 190 млрд руб., а в марте 2019 года - 181 млрд руб. Показатель февраля 2021 года результат марта превзошел на 22%.</w:t>
      </w:r>
    </w:p>
    <w:p w14:paraId="50D31A8B" w14:textId="53F06156" w:rsidR="00985C78" w:rsidRPr="00D457CC" w:rsidRDefault="00985C78" w:rsidP="00985C78">
      <w:pPr>
        <w:rPr>
          <w:i/>
        </w:rPr>
      </w:pPr>
      <w:r>
        <w:t xml:space="preserve">Снижения прибыли в марте не произошло, несмотря на то, что с первого апреля перестали действовать послабления по резервированию корпоративных кредитов, попавших под реструктуризацию в пандемию. ЦБ прогнозировал, что банкам придется дополнительно направить в резервы 80 млрд руб. </w:t>
      </w:r>
      <w:r w:rsidRPr="00D457CC">
        <w:rPr>
          <w:i/>
        </w:rPr>
        <w:t>РБК</w:t>
      </w:r>
    </w:p>
    <w:p w14:paraId="32BB0221" w14:textId="77777777" w:rsidR="00985C78" w:rsidRPr="00616B2A" w:rsidRDefault="00C56455" w:rsidP="00985C78">
      <w:pPr>
        <w:pStyle w:val="a9"/>
      </w:pPr>
      <w:hyperlink r:id="rId12" w:history="1">
        <w:r w:rsidR="00985C78" w:rsidRPr="00616B2A">
          <w:t>ЦБ ЗАФИКСИРОВАЛ УСКОРЕНИЕ ТЕМПОВ РОСТА ИПОТЕКИ ДО 2,2%</w:t>
        </w:r>
      </w:hyperlink>
    </w:p>
    <w:p w14:paraId="4B4D896C" w14:textId="77777777" w:rsidR="00985C78" w:rsidRDefault="00985C78" w:rsidP="00985C78">
      <w:r>
        <w:t>Рост ипотечного кредитования в России по итогам марта 2021 года достиг 2,2%. Это выше показателей января и февраля этого года, говорится в материалах Банка России.</w:t>
      </w:r>
    </w:p>
    <w:p w14:paraId="7C019760" w14:textId="43142835" w:rsidR="00C8396B" w:rsidRDefault="00985C78" w:rsidP="006146B7">
      <w:r>
        <w:t xml:space="preserve">При этом объем выдач в рамках программы </w:t>
      </w:r>
      <w:r w:rsidR="00683CF9">
        <w:t>«</w:t>
      </w:r>
      <w:r>
        <w:t>Льготная ипотека 6,5%</w:t>
      </w:r>
      <w:r w:rsidR="00683CF9">
        <w:t>»</w:t>
      </w:r>
      <w:r>
        <w:t xml:space="preserve"> увеличился на четверть по сравнению с февралем - до 135 млрд руб., но пока остается ниже пиковых значений осени 2020 года, когда выдачи достигали почти 160 млрд руб. за месяц. Всего на 1 апреля в рамках программы выдано кредитов на сумму свыше 1,3 трлн рублей. </w:t>
      </w:r>
      <w:r w:rsidRPr="00D457CC">
        <w:rPr>
          <w:i/>
        </w:rPr>
        <w:t>ТАСС</w:t>
      </w:r>
      <w:bookmarkEnd w:id="11"/>
    </w:p>
    <w:sectPr w:rsidR="00C8396B" w:rsidSect="005F3758">
      <w:headerReference w:type="default" r:id="rId13"/>
      <w:footerReference w:type="default" r:id="rId1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AF613" w14:textId="77777777" w:rsidR="00C56455" w:rsidRDefault="00C56455">
      <w:r>
        <w:separator/>
      </w:r>
    </w:p>
  </w:endnote>
  <w:endnote w:type="continuationSeparator" w:id="0">
    <w:p w14:paraId="0730AFF7" w14:textId="77777777" w:rsidR="00C56455" w:rsidRDefault="00C5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9EEAE43" w14:textId="77777777">
      <w:tc>
        <w:tcPr>
          <w:tcW w:w="9648" w:type="dxa"/>
          <w:shd w:val="clear" w:color="auto" w:fill="E6E7EA"/>
          <w:vAlign w:val="center"/>
        </w:tcPr>
        <w:p w14:paraId="075998CF" w14:textId="77777777" w:rsidR="00C8396B" w:rsidRDefault="00F62502" w:rsidP="0037593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375932">
            <w:rPr>
              <w:rFonts w:cs="Arial"/>
              <w:color w:val="90989E"/>
              <w:sz w:val="16"/>
              <w:szCs w:val="16"/>
            </w:rPr>
            <w:t>27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375932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1347F0D4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146B7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4A0117C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88379C9" w14:textId="77777777">
      <w:tc>
        <w:tcPr>
          <w:tcW w:w="9648" w:type="dxa"/>
          <w:shd w:val="clear" w:color="auto" w:fill="E6E7EA"/>
          <w:vAlign w:val="center"/>
        </w:tcPr>
        <w:p w14:paraId="163F7136" w14:textId="77777777" w:rsidR="00C8396B" w:rsidRDefault="00F62502" w:rsidP="0037593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375932">
            <w:rPr>
              <w:rFonts w:cs="Arial"/>
              <w:color w:val="90989E"/>
              <w:sz w:val="16"/>
              <w:szCs w:val="16"/>
            </w:rPr>
            <w:t xml:space="preserve">7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375932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1AE6EF9F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146B7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6E3D162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325DF" w14:textId="77777777" w:rsidR="00C56455" w:rsidRDefault="00C56455">
      <w:r>
        <w:separator/>
      </w:r>
    </w:p>
  </w:footnote>
  <w:footnote w:type="continuationSeparator" w:id="0">
    <w:p w14:paraId="692E4106" w14:textId="77777777" w:rsidR="00C56455" w:rsidRDefault="00C5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57053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181B3ED" wp14:editId="37E032F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6BD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0FD31F" wp14:editId="0D23183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C81B350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28D2DAAC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3C1BCD01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715AE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1665BD0C" wp14:editId="5812238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6BD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E95499" wp14:editId="745F3CA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53DC83D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1F17570E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5D737952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D4"/>
    <w:rsid w:val="000332C1"/>
    <w:rsid w:val="0003491F"/>
    <w:rsid w:val="00066C93"/>
    <w:rsid w:val="0009674B"/>
    <w:rsid w:val="00195925"/>
    <w:rsid w:val="00270257"/>
    <w:rsid w:val="002E5101"/>
    <w:rsid w:val="002F074E"/>
    <w:rsid w:val="003058E2"/>
    <w:rsid w:val="00375932"/>
    <w:rsid w:val="003A18B7"/>
    <w:rsid w:val="003C3C67"/>
    <w:rsid w:val="00400C35"/>
    <w:rsid w:val="004304C8"/>
    <w:rsid w:val="00482B88"/>
    <w:rsid w:val="005233A0"/>
    <w:rsid w:val="005240C2"/>
    <w:rsid w:val="005D5C68"/>
    <w:rsid w:val="005F3758"/>
    <w:rsid w:val="00604F1E"/>
    <w:rsid w:val="006146B7"/>
    <w:rsid w:val="00683CF9"/>
    <w:rsid w:val="006858E6"/>
    <w:rsid w:val="006C7E4E"/>
    <w:rsid w:val="0074571A"/>
    <w:rsid w:val="00750476"/>
    <w:rsid w:val="007910D0"/>
    <w:rsid w:val="007F0AB1"/>
    <w:rsid w:val="00803E20"/>
    <w:rsid w:val="00835895"/>
    <w:rsid w:val="00880679"/>
    <w:rsid w:val="00985C78"/>
    <w:rsid w:val="00985DA8"/>
    <w:rsid w:val="009B4B1F"/>
    <w:rsid w:val="00A12D82"/>
    <w:rsid w:val="00A17F33"/>
    <w:rsid w:val="00B922A1"/>
    <w:rsid w:val="00BC4068"/>
    <w:rsid w:val="00C14B74"/>
    <w:rsid w:val="00C14EA4"/>
    <w:rsid w:val="00C56455"/>
    <w:rsid w:val="00C829B0"/>
    <w:rsid w:val="00C8396B"/>
    <w:rsid w:val="00C87324"/>
    <w:rsid w:val="00C90FBF"/>
    <w:rsid w:val="00CD2DDE"/>
    <w:rsid w:val="00CD5A45"/>
    <w:rsid w:val="00D52CCC"/>
    <w:rsid w:val="00D90693"/>
    <w:rsid w:val="00E12208"/>
    <w:rsid w:val="00E4368A"/>
    <w:rsid w:val="00EA7B65"/>
    <w:rsid w:val="00F16BD4"/>
    <w:rsid w:val="00F62502"/>
    <w:rsid w:val="00F65057"/>
    <w:rsid w:val="00FC1CCE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A044A"/>
  <w15:docId w15:val="{9FF428C3-4AF7-47E8-81EA-75D7BDE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D5C68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5C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milknews.ru/index/antibiotiki-zhivotnovodstvo-fao.html" TargetMode="External"/><Relationship Id="rId12" Type="http://schemas.openxmlformats.org/officeDocument/2006/relationships/hyperlink" Target="https://tass.ru/nedvizhimost/112439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bc.ru/finances/26/04/2021/60866bc99a79476f43488dd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ass.ru/ekonomika/1124855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37</TotalTime>
  <Pages>5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16</cp:revision>
  <cp:lastPrinted>2021-04-27T09:45:00Z</cp:lastPrinted>
  <dcterms:created xsi:type="dcterms:W3CDTF">2021-04-27T04:11:00Z</dcterms:created>
  <dcterms:modified xsi:type="dcterms:W3CDTF">2021-04-27T09:46:00Z</dcterms:modified>
</cp:coreProperties>
</file>