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Tr="007E79CA">
        <w:trPr>
          <w:trHeight w:val="188"/>
        </w:trPr>
        <w:tc>
          <w:tcPr>
            <w:tcW w:w="15309" w:type="dxa"/>
            <w:tcBorders>
              <w:bottom w:val="single" w:sz="4" w:space="0" w:color="auto"/>
            </w:tcBorders>
          </w:tcPr>
          <w:p w:rsid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A55" w:rsidRPr="007E79CA" w:rsidTr="00837A55">
        <w:tc>
          <w:tcPr>
            <w:tcW w:w="15309" w:type="dxa"/>
            <w:tcBorders>
              <w:top w:val="single" w:sz="4" w:space="0" w:color="auto"/>
            </w:tcBorders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</w:tbl>
    <w:p w:rsidR="00837A55" w:rsidRPr="007E79CA" w:rsidRDefault="00837A55" w:rsidP="0083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RPr="007E79CA" w:rsidTr="00837A55">
        <w:tc>
          <w:tcPr>
            <w:tcW w:w="15309" w:type="dxa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на подготовку проектов межевания земельных участков и (или) на проведение кадастровых работ</w:t>
            </w:r>
          </w:p>
        </w:tc>
      </w:tr>
    </w:tbl>
    <w:p w:rsidR="00837A55" w:rsidRDefault="00837A55" w:rsidP="00837A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57"/>
        <w:gridCol w:w="853"/>
        <w:gridCol w:w="1130"/>
        <w:gridCol w:w="1984"/>
        <w:gridCol w:w="1020"/>
        <w:gridCol w:w="1303"/>
        <w:gridCol w:w="1082"/>
        <w:gridCol w:w="51"/>
        <w:gridCol w:w="2077"/>
        <w:gridCol w:w="1842"/>
        <w:gridCol w:w="2127"/>
      </w:tblGrid>
      <w:tr w:rsidR="00837A55" w:rsidTr="00837A55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I. Общие данные по объемам площадей, вовлекаемых в оборот</w:t>
            </w:r>
          </w:p>
        </w:tc>
      </w:tr>
      <w:tr w:rsidR="00837A55" w:rsidRPr="00837A55" w:rsidTr="00837A55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7E79CA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37A55" w:rsidRPr="00837A5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2630AE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37A55" w:rsidRPr="00837A5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Кадастровый номер участка или номер кадастрового квартала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Цель проведения мероприятий (указывается: земельный участок выделяется (выделен) в счет невостребованных земельных долей/земельный участок образуется (образован) из состава земель сельскохозяйственного назначения, государственная собственность на которые не разграничена)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Объем финансового обеспечения (тыс. руб.) (</w:t>
            </w:r>
            <w:proofErr w:type="spellStart"/>
            <w:r w:rsidRPr="00837A5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37A55">
              <w:rPr>
                <w:rFonts w:ascii="Times New Roman" w:hAnsi="Times New Roman" w:cs="Times New Roman"/>
              </w:rPr>
              <w:t>)</w:t>
            </w:r>
          </w:p>
        </w:tc>
      </w:tr>
      <w:tr w:rsidR="00837A55" w:rsidRPr="00837A55" w:rsidTr="00837A55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субъекта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</w:tr>
      <w:tr w:rsidR="00837A55" w:rsidRPr="00837A55" w:rsidTr="00837A5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11</w:t>
            </w:r>
          </w:p>
        </w:tc>
      </w:tr>
      <w:tr w:rsidR="00837A55" w:rsidRPr="00837A55" w:rsidTr="00837A55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37A55" w:rsidRPr="00837A55" w:rsidTr="00837A55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37A55" w:rsidRPr="00837A55" w:rsidTr="00837A55"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</w:tbl>
    <w:p w:rsidR="00B77036" w:rsidRDefault="00B77036">
      <w:pPr>
        <w:rPr>
          <w:rFonts w:ascii="Times New Roman" w:hAnsi="Times New Roman" w:cs="Times New Roman"/>
        </w:rPr>
      </w:pP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62"/>
        <w:gridCol w:w="963"/>
        <w:gridCol w:w="1020"/>
        <w:gridCol w:w="1984"/>
        <w:gridCol w:w="1020"/>
        <w:gridCol w:w="1303"/>
        <w:gridCol w:w="1077"/>
        <w:gridCol w:w="56"/>
        <w:gridCol w:w="2381"/>
        <w:gridCol w:w="2381"/>
        <w:gridCol w:w="1279"/>
      </w:tblGrid>
      <w:tr w:rsidR="007E79CA" w:rsidRPr="007E79CA" w:rsidTr="007E79CA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lastRenderedPageBreak/>
              <w:t>II. Экономическое обоснование вовлечения в оборот дополнительных площадей земель сельскохозяйственного назначения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участка), (тыс. га)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Отрасль сельского хозяйства: растениеводство/животноводство/виноградарство/иное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Сельскохозяйственная культура/вид сельскохозяйственных животных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целям, определенным соответствующими региональными программами развития сельского хозяйства и (или) иными отраслевыми документами планирования (да/нет)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действующим приоритетным направлениям деятельности агропромышленного комплекса субъекта Российской Федерации (да/нет)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начала сельскохозяйственного производства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многолетними насаждениями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пастбищами, сенокосами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пашней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Обрабатываемая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Необрабатываемая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79CA" w:rsidRPr="007E79CA">
        <w:tc>
          <w:tcPr>
            <w:tcW w:w="9071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lastRenderedPageBreak/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E79CA">
              <w:rPr>
                <w:rFonts w:ascii="Times New Roman" w:hAnsi="Times New Roman" w:cs="Times New Roman"/>
              </w:rPr>
              <w:t>I. Информация о расходах, произведенных на реализацию мероприятий (заполняется в случае направления заявки по выполненным и оплаченным мероприятиям)</w:t>
            </w:r>
          </w:p>
        </w:tc>
      </w:tr>
    </w:tbl>
    <w:p w:rsidR="007E79CA" w:rsidRPr="007E79CA" w:rsidRDefault="007E79CA" w:rsidP="007E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62"/>
        <w:gridCol w:w="963"/>
        <w:gridCol w:w="1020"/>
        <w:gridCol w:w="1984"/>
        <w:gridCol w:w="1020"/>
        <w:gridCol w:w="1303"/>
        <w:gridCol w:w="1133"/>
        <w:gridCol w:w="2381"/>
        <w:gridCol w:w="2100"/>
        <w:gridCol w:w="1560"/>
      </w:tblGrid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договора (соглашения)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Цена договора (соглашения) (тыс. руб.)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акта выполненных работ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Сумма оплаты по договору (соглашению)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оплаты по договору (соглашению)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передачи земельного участка для сельскохозяйственного производства (при наличии)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Способ передачи земельного участка для сельскохозяйственного производства: отчуждение/аренда/безвозмездное пользование/постоянное (бессрочное)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Сведения о землепользователе, землевладельце, арендаторе (наименование/фамилия, имя, отчество (при наличии), ИНН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850"/>
        <w:gridCol w:w="2948"/>
      </w:tblGrid>
      <w:tr w:rsidR="007E79CA" w:rsidRPr="007E79CA">
        <w:tc>
          <w:tcPr>
            <w:tcW w:w="3855" w:type="dxa"/>
            <w:vMerge w:val="restart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Руководитель</w:t>
            </w:r>
            <w:r>
              <w:t xml:space="preserve"> </w:t>
            </w:r>
            <w:r w:rsidRPr="007E79CA">
              <w:rPr>
                <w:rFonts w:ascii="Times New Roman" w:hAnsi="Times New Roman" w:cs="Times New Roman"/>
              </w:rPr>
              <w:t>исполнительно-распорядительн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E79C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мест</w:t>
            </w:r>
            <w:r w:rsidR="002630AE">
              <w:rPr>
                <w:rFonts w:ascii="Times New Roman" w:hAnsi="Times New Roman" w:cs="Times New Roman"/>
              </w:rPr>
              <w:t>ного самоуправления муниципального</w:t>
            </w:r>
            <w:r w:rsidRPr="007E79CA">
              <w:rPr>
                <w:rFonts w:ascii="Times New Roman" w:hAnsi="Times New Roman" w:cs="Times New Roman"/>
              </w:rPr>
              <w:t xml:space="preserve"> район</w:t>
            </w:r>
            <w:r w:rsidR="002630AE"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E79CA" w:rsidRPr="00837A55" w:rsidRDefault="007E79CA">
      <w:pPr>
        <w:rPr>
          <w:rFonts w:ascii="Times New Roman" w:hAnsi="Times New Roman" w:cs="Times New Roman"/>
        </w:rPr>
      </w:pPr>
    </w:p>
    <w:sectPr w:rsidR="007E79CA" w:rsidRPr="00837A55" w:rsidSect="007E79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E"/>
    <w:rsid w:val="002630AE"/>
    <w:rsid w:val="004209C4"/>
    <w:rsid w:val="007E79CA"/>
    <w:rsid w:val="00837A55"/>
    <w:rsid w:val="009A59DE"/>
    <w:rsid w:val="00B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1581-23D3-430D-848F-93E40D8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A1AD6BD635AB6096937F3E2D8DA9ADD2838B11142BD974E0551CE7BFA8A3FCB20DB5424A4980643982163D62gEH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FF5A-13D9-459A-BE53-B09F4AE1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5</cp:revision>
  <cp:lastPrinted>2022-06-02T14:21:00Z</cp:lastPrinted>
  <dcterms:created xsi:type="dcterms:W3CDTF">2022-06-02T14:07:00Z</dcterms:created>
  <dcterms:modified xsi:type="dcterms:W3CDTF">2022-06-02T14:25:00Z</dcterms:modified>
</cp:coreProperties>
</file>