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09"/>
      </w:tblGrid>
      <w:tr w:rsidR="00837A55" w:rsidTr="007E79CA">
        <w:trPr>
          <w:trHeight w:val="188"/>
        </w:trPr>
        <w:tc>
          <w:tcPr>
            <w:tcW w:w="15309" w:type="dxa"/>
            <w:tcBorders>
              <w:bottom w:val="single" w:sz="4" w:space="0" w:color="auto"/>
            </w:tcBorders>
          </w:tcPr>
          <w:p w:rsid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A55" w:rsidRPr="007E79CA" w:rsidTr="00837A55">
        <w:tc>
          <w:tcPr>
            <w:tcW w:w="15309" w:type="dxa"/>
            <w:tcBorders>
              <w:top w:val="single" w:sz="4" w:space="0" w:color="auto"/>
            </w:tcBorders>
          </w:tcPr>
          <w:p w:rsidR="00837A55" w:rsidRPr="005F12A3" w:rsidRDefault="00837A55" w:rsidP="007F4E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A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муниципального </w:t>
            </w:r>
            <w:r w:rsidR="007F4EA7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="00602B1D">
              <w:rPr>
                <w:rFonts w:ascii="Times New Roman" w:hAnsi="Times New Roman" w:cs="Times New Roman"/>
                <w:sz w:val="20"/>
                <w:szCs w:val="20"/>
              </w:rPr>
              <w:t xml:space="preserve"> Смоленской области</w:t>
            </w:r>
          </w:p>
        </w:tc>
      </w:tr>
      <w:tr w:rsidR="00837A55" w:rsidRPr="007E79CA" w:rsidTr="00837A55">
        <w:tc>
          <w:tcPr>
            <w:tcW w:w="15309" w:type="dxa"/>
          </w:tcPr>
          <w:p w:rsidR="00837A55" w:rsidRPr="007E79CA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right="-6442"/>
              <w:rPr>
                <w:rFonts w:ascii="Times New Roman" w:hAnsi="Times New Roman" w:cs="Times New Roman"/>
                <w:sz w:val="24"/>
                <w:szCs w:val="24"/>
              </w:rPr>
            </w:pPr>
            <w:r w:rsidRPr="007E79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7E79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7E79CA">
              <w:rPr>
                <w:rFonts w:ascii="Times New Roman" w:hAnsi="Times New Roman" w:cs="Times New Roman"/>
                <w:sz w:val="24"/>
                <w:szCs w:val="24"/>
              </w:rPr>
              <w:t>ЗАЯВКА</w:t>
            </w:r>
          </w:p>
          <w:p w:rsidR="00837A55" w:rsidRPr="007E79CA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right="-6442"/>
              <w:rPr>
                <w:rFonts w:ascii="Times New Roman" w:hAnsi="Times New Roman" w:cs="Times New Roman"/>
                <w:sz w:val="24"/>
                <w:szCs w:val="24"/>
              </w:rPr>
            </w:pPr>
            <w:r w:rsidRPr="007E79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7E79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7E79CA">
              <w:rPr>
                <w:rFonts w:ascii="Times New Roman" w:hAnsi="Times New Roman" w:cs="Times New Roman"/>
                <w:sz w:val="24"/>
                <w:szCs w:val="24"/>
              </w:rPr>
              <w:t>на подготовку проектов межевания земельных участков и (или) на проведение кадастровых работ</w:t>
            </w:r>
          </w:p>
        </w:tc>
      </w:tr>
    </w:tbl>
    <w:p w:rsidR="00837A55" w:rsidRPr="005F12A3" w:rsidRDefault="00837A55" w:rsidP="005F12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15574" w:type="dxa"/>
        <w:tblInd w:w="-3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"/>
        <w:gridCol w:w="1209"/>
        <w:gridCol w:w="1089"/>
        <w:gridCol w:w="1271"/>
        <w:gridCol w:w="1686"/>
        <w:gridCol w:w="1554"/>
        <w:gridCol w:w="1711"/>
        <w:gridCol w:w="484"/>
        <w:gridCol w:w="670"/>
        <w:gridCol w:w="1706"/>
        <w:gridCol w:w="1848"/>
        <w:gridCol w:w="1873"/>
      </w:tblGrid>
      <w:tr w:rsidR="00837A55" w:rsidTr="0056472B">
        <w:trPr>
          <w:gridBefore w:val="1"/>
          <w:gridAfter w:val="4"/>
          <w:wBefore w:w="473" w:type="dxa"/>
          <w:wAfter w:w="6097" w:type="dxa"/>
        </w:trPr>
        <w:tc>
          <w:tcPr>
            <w:tcW w:w="9004" w:type="dxa"/>
            <w:gridSpan w:val="7"/>
          </w:tcPr>
          <w:p w:rsidR="00837A55" w:rsidRPr="007E79CA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I. Общие данные по объемам площадей, вовлекаемых в оборот</w:t>
            </w:r>
          </w:p>
        </w:tc>
      </w:tr>
      <w:tr w:rsidR="00837A55" w:rsidRPr="00837A55" w:rsidTr="0056472B"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7E79CA" w:rsidP="0056472B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37A55" w:rsidRPr="00837A55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DB2429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837A55" w:rsidRPr="00837A55">
                <w:rPr>
                  <w:rFonts w:ascii="Times New Roman" w:hAnsi="Times New Roman" w:cs="Times New Roman"/>
                  <w:color w:val="0000FF"/>
                </w:rPr>
                <w:t>ОКТМО</w:t>
              </w:r>
            </w:hyperlink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Кадастровый номер участка или номер кадастрового квартала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DB0665" w:rsidRDefault="00202542" w:rsidP="008A1FB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 проведения мероприятий </w:t>
            </w:r>
            <w:r w:rsidR="007F4EA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Площадь земельного участка (образуемого земельного участка)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EA7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Наименование мероприятия (проект межевания/</w:t>
            </w:r>
          </w:p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кадастровые работы)</w:t>
            </w:r>
            <w:r w:rsidR="00890293">
              <w:rPr>
                <w:rFonts w:ascii="Times New Roman" w:hAnsi="Times New Roman" w:cs="Times New Roman"/>
              </w:rPr>
              <w:t xml:space="preserve"> *</w:t>
            </w:r>
            <w:r w:rsidR="0020254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Год реализации мероприятий</w:t>
            </w:r>
          </w:p>
        </w:tc>
        <w:tc>
          <w:tcPr>
            <w:tcW w:w="5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56472B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Объем финансового обеспечения (тыс. руб.)</w:t>
            </w:r>
          </w:p>
        </w:tc>
      </w:tr>
      <w:tr w:rsidR="00837A55" w:rsidRPr="00837A55" w:rsidTr="0056472B">
        <w:trPr>
          <w:trHeight w:val="1419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7F4EA7" w:rsidRDefault="00837A55" w:rsidP="0056472B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7F4EA7">
              <w:rPr>
                <w:rFonts w:ascii="Times New Roman" w:hAnsi="Times New Roman" w:cs="Times New Roman"/>
              </w:rPr>
              <w:t>Федеральный бюджет</w:t>
            </w:r>
            <w:r w:rsidR="00DB0665" w:rsidRPr="007F4EA7">
              <w:rPr>
                <w:rFonts w:ascii="Times New Roman" w:hAnsi="Times New Roman" w:cs="Times New Roman"/>
              </w:rPr>
              <w:t xml:space="preserve"> (</w:t>
            </w:r>
            <w:r w:rsidR="007F4EA7" w:rsidRPr="007F4EA7">
              <w:rPr>
                <w:rFonts w:ascii="Times New Roman" w:hAnsi="Times New Roman" w:cs="Times New Roman"/>
              </w:rPr>
              <w:t>8</w:t>
            </w:r>
            <w:r w:rsidR="0056472B">
              <w:rPr>
                <w:rFonts w:ascii="Times New Roman" w:hAnsi="Times New Roman" w:cs="Times New Roman"/>
              </w:rPr>
              <w:t>0</w:t>
            </w:r>
            <w:r w:rsidR="00DB0665" w:rsidRPr="007F4EA7">
              <w:rPr>
                <w:rFonts w:ascii="Times New Roman" w:hAnsi="Times New Roman" w:cs="Times New Roman"/>
              </w:rPr>
              <w:t>% от 99,99% от общей суммы заявки)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7F4EA7" w:rsidRDefault="00837A55" w:rsidP="0056472B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7F4EA7">
              <w:rPr>
                <w:rFonts w:ascii="Times New Roman" w:hAnsi="Times New Roman" w:cs="Times New Roman"/>
              </w:rPr>
              <w:t>Бюджет субъекта Российской Федерации</w:t>
            </w:r>
            <w:r w:rsidR="00DB0665" w:rsidRPr="007F4EA7">
              <w:rPr>
                <w:rFonts w:ascii="Times New Roman" w:hAnsi="Times New Roman" w:cs="Times New Roman"/>
              </w:rPr>
              <w:t xml:space="preserve"> (</w:t>
            </w:r>
            <w:r w:rsidR="0056472B">
              <w:rPr>
                <w:rFonts w:ascii="Times New Roman" w:hAnsi="Times New Roman" w:cs="Times New Roman"/>
              </w:rPr>
              <w:t>20</w:t>
            </w:r>
            <w:r w:rsidR="00DB0665" w:rsidRPr="007F4EA7">
              <w:rPr>
                <w:rFonts w:ascii="Times New Roman" w:hAnsi="Times New Roman" w:cs="Times New Roman"/>
              </w:rPr>
              <w:t>% от 99,99% от общей суммы заявки)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7F4EA7" w:rsidRDefault="00837A55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7F4EA7">
              <w:rPr>
                <w:rFonts w:ascii="Times New Roman" w:hAnsi="Times New Roman" w:cs="Times New Roman"/>
              </w:rPr>
              <w:t>Бюджет муниципального образования</w:t>
            </w:r>
            <w:proofErr w:type="gramStart"/>
            <w:r w:rsidR="00DB0665" w:rsidRPr="007F4EA7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="00DB0665" w:rsidRPr="007F4EA7">
              <w:rPr>
                <w:rFonts w:ascii="Times New Roman" w:hAnsi="Times New Roman" w:cs="Times New Roman"/>
              </w:rPr>
              <w:t>0,01% от общей суммы заявки)</w:t>
            </w:r>
          </w:p>
        </w:tc>
      </w:tr>
      <w:tr w:rsidR="00837A55" w:rsidRPr="00837A55" w:rsidTr="0056472B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2EFD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11</w:t>
            </w:r>
          </w:p>
        </w:tc>
      </w:tr>
      <w:tr w:rsidR="00890293" w:rsidRPr="00837A55" w:rsidTr="0056472B">
        <w:trPr>
          <w:trHeight w:val="527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межевания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293" w:rsidRPr="00837A55" w:rsidRDefault="0056472B" w:rsidP="0056472B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</w:tr>
      <w:tr w:rsidR="00890293" w:rsidRPr="00837A55" w:rsidTr="0056472B">
        <w:trPr>
          <w:trHeight w:val="380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CC6580">
            <w:pPr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Кадастровые работы</w:t>
            </w:r>
          </w:p>
        </w:tc>
        <w:tc>
          <w:tcPr>
            <w:tcW w:w="11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93" w:rsidRPr="00837A55" w:rsidRDefault="00890293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</w:tr>
      <w:tr w:rsidR="00837A55" w:rsidRPr="00837A55" w:rsidTr="002F6174">
        <w:tc>
          <w:tcPr>
            <w:tcW w:w="8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  <w:r w:rsidRPr="00837A5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55" w:rsidRPr="00837A55" w:rsidRDefault="00837A55" w:rsidP="00837A55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</w:rPr>
            </w:pPr>
          </w:p>
        </w:tc>
      </w:tr>
    </w:tbl>
    <w:p w:rsidR="00890293" w:rsidRPr="000853A2" w:rsidRDefault="00890293" w:rsidP="00890293">
      <w:pPr>
        <w:rPr>
          <w:rFonts w:ascii="Times New Roman" w:hAnsi="Times New Roman" w:cs="Times New Roman"/>
        </w:rPr>
      </w:pPr>
    </w:p>
    <w:p w:rsidR="003C4ED7" w:rsidRDefault="007F4EA7" w:rsidP="008A1F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0853A2">
        <w:rPr>
          <w:rFonts w:ascii="Times New Roman" w:hAnsi="Times New Roman" w:cs="Times New Roman"/>
        </w:rPr>
        <w:t xml:space="preserve"> </w:t>
      </w:r>
      <w:r w:rsidR="000853A2" w:rsidRPr="000853A2">
        <w:rPr>
          <w:rFonts w:ascii="Times New Roman" w:hAnsi="Times New Roman" w:cs="Times New Roman"/>
        </w:rPr>
        <w:t>-</w:t>
      </w:r>
      <w:r w:rsidR="002A7F13" w:rsidRPr="000853A2">
        <w:rPr>
          <w:rFonts w:ascii="Times New Roman" w:hAnsi="Times New Roman" w:cs="Times New Roman"/>
        </w:rPr>
        <w:t xml:space="preserve"> </w:t>
      </w:r>
      <w:r w:rsidR="008A1FB5" w:rsidRPr="000853A2">
        <w:rPr>
          <w:rFonts w:ascii="Times New Roman" w:hAnsi="Times New Roman" w:cs="Times New Roman"/>
        </w:rPr>
        <w:t>указывается</w:t>
      </w:r>
      <w:r w:rsidR="003C4ED7">
        <w:rPr>
          <w:rFonts w:ascii="Times New Roman" w:hAnsi="Times New Roman" w:cs="Times New Roman"/>
        </w:rPr>
        <w:t>: образование</w:t>
      </w:r>
      <w:r w:rsidR="003C4ED7" w:rsidRPr="00B70269">
        <w:rPr>
          <w:rFonts w:ascii="Times New Roman" w:hAnsi="Times New Roman" w:cs="Times New Roman"/>
        </w:rPr>
        <w:t xml:space="preserve"> земельн</w:t>
      </w:r>
      <w:r w:rsidR="003C4ED7">
        <w:rPr>
          <w:rFonts w:ascii="Times New Roman" w:hAnsi="Times New Roman" w:cs="Times New Roman"/>
        </w:rPr>
        <w:t>ых</w:t>
      </w:r>
      <w:r w:rsidR="003C4ED7" w:rsidRPr="00B70269">
        <w:rPr>
          <w:rFonts w:ascii="Times New Roman" w:hAnsi="Times New Roman" w:cs="Times New Roman"/>
        </w:rPr>
        <w:t xml:space="preserve"> участк</w:t>
      </w:r>
      <w:r w:rsidR="003C4ED7">
        <w:rPr>
          <w:rFonts w:ascii="Times New Roman" w:hAnsi="Times New Roman" w:cs="Times New Roman"/>
        </w:rPr>
        <w:t>ов</w:t>
      </w:r>
      <w:r w:rsidR="003C4ED7" w:rsidRPr="00B70269">
        <w:rPr>
          <w:rFonts w:ascii="Times New Roman" w:hAnsi="Times New Roman" w:cs="Times New Roman"/>
        </w:rPr>
        <w:t>,</w:t>
      </w:r>
      <w:r w:rsidR="00B70269">
        <w:rPr>
          <w:rFonts w:ascii="Times New Roman" w:hAnsi="Times New Roman" w:cs="Times New Roman"/>
        </w:rPr>
        <w:t xml:space="preserve"> </w:t>
      </w:r>
      <w:r w:rsidR="003C4ED7" w:rsidRPr="003C4ED7">
        <w:rPr>
          <w:rFonts w:ascii="Times New Roman" w:hAnsi="Times New Roman" w:cs="Times New Roman"/>
        </w:rPr>
        <w:t>выделяе</w:t>
      </w:r>
      <w:r w:rsidR="003C4ED7">
        <w:rPr>
          <w:rFonts w:ascii="Times New Roman" w:hAnsi="Times New Roman" w:cs="Times New Roman"/>
        </w:rPr>
        <w:t>мых</w:t>
      </w:r>
      <w:r w:rsidR="003C4ED7" w:rsidRPr="003C4ED7">
        <w:rPr>
          <w:rFonts w:ascii="Times New Roman" w:hAnsi="Times New Roman" w:cs="Times New Roman"/>
        </w:rPr>
        <w:t xml:space="preserve"> в счет земельных долей, </w:t>
      </w:r>
      <w:r w:rsidR="003C4ED7" w:rsidRPr="00DB2429">
        <w:rPr>
          <w:rFonts w:ascii="Times New Roman" w:hAnsi="Times New Roman" w:cs="Times New Roman"/>
        </w:rPr>
        <w:t xml:space="preserve">находящихся </w:t>
      </w:r>
      <w:r w:rsidR="00DB2429" w:rsidRPr="00DB2429">
        <w:rPr>
          <w:rFonts w:ascii="Times New Roman" w:hAnsi="Times New Roman" w:cs="Times New Roman"/>
        </w:rPr>
        <w:t>в государственной или</w:t>
      </w:r>
      <w:r w:rsidR="00DB2429" w:rsidRPr="003C4ED7">
        <w:rPr>
          <w:rFonts w:ascii="Times New Roman" w:hAnsi="Times New Roman" w:cs="Times New Roman"/>
        </w:rPr>
        <w:t xml:space="preserve"> </w:t>
      </w:r>
      <w:r w:rsidR="003C4ED7" w:rsidRPr="003C4ED7">
        <w:rPr>
          <w:rFonts w:ascii="Times New Roman" w:hAnsi="Times New Roman" w:cs="Times New Roman"/>
        </w:rPr>
        <w:t>муниципальной собственности</w:t>
      </w:r>
      <w:r w:rsidR="003C4ED7">
        <w:rPr>
          <w:rFonts w:ascii="Times New Roman" w:hAnsi="Times New Roman" w:cs="Times New Roman"/>
        </w:rPr>
        <w:t xml:space="preserve"> / проведение </w:t>
      </w:r>
      <w:r w:rsidR="003C4ED7" w:rsidRPr="003C4ED7">
        <w:rPr>
          <w:rFonts w:ascii="Times New Roman" w:hAnsi="Times New Roman" w:cs="Times New Roman"/>
        </w:rPr>
        <w:t>кадастровых работ</w:t>
      </w:r>
      <w:r w:rsidR="003C4ED7">
        <w:rPr>
          <w:rFonts w:ascii="Times New Roman" w:hAnsi="Times New Roman" w:cs="Times New Roman"/>
        </w:rPr>
        <w:t xml:space="preserve"> в отношении </w:t>
      </w:r>
      <w:r w:rsidR="003C4ED7" w:rsidRPr="003C4ED7">
        <w:rPr>
          <w:rFonts w:ascii="Times New Roman" w:hAnsi="Times New Roman" w:cs="Times New Roman"/>
        </w:rPr>
        <w:t>земельных участков</w:t>
      </w:r>
      <w:r w:rsidR="003C4ED7">
        <w:rPr>
          <w:rFonts w:ascii="Times New Roman" w:hAnsi="Times New Roman" w:cs="Times New Roman"/>
        </w:rPr>
        <w:t xml:space="preserve"> образованных</w:t>
      </w:r>
      <w:r w:rsidR="003C4ED7" w:rsidRPr="003C4ED7">
        <w:rPr>
          <w:rFonts w:ascii="Times New Roman" w:hAnsi="Times New Roman" w:cs="Times New Roman"/>
        </w:rPr>
        <w:t xml:space="preserve"> из состава земель сельскохозяйственного назначения, государственная собственность на которые не разграничена </w:t>
      </w:r>
      <w:r w:rsidR="003C4ED7">
        <w:rPr>
          <w:rFonts w:ascii="Times New Roman" w:hAnsi="Times New Roman" w:cs="Times New Roman"/>
        </w:rPr>
        <w:t>/</w:t>
      </w:r>
      <w:r w:rsidR="003C4ED7" w:rsidRPr="003C4ED7">
        <w:rPr>
          <w:rFonts w:ascii="Times New Roman" w:hAnsi="Times New Roman" w:cs="Times New Roman"/>
        </w:rPr>
        <w:t xml:space="preserve"> </w:t>
      </w:r>
      <w:r w:rsidR="003C4ED7">
        <w:rPr>
          <w:rFonts w:ascii="Times New Roman" w:hAnsi="Times New Roman" w:cs="Times New Roman"/>
        </w:rPr>
        <w:t xml:space="preserve">проведение </w:t>
      </w:r>
      <w:r w:rsidR="003C4ED7" w:rsidRPr="003C4ED7">
        <w:rPr>
          <w:rFonts w:ascii="Times New Roman" w:hAnsi="Times New Roman" w:cs="Times New Roman"/>
        </w:rPr>
        <w:t>кадастровых работ</w:t>
      </w:r>
      <w:r w:rsidR="003C4ED7">
        <w:rPr>
          <w:rFonts w:ascii="Times New Roman" w:hAnsi="Times New Roman" w:cs="Times New Roman"/>
        </w:rPr>
        <w:t xml:space="preserve"> </w:t>
      </w:r>
      <w:r w:rsidR="003C4ED7">
        <w:rPr>
          <w:rFonts w:ascii="Times New Roman" w:hAnsi="Times New Roman" w:cs="Times New Roman"/>
        </w:rPr>
        <w:t>в отношении</w:t>
      </w:r>
      <w:r w:rsidR="003C4ED7">
        <w:rPr>
          <w:rFonts w:ascii="Times New Roman" w:hAnsi="Times New Roman" w:cs="Times New Roman"/>
        </w:rPr>
        <w:t xml:space="preserve"> </w:t>
      </w:r>
      <w:r w:rsidR="003C4ED7" w:rsidRPr="003C4ED7">
        <w:rPr>
          <w:rFonts w:ascii="Times New Roman" w:hAnsi="Times New Roman" w:cs="Times New Roman"/>
        </w:rPr>
        <w:t xml:space="preserve">земельных участков из состава земель сельскохозяйственного назначения, </w:t>
      </w:r>
      <w:r w:rsidR="003C4ED7" w:rsidRPr="00DB2429">
        <w:rPr>
          <w:rFonts w:ascii="Times New Roman" w:hAnsi="Times New Roman" w:cs="Times New Roman"/>
        </w:rPr>
        <w:t>находящихся в государственной или</w:t>
      </w:r>
      <w:r w:rsidR="003C4ED7" w:rsidRPr="003C4ED7">
        <w:rPr>
          <w:rFonts w:ascii="Times New Roman" w:hAnsi="Times New Roman" w:cs="Times New Roman"/>
        </w:rPr>
        <w:t xml:space="preserve"> муниципальной собственности, с целью уточнения описания местоположения границ таких земельных участков</w:t>
      </w:r>
      <w:r w:rsidR="00DB2429">
        <w:rPr>
          <w:rFonts w:ascii="Times New Roman" w:hAnsi="Times New Roman" w:cs="Times New Roman"/>
        </w:rPr>
        <w:t>.</w:t>
      </w:r>
    </w:p>
    <w:p w:rsidR="00890293" w:rsidRDefault="00890293" w:rsidP="008902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02542">
        <w:rPr>
          <w:rFonts w:ascii="Times New Roman" w:hAnsi="Times New Roman" w:cs="Times New Roman"/>
        </w:rPr>
        <w:t>*</w:t>
      </w:r>
      <w:r w:rsidR="0080722D">
        <w:rPr>
          <w:rFonts w:ascii="Times New Roman" w:hAnsi="Times New Roman" w:cs="Times New Roman"/>
        </w:rPr>
        <w:t xml:space="preserve"> </w:t>
      </w:r>
      <w:r w:rsidRPr="00890293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объем финансирования указыва</w:t>
      </w:r>
      <w:r w:rsidR="0056472B">
        <w:rPr>
          <w:rFonts w:ascii="Times New Roman" w:hAnsi="Times New Roman" w:cs="Times New Roman"/>
        </w:rPr>
        <w:t>ется</w:t>
      </w:r>
      <w:r>
        <w:rPr>
          <w:rFonts w:ascii="Times New Roman" w:hAnsi="Times New Roman" w:cs="Times New Roman"/>
        </w:rPr>
        <w:t xml:space="preserve"> по двум наименованиям работ в случае формирования земельного участк</w:t>
      </w:r>
      <w:r w:rsidR="0056472B">
        <w:rPr>
          <w:rFonts w:ascii="Times New Roman" w:hAnsi="Times New Roman" w:cs="Times New Roman"/>
        </w:rPr>
        <w:t>а в счет невостребованных долей;</w:t>
      </w:r>
    </w:p>
    <w:tbl>
      <w:tblPr>
        <w:tblW w:w="15579" w:type="dxa"/>
        <w:tblInd w:w="-41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42"/>
        <w:gridCol w:w="977"/>
        <w:gridCol w:w="1548"/>
        <w:gridCol w:w="1020"/>
        <w:gridCol w:w="1984"/>
        <w:gridCol w:w="1020"/>
        <w:gridCol w:w="1303"/>
        <w:gridCol w:w="1077"/>
        <w:gridCol w:w="56"/>
        <w:gridCol w:w="2381"/>
        <w:gridCol w:w="2381"/>
        <w:gridCol w:w="1264"/>
      </w:tblGrid>
      <w:tr w:rsidR="007E79CA" w:rsidRPr="007E79CA" w:rsidTr="00CC6580">
        <w:trPr>
          <w:gridBefore w:val="1"/>
          <w:gridAfter w:val="4"/>
          <w:wBefore w:w="426" w:type="dxa"/>
          <w:wAfter w:w="6082" w:type="dxa"/>
        </w:trPr>
        <w:tc>
          <w:tcPr>
            <w:tcW w:w="9071" w:type="dxa"/>
            <w:gridSpan w:val="8"/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II. Экономическое обоснование вовлечения в оборот дополнительных площадей земель сельскохозяйственного назначения</w:t>
            </w:r>
          </w:p>
        </w:tc>
      </w:tr>
      <w:tr w:rsidR="007E79CA" w:rsidRPr="007E79CA" w:rsidTr="0056472B"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5647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E79CA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Площадь земельного участка (образуемого земельного участка), (тыс. га)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Отрасль сельского хозяйства: растениеводство/животноводство/виноградарство/иное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Сельскохозяйственная культура/вид сельскохозяйственных животных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Соответствие целей вовлечения в оборот дополнительных площадей целям, определенным соответствующими региональными программами развития сельского хозяйства и (или) иными отраслевыми документами планирования (да/нет)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Соответствие целей вовлечения в оборот дополнительных площадей действующим приоритетным направлениям деятельности агропромышленного комплекса субъекта Российской Федерации (да/нет)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Год начала сельскохозяйственного производства</w:t>
            </w:r>
          </w:p>
        </w:tc>
      </w:tr>
      <w:tr w:rsidR="007E79CA" w:rsidRPr="007E79CA" w:rsidTr="0056472B"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Общая площадь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Площадь, занятая многолетними насаждениями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Площадь, занятая пастбищами, сенокосами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Площадь, занятая пашней</w:t>
            </w: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</w:tr>
      <w:tr w:rsidR="007E79CA" w:rsidRPr="007E79CA" w:rsidTr="0056472B"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Обрабатываемая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Необрабатываемая</w:t>
            </w: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</w:tr>
      <w:tr w:rsidR="007E79CA" w:rsidRPr="007E79CA" w:rsidTr="0056472B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BB71FC">
            <w:pPr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11</w:t>
            </w:r>
          </w:p>
        </w:tc>
      </w:tr>
      <w:tr w:rsidR="007E79CA" w:rsidRPr="007E79CA" w:rsidTr="0056472B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tcBorders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</w:p>
        </w:tc>
      </w:tr>
    </w:tbl>
    <w:p w:rsidR="0056472B" w:rsidRDefault="0056472B">
      <w:r>
        <w:br w:type="page"/>
      </w:r>
      <w:bookmarkStart w:id="0" w:name="_GoBack"/>
      <w:bookmarkEnd w:id="0"/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E79CA" w:rsidRPr="007E79CA" w:rsidTr="0056472B">
        <w:tc>
          <w:tcPr>
            <w:tcW w:w="9071" w:type="dxa"/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7E79CA">
              <w:rPr>
                <w:rFonts w:ascii="Times New Roman" w:hAnsi="Times New Roman" w:cs="Times New Roman"/>
              </w:rPr>
              <w:t>I. Информация о расходах, произведенных на реализацию мероприятий (заполняется в случае направления заявки по выполненным и оплаченным мероприятиям)</w:t>
            </w:r>
          </w:p>
        </w:tc>
      </w:tr>
    </w:tbl>
    <w:p w:rsidR="007E79CA" w:rsidRPr="007E79CA" w:rsidRDefault="007E79CA" w:rsidP="007E79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5594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562"/>
        <w:gridCol w:w="963"/>
        <w:gridCol w:w="1020"/>
        <w:gridCol w:w="1842"/>
        <w:gridCol w:w="1162"/>
        <w:gridCol w:w="1303"/>
        <w:gridCol w:w="1133"/>
        <w:gridCol w:w="2381"/>
        <w:gridCol w:w="2100"/>
        <w:gridCol w:w="1560"/>
      </w:tblGrid>
      <w:tr w:rsidR="007E79CA" w:rsidRPr="007E79CA" w:rsidTr="00CC658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E79CA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Наименование мероприятия (проект межевания/кадастровые работы)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Год реализации мероприятий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Реквизиты договора (соглашения)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Цена договора (соглашения) (тыс. руб.)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Сумма оплаты по договору (соглашению)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Дата оплаты по договору (соглашению)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Дата передачи земельного участка для сельскохозяйственного производства (при наличии)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Способ передачи земельного участка для сельскохозяйственного производства: отчуждение/аренда/безвозмездное пользование/постоянное (бессрочное) пользование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Сведения о землепользователе, землевладельце, арендаторе (наименование/фамилия, имя, отчество (при наличии), ИНН</w:t>
            </w:r>
          </w:p>
        </w:tc>
      </w:tr>
      <w:tr w:rsidR="007E79CA" w:rsidRPr="007E79CA" w:rsidTr="00CC658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11</w:t>
            </w:r>
          </w:p>
        </w:tc>
      </w:tr>
      <w:tr w:rsidR="007E79CA" w:rsidRPr="007E79CA" w:rsidTr="00CC658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E79CA" w:rsidRDefault="007E79CA">
      <w:pPr>
        <w:rPr>
          <w:rFonts w:ascii="Times New Roman" w:hAnsi="Times New Roman" w:cs="Times New Roman"/>
        </w:rPr>
      </w:pPr>
    </w:p>
    <w:p w:rsidR="007E79CA" w:rsidRDefault="007E79CA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1417"/>
        <w:gridCol w:w="850"/>
        <w:gridCol w:w="2948"/>
      </w:tblGrid>
      <w:tr w:rsidR="007E79CA" w:rsidRPr="007E79CA">
        <w:tc>
          <w:tcPr>
            <w:tcW w:w="3855" w:type="dxa"/>
            <w:vMerge w:val="restart"/>
          </w:tcPr>
          <w:p w:rsidR="007E79CA" w:rsidRPr="007E79CA" w:rsidRDefault="007E79CA" w:rsidP="007E79CA">
            <w:pPr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Руководитель</w:t>
            </w:r>
            <w:r>
              <w:t xml:space="preserve"> </w:t>
            </w:r>
            <w:r w:rsidRPr="007E79CA">
              <w:rPr>
                <w:rFonts w:ascii="Times New Roman" w:hAnsi="Times New Roman" w:cs="Times New Roman"/>
              </w:rPr>
              <w:t>исполнительно-распорядительн</w:t>
            </w:r>
            <w:r>
              <w:rPr>
                <w:rFonts w:ascii="Times New Roman" w:hAnsi="Times New Roman" w:cs="Times New Roman"/>
              </w:rPr>
              <w:t>ого</w:t>
            </w:r>
            <w:r w:rsidRPr="007E79CA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7E79CA">
              <w:rPr>
                <w:rFonts w:ascii="Times New Roman" w:hAnsi="Times New Roman" w:cs="Times New Roman"/>
              </w:rPr>
              <w:t xml:space="preserve"> мест</w:t>
            </w:r>
            <w:r w:rsidR="002630AE">
              <w:rPr>
                <w:rFonts w:ascii="Times New Roman" w:hAnsi="Times New Roman" w:cs="Times New Roman"/>
              </w:rPr>
              <w:t>ного самоуправления муниципального</w:t>
            </w:r>
            <w:r w:rsidRPr="007E79CA">
              <w:rPr>
                <w:rFonts w:ascii="Times New Roman" w:hAnsi="Times New Roman" w:cs="Times New Roman"/>
              </w:rPr>
              <w:t xml:space="preserve"> </w:t>
            </w:r>
            <w:r w:rsidR="00602B1D">
              <w:rPr>
                <w:rFonts w:ascii="Times New Roman" w:hAnsi="Times New Roman" w:cs="Times New Roman"/>
              </w:rPr>
              <w:t>округа</w:t>
            </w:r>
            <w:r w:rsidRPr="007E79CA">
              <w:rPr>
                <w:rFonts w:ascii="Times New Roman" w:hAnsi="Times New Roman" w:cs="Times New Roman"/>
              </w:rPr>
              <w:t xml:space="preserve"> Смоленской области </w:t>
            </w:r>
          </w:p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vMerge w:val="restart"/>
            <w:tcBorders>
              <w:bottom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E79CA" w:rsidRPr="007E79CA">
        <w:tc>
          <w:tcPr>
            <w:tcW w:w="3855" w:type="dxa"/>
            <w:vMerge/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vMerge/>
            <w:tcBorders>
              <w:bottom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E79CA" w:rsidRPr="007E79CA">
        <w:tc>
          <w:tcPr>
            <w:tcW w:w="3855" w:type="dxa"/>
            <w:vMerge/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50" w:type="dxa"/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948" w:type="dxa"/>
            <w:tcBorders>
              <w:top w:val="single" w:sz="4" w:space="0" w:color="auto"/>
            </w:tcBorders>
          </w:tcPr>
          <w:p w:rsidR="007E79CA" w:rsidRPr="007E79CA" w:rsidRDefault="007E79CA" w:rsidP="007E7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79CA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7E79CA" w:rsidRPr="00837A55" w:rsidRDefault="007E79CA">
      <w:pPr>
        <w:rPr>
          <w:rFonts w:ascii="Times New Roman" w:hAnsi="Times New Roman" w:cs="Times New Roman"/>
        </w:rPr>
      </w:pPr>
    </w:p>
    <w:sectPr w:rsidR="007E79CA" w:rsidRPr="00837A55" w:rsidSect="007E79CA">
      <w:headerReference w:type="default" r:id="rId9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A0F" w:rsidRDefault="00B47A0F" w:rsidP="003A39F0">
      <w:pPr>
        <w:spacing w:after="0" w:line="240" w:lineRule="auto"/>
      </w:pPr>
      <w:r>
        <w:separator/>
      </w:r>
    </w:p>
  </w:endnote>
  <w:endnote w:type="continuationSeparator" w:id="0">
    <w:p w:rsidR="00B47A0F" w:rsidRDefault="00B47A0F" w:rsidP="003A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A0F" w:rsidRDefault="00B47A0F" w:rsidP="003A39F0">
      <w:pPr>
        <w:spacing w:after="0" w:line="240" w:lineRule="auto"/>
      </w:pPr>
      <w:r>
        <w:separator/>
      </w:r>
    </w:p>
  </w:footnote>
  <w:footnote w:type="continuationSeparator" w:id="0">
    <w:p w:rsidR="00B47A0F" w:rsidRDefault="00B47A0F" w:rsidP="003A3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9F0" w:rsidRPr="0056472B" w:rsidRDefault="0056472B">
    <w:pPr>
      <w:pStyle w:val="a6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 xml:space="preserve">   </w:t>
    </w:r>
    <w:r w:rsidR="003A39F0" w:rsidRPr="0056472B">
      <w:rPr>
        <w:rFonts w:ascii="Times New Roman" w:hAnsi="Times New Roman" w:cs="Times New Roman"/>
      </w:rPr>
      <w:t>Приложение №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776CBE"/>
    <w:multiLevelType w:val="hybridMultilevel"/>
    <w:tmpl w:val="18BAE72A"/>
    <w:lvl w:ilvl="0" w:tplc="002E27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9733E"/>
    <w:multiLevelType w:val="hybridMultilevel"/>
    <w:tmpl w:val="88B03A34"/>
    <w:lvl w:ilvl="0" w:tplc="CD1A09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DE"/>
    <w:rsid w:val="00001A2F"/>
    <w:rsid w:val="000853A2"/>
    <w:rsid w:val="000E7DEF"/>
    <w:rsid w:val="001527E3"/>
    <w:rsid w:val="00202542"/>
    <w:rsid w:val="002630AE"/>
    <w:rsid w:val="002A7F13"/>
    <w:rsid w:val="002F6174"/>
    <w:rsid w:val="003A39F0"/>
    <w:rsid w:val="003C4ED7"/>
    <w:rsid w:val="004209C4"/>
    <w:rsid w:val="00530641"/>
    <w:rsid w:val="0056082E"/>
    <w:rsid w:val="0056472B"/>
    <w:rsid w:val="005F12A3"/>
    <w:rsid w:val="00602B1D"/>
    <w:rsid w:val="00664C29"/>
    <w:rsid w:val="006E04C7"/>
    <w:rsid w:val="007E79CA"/>
    <w:rsid w:val="007F4EA7"/>
    <w:rsid w:val="0080722D"/>
    <w:rsid w:val="00832EFD"/>
    <w:rsid w:val="00837A55"/>
    <w:rsid w:val="00890293"/>
    <w:rsid w:val="008A1FB5"/>
    <w:rsid w:val="00920681"/>
    <w:rsid w:val="009610E3"/>
    <w:rsid w:val="009A59DE"/>
    <w:rsid w:val="00AE2B98"/>
    <w:rsid w:val="00B311A5"/>
    <w:rsid w:val="00B47A0F"/>
    <w:rsid w:val="00B70269"/>
    <w:rsid w:val="00B77036"/>
    <w:rsid w:val="00BB71FC"/>
    <w:rsid w:val="00CC6580"/>
    <w:rsid w:val="00D704EE"/>
    <w:rsid w:val="00DB0665"/>
    <w:rsid w:val="00DB2429"/>
    <w:rsid w:val="00EA000F"/>
    <w:rsid w:val="00F5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A381581-23D3-430D-848F-93E40D82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09C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9029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A3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A39F0"/>
  </w:style>
  <w:style w:type="paragraph" w:styleId="a8">
    <w:name w:val="footer"/>
    <w:basedOn w:val="a"/>
    <w:link w:val="a9"/>
    <w:uiPriority w:val="99"/>
    <w:unhideWhenUsed/>
    <w:rsid w:val="003A3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A3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A1AD6BD635AB6096937F3E2D8DA9ADD2838B11142BD974E0551CE7BFA8A3FCB20DB5424A4980643982163D62gEH6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589BA-F070-4A0E-8AE5-502FBB280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3398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Магидова Наталья Александровна</dc:creator>
  <cp:keywords/>
  <dc:description/>
  <cp:lastModifiedBy>Орлова Полина Сергеевна</cp:lastModifiedBy>
  <cp:revision>2</cp:revision>
  <cp:lastPrinted>2023-03-14T12:23:00Z</cp:lastPrinted>
  <dcterms:created xsi:type="dcterms:W3CDTF">2026-10-14T13:11:00Z</dcterms:created>
  <dcterms:modified xsi:type="dcterms:W3CDTF">2026-10-14T13:11:00Z</dcterms:modified>
</cp:coreProperties>
</file>