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C657" w14:textId="77777777" w:rsidR="00C8396B" w:rsidRDefault="00C8396B">
      <w:bookmarkStart w:id="0" w:name="_Toc342069526"/>
      <w:bookmarkStart w:id="1" w:name="_Toc342069546"/>
      <w:bookmarkStart w:id="2" w:name="_Toc342069600"/>
    </w:p>
    <w:p w14:paraId="65E1EF44" w14:textId="77777777" w:rsidR="00C8396B" w:rsidRDefault="00C8396B"/>
    <w:p w14:paraId="27A4E09E" w14:textId="77777777" w:rsidR="00C8396B" w:rsidRDefault="00C8396B"/>
    <w:p w14:paraId="7B49C9DD" w14:textId="77777777" w:rsidR="00C8396B" w:rsidRDefault="00C8396B"/>
    <w:p w14:paraId="58D21387" w14:textId="77777777" w:rsidR="00C8396B" w:rsidRDefault="00C8396B"/>
    <w:p w14:paraId="0E43FFC8" w14:textId="77777777" w:rsidR="00C8396B" w:rsidRDefault="00C8396B"/>
    <w:p w14:paraId="61B8580C" w14:textId="77777777" w:rsidR="00C8396B" w:rsidRDefault="00C8396B"/>
    <w:p w14:paraId="7816ADA1" w14:textId="77777777" w:rsidR="00C8396B" w:rsidRDefault="00C8396B"/>
    <w:p w14:paraId="19100190" w14:textId="77777777" w:rsidR="00C8396B" w:rsidRDefault="00C8396B"/>
    <w:p w14:paraId="16189F65" w14:textId="77777777" w:rsidR="00C8396B" w:rsidRDefault="00C8396B"/>
    <w:p w14:paraId="49A7B45E" w14:textId="77777777" w:rsidR="00C8396B" w:rsidRDefault="00C8396B"/>
    <w:p w14:paraId="41BF4959" w14:textId="77777777" w:rsidR="00C8396B" w:rsidRDefault="00C8396B"/>
    <w:p w14:paraId="626DB4F2" w14:textId="77777777" w:rsidR="00C8396B" w:rsidRDefault="00C8396B"/>
    <w:p w14:paraId="25C38B0C" w14:textId="77777777" w:rsidR="00C8396B" w:rsidRDefault="00C8396B"/>
    <w:p w14:paraId="59BA0ABF" w14:textId="77777777" w:rsidR="00C8396B" w:rsidRDefault="00C8396B"/>
    <w:p w14:paraId="513B34DA" w14:textId="77777777" w:rsidR="00C8396B" w:rsidRDefault="00C8396B"/>
    <w:p w14:paraId="67676583" w14:textId="77777777" w:rsidR="00C8396B" w:rsidRDefault="00C8396B"/>
    <w:p w14:paraId="04AE3606" w14:textId="77777777" w:rsidR="00C8396B" w:rsidRDefault="00C8396B"/>
    <w:p w14:paraId="2A5B3915" w14:textId="77777777" w:rsidR="00C8396B" w:rsidRDefault="00C8396B"/>
    <w:p w14:paraId="08A99740" w14:textId="77777777" w:rsidR="00C8396B" w:rsidRDefault="00C8396B"/>
    <w:p w14:paraId="6D1C23B3" w14:textId="77777777" w:rsidR="00C8396B" w:rsidRDefault="00C8396B"/>
    <w:p w14:paraId="6B9285BB" w14:textId="77777777" w:rsidR="00C8396B" w:rsidRDefault="00C8396B"/>
    <w:p w14:paraId="6F2152F0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C77B2B4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70F846C" w14:textId="77777777" w:rsidR="00C8396B" w:rsidRDefault="0009366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395805C4" w14:textId="77777777" w:rsidR="00C8396B" w:rsidRDefault="00C8396B"/>
    <w:p w14:paraId="00E20494" w14:textId="77777777" w:rsidR="00C8396B" w:rsidRDefault="00C8396B"/>
    <w:p w14:paraId="79D6431B" w14:textId="3F16BB82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BD95C7F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DABF42D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28BD570" w14:textId="77777777">
        <w:tc>
          <w:tcPr>
            <w:tcW w:w="7380" w:type="dxa"/>
            <w:gridSpan w:val="3"/>
            <w:shd w:val="clear" w:color="auto" w:fill="008B53"/>
          </w:tcPr>
          <w:p w14:paraId="48C36745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0B5DA4E6" w14:textId="77777777" w:rsidR="00C8396B" w:rsidRDefault="00093668" w:rsidP="0009366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0034A2E1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123078E" w14:textId="0E6C242D" w:rsidR="00C8396B" w:rsidRPr="006E5367" w:rsidRDefault="00894792" w:rsidP="006E5367">
            <w:pPr>
              <w:pStyle w:val="aa"/>
              <w:jc w:val="left"/>
              <w:rPr>
                <w:kern w:val="36"/>
              </w:rPr>
            </w:pPr>
            <w:bookmarkStart w:id="4" w:name="SEC_2"/>
            <w:r>
              <w:rPr>
                <w:kern w:val="36"/>
              </w:rPr>
              <w:t>Анонсы</w:t>
            </w:r>
          </w:p>
          <w:p w14:paraId="3D819D93" w14:textId="3086DCD5" w:rsidR="00CB64FD" w:rsidRPr="00D605F1" w:rsidRDefault="00D605F1" w:rsidP="00D605F1">
            <w:pPr>
              <w:pStyle w:val="a9"/>
            </w:pPr>
            <w:r w:rsidRPr="00D605F1">
              <w:t>6 июня</w:t>
            </w:r>
          </w:p>
          <w:p w14:paraId="5C430E57" w14:textId="4158DF1B" w:rsidR="006E5367" w:rsidRDefault="00C76679" w:rsidP="00D605F1">
            <w:r>
              <w:t>МОСКВА</w:t>
            </w:r>
            <w:r w:rsidR="006E5367">
              <w:t>. В</w:t>
            </w:r>
            <w:r w:rsidR="00D605F1">
              <w:t xml:space="preserve"> </w:t>
            </w:r>
            <w:r>
              <w:t xml:space="preserve">14:00 в </w:t>
            </w:r>
            <w:r w:rsidR="00D605F1">
              <w:t xml:space="preserve">стенах Совета Федерации пройдет подведение итогов голосования на звание народного органического бренда. </w:t>
            </w:r>
          </w:p>
          <w:p w14:paraId="2E237DEF" w14:textId="138A04C3" w:rsidR="00D605F1" w:rsidRDefault="00D605F1" w:rsidP="006E5367">
            <w:r>
              <w:t xml:space="preserve">После объявления итогов голосования в 16:00 состоится пресс-конференция в ТАСС. </w:t>
            </w:r>
          </w:p>
          <w:p w14:paraId="2BECA9B8" w14:textId="77777777" w:rsidR="00894792" w:rsidRDefault="00894792" w:rsidP="00B7238A"/>
          <w:p w14:paraId="3137B00B" w14:textId="77777777" w:rsidR="00894792" w:rsidRDefault="00894792" w:rsidP="0089479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2C33392" w14:textId="77777777" w:rsidR="006E5367" w:rsidRPr="00B71339" w:rsidRDefault="006E5367" w:rsidP="00B7238A"/>
          <w:p w14:paraId="198A2AE4" w14:textId="408DEEE9" w:rsidR="00B7238A" w:rsidRPr="006E5367" w:rsidRDefault="006E5367" w:rsidP="00B7238A">
            <w:pPr>
              <w:rPr>
                <w:b/>
                <w:bCs/>
              </w:rPr>
            </w:pPr>
            <w:r w:rsidRPr="006E5367">
              <w:rPr>
                <w:b/>
                <w:bCs/>
              </w:rPr>
              <w:t>5 ИЮНЯ</w:t>
            </w:r>
          </w:p>
          <w:p w14:paraId="312E2E62" w14:textId="77777777" w:rsidR="006E5367" w:rsidRPr="00B71339" w:rsidRDefault="006E5367" w:rsidP="00B7238A"/>
          <w:p w14:paraId="649C3F06" w14:textId="059E41E2" w:rsidR="00B7238A" w:rsidRDefault="00B7238A" w:rsidP="00B7238A">
            <w:r w:rsidRPr="00B71339">
              <w:t>День образования российской полиции</w:t>
            </w:r>
          </w:p>
          <w:p w14:paraId="2352266A" w14:textId="77777777" w:rsidR="006E5367" w:rsidRPr="00B71339" w:rsidRDefault="006E5367" w:rsidP="00B7238A"/>
          <w:p w14:paraId="592AACFC" w14:textId="21986389" w:rsidR="00B7238A" w:rsidRDefault="00B7238A" w:rsidP="00B7238A">
            <w:r w:rsidRPr="00B71339">
              <w:t>День создания Государственной службы карантина растений в России</w:t>
            </w:r>
          </w:p>
          <w:p w14:paraId="6E2F4CFE" w14:textId="77777777" w:rsidR="006E5367" w:rsidRPr="00B71339" w:rsidRDefault="006E5367" w:rsidP="00B7238A"/>
          <w:p w14:paraId="553B1749" w14:textId="77777777" w:rsidR="00B7238A" w:rsidRPr="00B71339" w:rsidRDefault="00B7238A" w:rsidP="00B7238A">
            <w:pPr>
              <w:rPr>
                <w:i/>
              </w:rPr>
            </w:pPr>
            <w:r w:rsidRPr="00B71339">
              <w:t>День мелиоратора в России</w:t>
            </w:r>
            <w:r>
              <w:t xml:space="preserve"> </w:t>
            </w:r>
          </w:p>
          <w:p w14:paraId="56F94042" w14:textId="77777777" w:rsidR="00C8396B" w:rsidRPr="00B7238A" w:rsidRDefault="00C8396B" w:rsidP="00B7238A"/>
          <w:bookmarkEnd w:id="4"/>
          <w:p w14:paraId="3322FDAB" w14:textId="77777777" w:rsidR="00C8396B" w:rsidRDefault="00C8396B" w:rsidP="00B7238A">
            <w:pPr>
              <w:jc w:val="left"/>
            </w:pPr>
          </w:p>
        </w:tc>
        <w:tc>
          <w:tcPr>
            <w:tcW w:w="283" w:type="dxa"/>
          </w:tcPr>
          <w:p w14:paraId="606A4CD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9134F30" w14:textId="2D30FD41" w:rsidR="00B7238A" w:rsidRDefault="00F8786E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238324C8" w14:textId="3E3F25FC" w:rsidR="00D605F1" w:rsidRPr="009F0479" w:rsidRDefault="00D605F1" w:rsidP="00D605F1">
            <w:pPr>
              <w:pStyle w:val="a9"/>
            </w:pPr>
            <w:r w:rsidRPr="009F0479">
              <w:t xml:space="preserve">ФЕСТИВАЛЬ </w:t>
            </w:r>
            <w:r w:rsidR="00187685">
              <w:t>«</w:t>
            </w:r>
            <w:r w:rsidRPr="009F0479">
              <w:t>РЫБНАЯ НЕДЕЛЯ</w:t>
            </w:r>
            <w:r w:rsidR="00187685">
              <w:t>»</w:t>
            </w:r>
            <w:r w:rsidRPr="009F0479">
              <w:t xml:space="preserve"> В МОСКВЕ</w:t>
            </w:r>
          </w:p>
          <w:p w14:paraId="7926D123" w14:textId="563EE024" w:rsidR="00D605F1" w:rsidRDefault="00D605F1" w:rsidP="00D605F1">
            <w:r>
              <w:t xml:space="preserve">Российских производителей морепродуктов ждёт богатый улов. Объём выпуска постоянно увеличивается. В 2021 году наши рыболовы получили около 5 миллионов тонн. В текущем году цифра превысит данное значение. При этом производство продукции аквакультуры в 2021 году достигло 357 тысяч тонн. Направление также развивается стремительными темпами. Об этом рассказал министр сельского хозяйства </w:t>
            </w:r>
            <w:r w:rsidRPr="009F0479">
              <w:rPr>
                <w:b/>
              </w:rPr>
              <w:t>Дмитрий Патрушев</w:t>
            </w:r>
            <w:r>
              <w:t xml:space="preserve"> во время посещения Рыбной недели в Москве.</w:t>
            </w:r>
          </w:p>
          <w:p w14:paraId="61322CAA" w14:textId="77777777" w:rsidR="00D605F1" w:rsidRDefault="00D605F1" w:rsidP="00D605F1">
            <w:r w:rsidRPr="009F0479">
              <w:rPr>
                <w:b/>
              </w:rPr>
              <w:t>ДМИТРИЙ ПАТРУШЕВ</w:t>
            </w:r>
            <w:r>
              <w:t>, МИНИСТР СЕЛЬСКОГО ХОЗЯЙСТВА РФ: Мы движемся к тому, чтобы наши граждане могли иметь возможность пробовать нашу продукцию. Она однозначно вкусная. Она не то, что не уступает импортным аналогам - она их превосходит. Объём продукции, которую мы производим, он с каждым годом увеличивается, более 5 миллионов тонн рыбной продукции мы в этом году произведём. Соответственно, и аквакультура у нас развивается, причём достаточно хорошими темпами. За последние пять лет её производство увеличилось более чем в два раза.</w:t>
            </w:r>
          </w:p>
          <w:p w14:paraId="7232E036" w14:textId="29845F0B" w:rsidR="005C65FC" w:rsidRDefault="00D605F1" w:rsidP="005C65FC">
            <w:pPr>
              <w:rPr>
                <w:i/>
              </w:rPr>
            </w:pPr>
            <w:r>
              <w:t>Во всём мире сегодня знают о дальневосточных крабах и креветках, мурманском лососе, карельской форели и астраханской чёрной икре. Они давно стали гастрономическими визитными карточками России и пользуются большой популярностью у отечественных и зарубежных потребителей.</w:t>
            </w:r>
            <w:r w:rsidR="005C65FC">
              <w:t xml:space="preserve"> </w:t>
            </w:r>
            <w:r>
              <w:t xml:space="preserve">Выпуск рыбной продукции в России более чем в полтора раза превышает её потребление. Это позволяет нашей стране не только полностью обеспечивать внутренние потребности, но и активно развивать экспорт. Наибольший рост - в Дальневосточном бассейне, где за пять месяцев поймали практически полтора миллиона тонн рыбы. </w:t>
            </w:r>
            <w:r w:rsidRPr="00E06851">
              <w:rPr>
                <w:i/>
              </w:rPr>
              <w:t>Россия 24</w:t>
            </w:r>
            <w:bookmarkEnd w:id="5"/>
          </w:p>
          <w:p w14:paraId="3C0AB49D" w14:textId="77777777" w:rsidR="005C65FC" w:rsidRPr="00B7238A" w:rsidRDefault="0001153D" w:rsidP="005C65FC">
            <w:pPr>
              <w:pStyle w:val="a9"/>
            </w:pPr>
            <w:hyperlink r:id="rId7" w:history="1">
              <w:r w:rsidR="005C65FC" w:rsidRPr="00B7238A">
                <w:t>МИНСЕЛЬХОЗ ФОРМИРУЕТ ЕДИНУЮ ЦИФРОВУЮ ПЛАТФОРМУ АПК</w:t>
              </w:r>
            </w:hyperlink>
          </w:p>
          <w:p w14:paraId="01BFBEBC" w14:textId="2D9A8C29" w:rsidR="005C65FC" w:rsidRDefault="005C65FC" w:rsidP="005C65FC">
            <w:r w:rsidRPr="00B7238A">
              <w:rPr>
                <w:b/>
              </w:rPr>
              <w:t>Минсельхоз России</w:t>
            </w:r>
            <w:r>
              <w:t xml:space="preserve"> формирует единую цифровую платформу агропромышленного и рыбохозяйственного комплексов. Об этом говорится в сообщении министерства со ссылкой на заместителя главы министерства </w:t>
            </w:r>
            <w:r w:rsidRPr="00B7238A">
              <w:rPr>
                <w:b/>
              </w:rPr>
              <w:t>Елену Фастову</w:t>
            </w:r>
            <w:r>
              <w:t xml:space="preserve"> на конференции </w:t>
            </w:r>
            <w:r w:rsidR="00187685">
              <w:t>«</w:t>
            </w:r>
            <w:r>
              <w:t>Цифровая индустрия промышленной России</w:t>
            </w:r>
            <w:r w:rsidR="00187685">
              <w:t>»</w:t>
            </w:r>
            <w:r>
              <w:t xml:space="preserve"> в Нижнем Новгороде.</w:t>
            </w:r>
          </w:p>
          <w:p w14:paraId="3404E1A7" w14:textId="151C4C39" w:rsidR="005C65FC" w:rsidRDefault="00187685" w:rsidP="005C65FC">
            <w:r>
              <w:t>«</w:t>
            </w:r>
            <w:r w:rsidR="005C65FC">
              <w:t xml:space="preserve">Для повышения эффективности производственных и технологических процессов </w:t>
            </w:r>
            <w:r w:rsidR="005C65FC" w:rsidRPr="00B7238A">
              <w:rPr>
                <w:b/>
              </w:rPr>
              <w:t>Минсельхоз</w:t>
            </w:r>
            <w:r w:rsidR="005C65FC">
              <w:t xml:space="preserve"> формирует единую цифровую платформу агропромышленного и рыбохозяйственного комплексов. Она позволит планировать балансы производства, потребления сельхозпродукции, предоставлять государственные услуги в цифровом виде и многое другое</w:t>
            </w:r>
            <w:r>
              <w:t>»</w:t>
            </w:r>
            <w:r w:rsidR="005C65FC">
              <w:t>, - отмечается в сообщении.</w:t>
            </w:r>
          </w:p>
          <w:p w14:paraId="69B8331F" w14:textId="77777777" w:rsidR="005C65FC" w:rsidRDefault="005C65FC" w:rsidP="005C65FC">
            <w:pPr>
              <w:rPr>
                <w:i/>
                <w:lang w:val="en-US"/>
              </w:rPr>
            </w:pPr>
            <w:r>
              <w:t xml:space="preserve">Как отметили в </w:t>
            </w:r>
            <w:r w:rsidRPr="00B7238A">
              <w:rPr>
                <w:b/>
              </w:rPr>
              <w:t>Минсельхозе</w:t>
            </w:r>
            <w:r>
              <w:t xml:space="preserve">, сейчас министерством созданы 11 информационных систем, которые обеспечивают отрасль производственными и финансовыми показателями для точного принятия управленческих решений. </w:t>
            </w:r>
            <w:r w:rsidRPr="00317E92">
              <w:rPr>
                <w:i/>
              </w:rPr>
              <w:t>ТАСС, MilkNews.ru, Интерфакс</w:t>
            </w:r>
            <w:r>
              <w:rPr>
                <w:i/>
              </w:rPr>
              <w:t xml:space="preserve">, </w:t>
            </w:r>
            <w:r w:rsidRPr="00317E92">
              <w:rPr>
                <w:i/>
                <w:lang w:val="en-US"/>
              </w:rPr>
              <w:t>RT</w:t>
            </w:r>
          </w:p>
          <w:p w14:paraId="5F8EB14C" w14:textId="40D29558" w:rsidR="00CB64FD" w:rsidRPr="005C65FC" w:rsidRDefault="00CB64FD" w:rsidP="005C65FC">
            <w:pPr>
              <w:rPr>
                <w:i/>
              </w:rPr>
            </w:pPr>
          </w:p>
        </w:tc>
      </w:tr>
    </w:tbl>
    <w:p w14:paraId="7E594549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3784EF52" w14:textId="7EBB9CAC" w:rsidR="005C65FC" w:rsidRPr="00B7238A" w:rsidRDefault="005C65FC" w:rsidP="005C65FC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"https://tass.ru/ekonomika/14806765" </w:instrText>
      </w:r>
      <w:r>
        <w:fldChar w:fldCharType="separate"/>
      </w:r>
      <w:r w:rsidRPr="00B7238A">
        <w:t xml:space="preserve">МИНСЕЛЬХОЗ, МИНПРОМТОРГ И </w:t>
      </w:r>
      <w:r w:rsidR="00187685">
        <w:t>«</w:t>
      </w:r>
      <w:r w:rsidRPr="00B7238A">
        <w:t>ИНТЕРАГРОТЕХ</w:t>
      </w:r>
      <w:r w:rsidR="00187685">
        <w:t>»</w:t>
      </w:r>
      <w:r w:rsidRPr="00B7238A">
        <w:t xml:space="preserve"> ДОГОВОРИЛИСЬ ОБ ОБЕСПЕЧЕНИИ АГРАРИЕВ ТЕХНИКОЙ</w:t>
      </w:r>
      <w:r>
        <w:fldChar w:fldCharType="end"/>
      </w:r>
    </w:p>
    <w:p w14:paraId="01DDF31C" w14:textId="79B16274" w:rsidR="005C65FC" w:rsidRDefault="005C65FC" w:rsidP="005C65FC">
      <w:r w:rsidRPr="00B7238A">
        <w:rPr>
          <w:b/>
        </w:rPr>
        <w:t>Министерство сельского хозяйства Российской Федерации</w:t>
      </w:r>
      <w:r>
        <w:t xml:space="preserve">, Министерство промышленности и торговли Российской Федерации и Национальная ассоциация сельхозтоваропроизводителей и промышленников в АПК полного цикла </w:t>
      </w:r>
      <w:r w:rsidR="00187685">
        <w:t>«</w:t>
      </w:r>
      <w:proofErr w:type="spellStart"/>
      <w:r>
        <w:t>ИнтерАгроТех</w:t>
      </w:r>
      <w:proofErr w:type="spellEnd"/>
      <w:r w:rsidR="00187685">
        <w:t>»</w:t>
      </w:r>
      <w:r>
        <w:t xml:space="preserve"> заключили трехстороннее соглашение об информационном взаимодействии. Как говорится в сообщении </w:t>
      </w:r>
      <w:r w:rsidRPr="00B7238A">
        <w:rPr>
          <w:b/>
        </w:rPr>
        <w:t>Минсельхоза</w:t>
      </w:r>
      <w:r>
        <w:t xml:space="preserve">, документ подписали заместитель Министра сельского хозяйства </w:t>
      </w:r>
      <w:r w:rsidRPr="00B7238A">
        <w:rPr>
          <w:b/>
        </w:rPr>
        <w:t>Елена Фастова</w:t>
      </w:r>
      <w:r>
        <w:t xml:space="preserve">, заместитель Министра промышленности и торговли Василий Шпак и президент </w:t>
      </w:r>
      <w:r w:rsidR="00187685">
        <w:t>«</w:t>
      </w:r>
      <w:proofErr w:type="spellStart"/>
      <w:r>
        <w:t>ИнтерАгроТех</w:t>
      </w:r>
      <w:proofErr w:type="spellEnd"/>
      <w:r w:rsidR="00187685">
        <w:t>»</w:t>
      </w:r>
      <w:r>
        <w:t xml:space="preserve"> Сергей Серебряков в рамках конференции </w:t>
      </w:r>
      <w:r w:rsidR="00187685">
        <w:t>«</w:t>
      </w:r>
      <w:r>
        <w:t>Цифровая индустрия промышленной России</w:t>
      </w:r>
      <w:r w:rsidR="00187685">
        <w:t>»</w:t>
      </w:r>
      <w:r>
        <w:t xml:space="preserve"> в Нижнем Новгороде.</w:t>
      </w:r>
    </w:p>
    <w:p w14:paraId="3AC4363D" w14:textId="0A9005B1" w:rsidR="005C65FC" w:rsidRDefault="00187685" w:rsidP="005C65FC">
      <w:r>
        <w:t>«</w:t>
      </w:r>
      <w:r w:rsidR="005C65FC">
        <w:t>В современных условиях очень важно, чтобы российские аграрии были обеспечены качественной и современной сельхозтехникой. Подписанное сегодня соглашение будет способствовать укреплению взаимовыгодного сотрудничества между производителями микроэлектроники, техники, разработчиками цифровых технологий и агропредприятиями. Уверена, что документ позволит повысить эффективность реализации совместных проектов, направленных на развитие российского АПК</w:t>
      </w:r>
      <w:r>
        <w:t>»</w:t>
      </w:r>
      <w:r w:rsidR="005C65FC">
        <w:t xml:space="preserve">, - приводятся в сообщении слова </w:t>
      </w:r>
      <w:proofErr w:type="spellStart"/>
      <w:r w:rsidR="005C65FC" w:rsidRPr="00B7238A">
        <w:rPr>
          <w:b/>
        </w:rPr>
        <w:t>Фастовой</w:t>
      </w:r>
      <w:proofErr w:type="spellEnd"/>
      <w:r w:rsidR="005C65FC">
        <w:t>.</w:t>
      </w:r>
    </w:p>
    <w:p w14:paraId="14619D6E" w14:textId="2D1C35BC" w:rsidR="005C65FC" w:rsidRDefault="005C65FC" w:rsidP="005C65FC">
      <w:pPr>
        <w:rPr>
          <w:i/>
        </w:rPr>
      </w:pPr>
      <w:r>
        <w:t xml:space="preserve">Как пояснили в </w:t>
      </w:r>
      <w:r w:rsidRPr="00B7238A">
        <w:rPr>
          <w:b/>
        </w:rPr>
        <w:t>Минсельхозе</w:t>
      </w:r>
      <w:r>
        <w:t xml:space="preserve">, соглашение предусматривает организацию сотрудничества сторон для выработки совместных решений, способствующих дальнейшему динамичному развитию отечественного агропромышленного комплекса, в том числе в области локализации производства сельхозтехники, </w:t>
      </w:r>
      <w:proofErr w:type="spellStart"/>
      <w:r>
        <w:t>импортозамещения</w:t>
      </w:r>
      <w:proofErr w:type="spellEnd"/>
      <w:r>
        <w:t xml:space="preserve"> компонентной базы и по другим направлениям. </w:t>
      </w:r>
      <w:r w:rsidRPr="00317E92">
        <w:rPr>
          <w:i/>
        </w:rPr>
        <w:t xml:space="preserve">ТАСС, </w:t>
      </w:r>
      <w:r w:rsidR="008412E4">
        <w:rPr>
          <w:i/>
        </w:rPr>
        <w:t xml:space="preserve">Интерфакс, </w:t>
      </w:r>
      <w:r w:rsidRPr="00317E92">
        <w:rPr>
          <w:i/>
        </w:rPr>
        <w:t>AK&amp;M</w:t>
      </w:r>
    </w:p>
    <w:p w14:paraId="0B208505" w14:textId="77777777" w:rsidR="00CB64FD" w:rsidRPr="00B7238A" w:rsidRDefault="0001153D" w:rsidP="00CB64FD">
      <w:pPr>
        <w:pStyle w:val="a9"/>
      </w:pPr>
      <w:hyperlink r:id="rId10" w:history="1">
        <w:r w:rsidR="00CB64FD" w:rsidRPr="00B7238A">
          <w:t>ПРАВИТЕЛЬСТВО ВЫДЕЛИТ БОЛЕЕ 900 МЛН РУБЛЕЙ НА РАЗВИТИЕ ИНФОРМАЦИОННЫХ СИСТЕМ МИНСЕЛЬХОЗА</w:t>
        </w:r>
      </w:hyperlink>
    </w:p>
    <w:p w14:paraId="0F40681C" w14:textId="77777777" w:rsidR="00717ACB" w:rsidRDefault="00717ACB" w:rsidP="00CB64FD">
      <w:r w:rsidRPr="00717ACB">
        <w:t xml:space="preserve">Правительство РФ выделит более 900 млн рублей на развитие информационных систем </w:t>
      </w:r>
      <w:r w:rsidRPr="00717ACB">
        <w:rPr>
          <w:b/>
          <w:bCs/>
        </w:rPr>
        <w:t>Минсельхоза</w:t>
      </w:r>
      <w:r w:rsidRPr="00717ACB">
        <w:t xml:space="preserve">, сообщает аграрное ведомство в своем </w:t>
      </w:r>
      <w:proofErr w:type="spellStart"/>
      <w:r w:rsidRPr="00717ACB">
        <w:t>телеграм</w:t>
      </w:r>
      <w:proofErr w:type="spellEnd"/>
      <w:r w:rsidRPr="00717ACB">
        <w:t xml:space="preserve">-канале. </w:t>
      </w:r>
    </w:p>
    <w:p w14:paraId="6955D0F0" w14:textId="4FA1DA4C" w:rsidR="00CB64FD" w:rsidRDefault="00187685" w:rsidP="00CB64FD">
      <w:r>
        <w:t>«</w:t>
      </w:r>
      <w:r w:rsidR="00CB64FD">
        <w:t xml:space="preserve">Правительство выделит более 900 млн рублей на развитие информационных систем </w:t>
      </w:r>
      <w:r w:rsidR="00CB64FD" w:rsidRPr="00B7238A">
        <w:rPr>
          <w:b/>
        </w:rPr>
        <w:t>Минсельхоза</w:t>
      </w:r>
      <w:r w:rsidR="00CB64FD">
        <w:t>. Такое решение было принято на сегодняшнем заседании кабмина. Средства будут предусмотрены в госпрограмме АПК и госпрограмме эффективного вовлечения в оборот земель сельхозназначения и развития мелиоративного комплекса</w:t>
      </w:r>
      <w:r>
        <w:t>»</w:t>
      </w:r>
      <w:r w:rsidR="00CB64FD">
        <w:t>, - отмечается в сообщении.</w:t>
      </w:r>
    </w:p>
    <w:p w14:paraId="57C71293" w14:textId="6F9066F6" w:rsidR="00CB64FD" w:rsidRPr="00CB64FD" w:rsidRDefault="00CB64FD" w:rsidP="006E5367">
      <w:pPr>
        <w:rPr>
          <w:i/>
        </w:rPr>
      </w:pPr>
      <w:r>
        <w:t xml:space="preserve">Как пояснили в министерстве, решение в том числе позволит автоматизировать процессы сбора, обработки и анализа отраслевых данных в сфере агропромышленного и рыбохозяйственного комплексов, развития сельских территорий и вовлечения сельхозземель в оборот и внедрить функционал распознавания контуров полей и произрастающих на них культур в пилотных регионах с помощью искусственного интеллекта. </w:t>
      </w:r>
      <w:r w:rsidRPr="00317E92">
        <w:rPr>
          <w:i/>
        </w:rPr>
        <w:t>ТАСС</w:t>
      </w:r>
      <w:r>
        <w:rPr>
          <w:i/>
        </w:rPr>
        <w:t xml:space="preserve">, Интерфакс </w:t>
      </w:r>
    </w:p>
    <w:p w14:paraId="13DA1A92" w14:textId="77777777" w:rsidR="006E5367" w:rsidRPr="006E5367" w:rsidRDefault="006E5367" w:rsidP="006E5367">
      <w:pPr>
        <w:rPr>
          <w:iCs/>
        </w:rPr>
      </w:pPr>
    </w:p>
    <w:p w14:paraId="313A125B" w14:textId="2C173A27" w:rsidR="006E5367" w:rsidRPr="006E5367" w:rsidRDefault="006E5367" w:rsidP="006E5367">
      <w:pPr>
        <w:rPr>
          <w:b/>
          <w:bCs/>
          <w:iCs/>
        </w:rPr>
      </w:pPr>
      <w:r w:rsidRPr="006E5367">
        <w:rPr>
          <w:b/>
          <w:bCs/>
          <w:iCs/>
        </w:rPr>
        <w:t>МИНСЕЛЬХОЗ ЗАЯВИЛ, ЧТО ПЛОЩАДИ ПОД ПРОМЫШЛЕННОЙ КОНОПЛЕЙ В 2022 ГОДУ ВЫРАСТУТ НА 34,4%</w:t>
      </w:r>
    </w:p>
    <w:p w14:paraId="5324793D" w14:textId="5351F46C" w:rsidR="006E5367" w:rsidRPr="006E5367" w:rsidRDefault="006E5367" w:rsidP="006E5367">
      <w:pPr>
        <w:rPr>
          <w:iCs/>
        </w:rPr>
      </w:pPr>
      <w:r w:rsidRPr="006E5367">
        <w:rPr>
          <w:b/>
          <w:bCs/>
          <w:iCs/>
        </w:rPr>
        <w:t>Минсельхоз</w:t>
      </w:r>
      <w:r w:rsidRPr="006E5367">
        <w:rPr>
          <w:iCs/>
        </w:rPr>
        <w:t xml:space="preserve"> ожидает, что в 2022 году площади, засеянные промышленной коноплей в России, вырастут на 34,4% по сравнению с показателем за 2021 год и достигнут 17,2 тыс. га. Об этом в ходе V отраслевого всероссийского форума </w:t>
      </w:r>
      <w:r w:rsidR="00187685">
        <w:rPr>
          <w:iCs/>
        </w:rPr>
        <w:t>«</w:t>
      </w:r>
      <w:r w:rsidRPr="006E5367">
        <w:rPr>
          <w:iCs/>
        </w:rPr>
        <w:t>Конопля для жизни. Открытый диалог государства и бизнеса - взаимодействие в условиях современной реальности</w:t>
      </w:r>
      <w:r w:rsidR="00187685">
        <w:rPr>
          <w:iCs/>
        </w:rPr>
        <w:t>»</w:t>
      </w:r>
      <w:r w:rsidRPr="006E5367">
        <w:rPr>
          <w:iCs/>
        </w:rPr>
        <w:t xml:space="preserve"> сообщил заместитель директора департамента растениеводства Минсельхоза</w:t>
      </w:r>
      <w:r w:rsidRPr="006E5367">
        <w:rPr>
          <w:b/>
          <w:bCs/>
          <w:iCs/>
        </w:rPr>
        <w:t xml:space="preserve"> Артем Коровин</w:t>
      </w:r>
      <w:r w:rsidRPr="006E5367">
        <w:rPr>
          <w:iCs/>
        </w:rPr>
        <w:t xml:space="preserve">. </w:t>
      </w:r>
      <w:r w:rsidRPr="006E5367">
        <w:rPr>
          <w:i/>
        </w:rPr>
        <w:t>ТАСС</w:t>
      </w:r>
    </w:p>
    <w:p w14:paraId="06E9E0C0" w14:textId="77777777" w:rsidR="00CB64FD" w:rsidRPr="009F0479" w:rsidRDefault="0001153D" w:rsidP="00CB64FD">
      <w:pPr>
        <w:pStyle w:val="a9"/>
      </w:pPr>
      <w:hyperlink r:id="rId11" w:history="1">
        <w:r w:rsidR="00CB64FD" w:rsidRPr="009F0479">
          <w:t>ЭКСПЕРТ НАЗВАЛ ПРИЧИНЫ СНИЖЕНИЯ ПРОИЗВОДСТВА СЛАДОСТЕЙ</w:t>
        </w:r>
      </w:hyperlink>
    </w:p>
    <w:p w14:paraId="555FDA20" w14:textId="77777777" w:rsidR="00CB64FD" w:rsidRDefault="00CB64FD" w:rsidP="00CB64FD">
      <w:r>
        <w:t xml:space="preserve">Логистические сложности с экспортом кондитерских изделий сказались на общих объемах их производства в России, рассказал исполнительный директор ассоциации АСКОНД Вячеслав </w:t>
      </w:r>
      <w:proofErr w:type="spellStart"/>
      <w:r>
        <w:t>Лашманкин</w:t>
      </w:r>
      <w:proofErr w:type="spellEnd"/>
      <w:r>
        <w:t xml:space="preserve">. </w:t>
      </w:r>
    </w:p>
    <w:p w14:paraId="593FD630" w14:textId="77777777" w:rsidR="00CB64FD" w:rsidRDefault="00CB64FD" w:rsidP="00CB64FD">
      <w:r>
        <w:t xml:space="preserve">Кроме того, влияние оказывают трудности с поставками импортного сырья и упаковки. </w:t>
      </w:r>
    </w:p>
    <w:p w14:paraId="0108E41B" w14:textId="77777777" w:rsidR="00CB64FD" w:rsidRDefault="00CB64FD" w:rsidP="00CB64FD">
      <w:r>
        <w:t xml:space="preserve">Однако, по словам эксперта, сейчас бизнес совместно с </w:t>
      </w:r>
      <w:r w:rsidRPr="009F0479">
        <w:rPr>
          <w:b/>
        </w:rPr>
        <w:t>Минсельхозом</w:t>
      </w:r>
      <w:r>
        <w:t xml:space="preserve"> работает над развитием альтернативных каналов импорта, а также расширением возможностей сбыта для российских производителей. Это позволит увеличить загрузку предприятий и восстановить объемы выпуска продукции, считает </w:t>
      </w:r>
      <w:proofErr w:type="spellStart"/>
      <w:r>
        <w:t>Лашманкин</w:t>
      </w:r>
      <w:proofErr w:type="spellEnd"/>
      <w:r>
        <w:t>.</w:t>
      </w:r>
    </w:p>
    <w:p w14:paraId="4D238C2A" w14:textId="79A45D81" w:rsidR="00CB64FD" w:rsidRDefault="00CB64FD" w:rsidP="00CB64FD">
      <w:r>
        <w:t xml:space="preserve">Он также отметил, что в последние годы производство сладостей в стране увеличивалось. </w:t>
      </w:r>
      <w:r w:rsidR="00187685">
        <w:t>«</w:t>
      </w:r>
      <w:r>
        <w:t>Поставки кондитерских изделий являются одним из драйверов всего отечественного экспорта АПК</w:t>
      </w:r>
      <w:r w:rsidR="00187685">
        <w:t>»</w:t>
      </w:r>
      <w:r>
        <w:t>, - говорит эксперт.</w:t>
      </w:r>
    </w:p>
    <w:p w14:paraId="67C5157A" w14:textId="7871F8CF" w:rsidR="00CB64FD" w:rsidRPr="00CB64FD" w:rsidRDefault="00CB64FD" w:rsidP="00CB64FD">
      <w:pPr>
        <w:rPr>
          <w:iCs/>
        </w:rPr>
      </w:pPr>
      <w:r w:rsidRPr="006E5367">
        <w:rPr>
          <w:iCs/>
        </w:rPr>
        <w:t xml:space="preserve">АСКОНД прогнозирует, что по итогам года объёмы производства сладостей в стране будут сопоставимы с уровнем прошлого года, а динамика цен - </w:t>
      </w:r>
      <w:r w:rsidR="00187685">
        <w:rPr>
          <w:iCs/>
        </w:rPr>
        <w:t>«</w:t>
      </w:r>
      <w:r w:rsidRPr="006E5367">
        <w:rPr>
          <w:iCs/>
        </w:rPr>
        <w:t>ограничиваться высокой насыщенностью внутреннего рынка и стабильными ценами на ключевые ингредиенты</w:t>
      </w:r>
      <w:r w:rsidR="00187685">
        <w:rPr>
          <w:iCs/>
        </w:rPr>
        <w:t>»</w:t>
      </w:r>
      <w:r w:rsidRPr="006E5367">
        <w:rPr>
          <w:iCs/>
        </w:rPr>
        <w:t xml:space="preserve">. </w:t>
      </w:r>
      <w:r w:rsidRPr="006E5367">
        <w:rPr>
          <w:i/>
        </w:rPr>
        <w:t>Российская газета, Интерфакс, РИА Новости, ТАСС</w:t>
      </w:r>
      <w:r>
        <w:rPr>
          <w:i/>
        </w:rPr>
        <w:t xml:space="preserve">, </w:t>
      </w:r>
      <w:r w:rsidRPr="00E06851">
        <w:rPr>
          <w:i/>
        </w:rPr>
        <w:t>ПРАЙМ</w:t>
      </w:r>
    </w:p>
    <w:p w14:paraId="1645C975" w14:textId="55AF3487" w:rsidR="00D605F1" w:rsidRPr="00317E92" w:rsidRDefault="00D605F1" w:rsidP="00D605F1">
      <w:pPr>
        <w:rPr>
          <w:i/>
        </w:rPr>
      </w:pPr>
    </w:p>
    <w:p w14:paraId="31969B08" w14:textId="67C22A0F" w:rsidR="00CB64FD" w:rsidRPr="00CB64FD" w:rsidRDefault="00F62502" w:rsidP="00CB64FD">
      <w:pPr>
        <w:pStyle w:val="a8"/>
        <w:spacing w:before="240"/>
        <w:outlineLvl w:val="0"/>
      </w:pPr>
      <w:r>
        <w:t>Госуд</w:t>
      </w:r>
      <w:bookmarkStart w:id="9" w:name="_GoBack"/>
      <w:bookmarkEnd w:id="9"/>
      <w:r>
        <w:t>арственное регулирование отрасли АПК</w:t>
      </w:r>
    </w:p>
    <w:p w14:paraId="6E111A2A" w14:textId="77777777" w:rsidR="00CB64FD" w:rsidRPr="009F0479" w:rsidRDefault="0001153D" w:rsidP="00CB64FD">
      <w:pPr>
        <w:pStyle w:val="a9"/>
      </w:pPr>
      <w:hyperlink r:id="rId12" w:history="1">
        <w:r w:rsidR="00CB64FD" w:rsidRPr="009F0479">
          <w:t>ПРАВИТЕЛЬСТВО РФ ОСВОБОДИЛО ОТ КВОТ ЭКСПОРТ РЯДА УДОБРЕНИЙ</w:t>
        </w:r>
      </w:hyperlink>
    </w:p>
    <w:p w14:paraId="2125A569" w14:textId="77777777" w:rsidR="00CB64FD" w:rsidRDefault="00CB64FD" w:rsidP="00CB64FD">
      <w:r>
        <w:t xml:space="preserve">Правительство РФ отменило квотирование экспорта ряда удобрений: </w:t>
      </w:r>
      <w:proofErr w:type="spellStart"/>
      <w:r>
        <w:t>диаммонийфосфата</w:t>
      </w:r>
      <w:proofErr w:type="spellEnd"/>
      <w:r>
        <w:t xml:space="preserve"> (DAP), нитрата натрия и смесей нитрата кальция и нитрата аммония.</w:t>
      </w:r>
    </w:p>
    <w:p w14:paraId="3C477334" w14:textId="1ED477EA" w:rsidR="00CB64FD" w:rsidRDefault="00CB64FD" w:rsidP="00CB64FD">
      <w:r>
        <w:t>Продление действия нетарифной квоты в отношении этих товаров признано нецелесообразным с учетом низкой потребности отечественных аграриев, сообщили в Минпромторге РФ.</w:t>
      </w:r>
    </w:p>
    <w:p w14:paraId="620C6199" w14:textId="277FC576" w:rsidR="00CB64FD" w:rsidRDefault="00CB64FD" w:rsidP="00CB64FD">
      <w:pPr>
        <w:rPr>
          <w:i/>
        </w:rPr>
      </w:pPr>
      <w:r>
        <w:t xml:space="preserve">Объемы квот на II полугодие 2022 года рассчитаны на основании согласованных с </w:t>
      </w:r>
      <w:r w:rsidRPr="00B661A6">
        <w:rPr>
          <w:b/>
        </w:rPr>
        <w:t>Минсельхозом РФ</w:t>
      </w:r>
      <w:r>
        <w:t xml:space="preserve"> балансов, отмечает Минпромторг. Квота на экспорт аммиачной селитры составит 1,86 млн тонн, карбамида - 5,1 млн тонн, карбамидно-аммиачная смеси - 1,36 млн тонн, NPK - 3,55 млн тонн, </w:t>
      </w:r>
      <w:proofErr w:type="spellStart"/>
      <w:r>
        <w:t>моноаммонийфосфата</w:t>
      </w:r>
      <w:proofErr w:type="spellEnd"/>
      <w:r>
        <w:t xml:space="preserve"> (MAP) - 1,8 млн тонн, </w:t>
      </w:r>
      <w:proofErr w:type="spellStart"/>
      <w:r>
        <w:t>сульфоаммофоса</w:t>
      </w:r>
      <w:proofErr w:type="spellEnd"/>
      <w:r>
        <w:t xml:space="preserve"> - 584,5 тысячи тонн. </w:t>
      </w:r>
      <w:r w:rsidRPr="00B661A6">
        <w:rPr>
          <w:i/>
        </w:rPr>
        <w:t>Интерфакс, MilkNews.ru</w:t>
      </w:r>
    </w:p>
    <w:p w14:paraId="6BC6FAE9" w14:textId="4B949B94" w:rsidR="005813B8" w:rsidRDefault="005813B8" w:rsidP="00CB64FD">
      <w:pPr>
        <w:rPr>
          <w:i/>
        </w:rPr>
      </w:pPr>
    </w:p>
    <w:p w14:paraId="7C2C8771" w14:textId="77777777" w:rsidR="00686080" w:rsidRDefault="00686080" w:rsidP="005813B8">
      <w:pPr>
        <w:rPr>
          <w:b/>
          <w:bCs/>
          <w:iCs/>
        </w:rPr>
      </w:pPr>
    </w:p>
    <w:p w14:paraId="5354F8FA" w14:textId="77777777" w:rsidR="00686080" w:rsidRDefault="00686080" w:rsidP="005813B8">
      <w:pPr>
        <w:rPr>
          <w:b/>
          <w:bCs/>
          <w:iCs/>
        </w:rPr>
      </w:pPr>
    </w:p>
    <w:p w14:paraId="0644B9C7" w14:textId="7ED939BB" w:rsidR="005813B8" w:rsidRPr="005813B8" w:rsidRDefault="005813B8" w:rsidP="005813B8">
      <w:pPr>
        <w:rPr>
          <w:b/>
          <w:bCs/>
          <w:iCs/>
        </w:rPr>
      </w:pPr>
      <w:r w:rsidRPr="005813B8">
        <w:rPr>
          <w:b/>
          <w:bCs/>
          <w:iCs/>
        </w:rPr>
        <w:lastRenderedPageBreak/>
        <w:t>ФЕРМЕРЫ СМОГУТ АРЕНДОВАТЬ ГОСЗЕМЛИ</w:t>
      </w:r>
      <w:r w:rsidRPr="005813B8">
        <w:rPr>
          <w:iCs/>
        </w:rPr>
        <w:t xml:space="preserve"> </w:t>
      </w:r>
      <w:r w:rsidRPr="005813B8">
        <w:rPr>
          <w:b/>
          <w:bCs/>
          <w:iCs/>
        </w:rPr>
        <w:t xml:space="preserve">СЕЛЬХОЗНАЗНАЧЕНИЯ БЕЗ АУКЦИОНА НА 5 ЛЕТ - МИШУСТИН  </w:t>
      </w:r>
    </w:p>
    <w:p w14:paraId="7929E622" w14:textId="0FDBCFBE" w:rsidR="005813B8" w:rsidRPr="005813B8" w:rsidRDefault="005813B8" w:rsidP="005813B8">
      <w:pPr>
        <w:rPr>
          <w:iCs/>
        </w:rPr>
      </w:pPr>
      <w:r w:rsidRPr="005813B8">
        <w:rPr>
          <w:iCs/>
        </w:rPr>
        <w:t xml:space="preserve">Малые и семейные агропредприятия получат возможность арендовать государственные земли сельхозназначения без аукциона на пять лет, а в перспективе выкупать их в собственность, заявил премьер-министр РФ Михаил </w:t>
      </w:r>
      <w:proofErr w:type="spellStart"/>
      <w:r w:rsidRPr="005813B8">
        <w:rPr>
          <w:iCs/>
        </w:rPr>
        <w:t>Мишустин</w:t>
      </w:r>
      <w:proofErr w:type="spellEnd"/>
      <w:r w:rsidRPr="005813B8">
        <w:rPr>
          <w:iCs/>
        </w:rPr>
        <w:t xml:space="preserve"> на заседании правительства в четверг.</w:t>
      </w:r>
    </w:p>
    <w:p w14:paraId="719E583D" w14:textId="284FB0F4" w:rsidR="005813B8" w:rsidRPr="005813B8" w:rsidRDefault="005813B8" w:rsidP="005813B8">
      <w:pPr>
        <w:rPr>
          <w:iCs/>
        </w:rPr>
      </w:pPr>
      <w:r w:rsidRPr="005813B8">
        <w:rPr>
          <w:iCs/>
        </w:rPr>
        <w:t>Он отметил, что правительство продолжает поддерживать фермерские хозяйства, которые играют значительную роль в развитии агропромышленного комплекса страны и в обеспечении продовольственной безопасности, а также в создании рабочих мест на с</w:t>
      </w:r>
      <w:r>
        <w:rPr>
          <w:iCs/>
        </w:rPr>
        <w:t>еле.</w:t>
      </w:r>
    </w:p>
    <w:p w14:paraId="1F215C00" w14:textId="7D1B4201" w:rsidR="005813B8" w:rsidRDefault="00187685" w:rsidP="005813B8">
      <w:pPr>
        <w:rPr>
          <w:i/>
        </w:rPr>
      </w:pPr>
      <w:r>
        <w:rPr>
          <w:iCs/>
        </w:rPr>
        <w:t>«</w:t>
      </w:r>
      <w:r w:rsidR="005813B8" w:rsidRPr="005813B8">
        <w:rPr>
          <w:iCs/>
        </w:rPr>
        <w:t xml:space="preserve">Это решение дает дополнительное преимущество владельцам небольших хозяйств. До сих пор им было не просто конкурировать с крупными </w:t>
      </w:r>
      <w:proofErr w:type="spellStart"/>
      <w:r w:rsidR="005813B8" w:rsidRPr="005813B8">
        <w:rPr>
          <w:iCs/>
        </w:rPr>
        <w:t>агрокомпаниями</w:t>
      </w:r>
      <w:proofErr w:type="spellEnd"/>
      <w:r w:rsidR="005813B8" w:rsidRPr="005813B8">
        <w:rPr>
          <w:iCs/>
        </w:rPr>
        <w:t xml:space="preserve"> на аукционах, где заключаются контракты об аренде таких земель. Рассчитываем, что теперь малые и особенно семейные агропредприятия смогут наращивать объемы производства продукции сельского хозяйства</w:t>
      </w:r>
      <w:r>
        <w:rPr>
          <w:iCs/>
        </w:rPr>
        <w:t>»</w:t>
      </w:r>
      <w:r w:rsidR="005813B8" w:rsidRPr="005813B8">
        <w:rPr>
          <w:iCs/>
        </w:rPr>
        <w:t xml:space="preserve">, - заключил </w:t>
      </w:r>
      <w:proofErr w:type="spellStart"/>
      <w:r w:rsidR="005813B8" w:rsidRPr="005813B8">
        <w:rPr>
          <w:iCs/>
        </w:rPr>
        <w:t>Мишустин</w:t>
      </w:r>
      <w:proofErr w:type="spellEnd"/>
      <w:r w:rsidR="005813B8" w:rsidRPr="005813B8">
        <w:rPr>
          <w:iCs/>
        </w:rPr>
        <w:t>.</w:t>
      </w:r>
      <w:r w:rsidR="005813B8">
        <w:rPr>
          <w:iCs/>
        </w:rPr>
        <w:t xml:space="preserve"> </w:t>
      </w:r>
      <w:r w:rsidR="005813B8" w:rsidRPr="005813B8">
        <w:rPr>
          <w:i/>
        </w:rPr>
        <w:t>РИА Новости</w:t>
      </w:r>
    </w:p>
    <w:p w14:paraId="5D7ED46C" w14:textId="65A80893" w:rsidR="005813B8" w:rsidRDefault="005813B8" w:rsidP="005813B8">
      <w:pPr>
        <w:rPr>
          <w:i/>
        </w:rPr>
      </w:pPr>
    </w:p>
    <w:p w14:paraId="323D4569" w14:textId="01225831" w:rsidR="005813B8" w:rsidRPr="005813B8" w:rsidRDefault="005813B8" w:rsidP="005813B8">
      <w:pPr>
        <w:rPr>
          <w:b/>
          <w:bCs/>
          <w:iCs/>
        </w:rPr>
      </w:pPr>
      <w:r w:rsidRPr="005813B8">
        <w:rPr>
          <w:b/>
          <w:bCs/>
          <w:iCs/>
        </w:rPr>
        <w:t xml:space="preserve">КАБМИН ВНЕС В ГД ПРОЕКТ О ПРАВЕ ФЕРМЕРОВ АРЕНДОВАТЬ У ГОСУДАРСТВА СЕЛЬХОЗЗЕМЛИ БЕЗ ТОРГОВ </w:t>
      </w:r>
    </w:p>
    <w:p w14:paraId="7A5DEB55" w14:textId="1EE47D04" w:rsidR="005813B8" w:rsidRPr="005813B8" w:rsidRDefault="005813B8" w:rsidP="005813B8">
      <w:pPr>
        <w:rPr>
          <w:iCs/>
        </w:rPr>
      </w:pPr>
      <w:r w:rsidRPr="005813B8">
        <w:rPr>
          <w:iCs/>
        </w:rPr>
        <w:t>Правительство РФ внесло в Госдуму законопроект, упрощающий для фермеров аренду государственных и муниципальных сельхозземель, следует из базы данных нижней палаты парламента.</w:t>
      </w:r>
      <w:r>
        <w:rPr>
          <w:iCs/>
        </w:rPr>
        <w:t xml:space="preserve"> </w:t>
      </w:r>
      <w:r w:rsidRPr="005813B8">
        <w:rPr>
          <w:i/>
        </w:rPr>
        <w:t>РИА Новости</w:t>
      </w:r>
      <w:r>
        <w:rPr>
          <w:iCs/>
        </w:rPr>
        <w:t xml:space="preserve"> </w:t>
      </w:r>
    </w:p>
    <w:p w14:paraId="61EDD408" w14:textId="34375D75" w:rsidR="00B7238A" w:rsidRPr="00907F14" w:rsidRDefault="00F62502" w:rsidP="00907F14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14:paraId="2D221BB8" w14:textId="77777777" w:rsidR="00907F14" w:rsidRPr="00907F14" w:rsidRDefault="00907F14" w:rsidP="00907F14">
      <w:pPr>
        <w:rPr>
          <w:iCs/>
        </w:rPr>
      </w:pPr>
    </w:p>
    <w:p w14:paraId="108E249C" w14:textId="66B98914" w:rsidR="00907F14" w:rsidRPr="00907F14" w:rsidRDefault="00907F14" w:rsidP="00907F14">
      <w:pPr>
        <w:rPr>
          <w:b/>
          <w:bCs/>
          <w:iCs/>
        </w:rPr>
      </w:pPr>
      <w:r w:rsidRPr="00907F14">
        <w:rPr>
          <w:b/>
          <w:bCs/>
          <w:iCs/>
        </w:rPr>
        <w:t xml:space="preserve">МИНПРОМТОРГ НЕ ОТМЕЧАЕТ АЖИОТАЖНОГО СПРОСА НА СЕЛЬСКОХОЗЯЙСТВЕННЫЕ ШИНЫ - МИНИСТЕРСТВО </w:t>
      </w:r>
    </w:p>
    <w:p w14:paraId="381F2214" w14:textId="77777777" w:rsidR="00907F14" w:rsidRPr="00907F14" w:rsidRDefault="00907F14" w:rsidP="00907F14">
      <w:pPr>
        <w:rPr>
          <w:iCs/>
        </w:rPr>
      </w:pPr>
      <w:r w:rsidRPr="00907F14">
        <w:rPr>
          <w:iCs/>
        </w:rPr>
        <w:t xml:space="preserve">Минпромторг на данный момент не наблюдает ажиотажного спроса на сельскохозяйственные шины, сообщила пресс-служба министерства. Там отметили, что отечественные производители могут полностью закрыть внутренний спрос на данный товар. </w:t>
      </w:r>
    </w:p>
    <w:p w14:paraId="1D6B35F4" w14:textId="5BEA3F3B" w:rsidR="00907F14" w:rsidRPr="00907F14" w:rsidRDefault="00187685" w:rsidP="00907F14">
      <w:pPr>
        <w:rPr>
          <w:iCs/>
        </w:rPr>
      </w:pPr>
      <w:r>
        <w:rPr>
          <w:iCs/>
        </w:rPr>
        <w:t>«</w:t>
      </w:r>
      <w:r w:rsidR="00907F14" w:rsidRPr="00907F14">
        <w:rPr>
          <w:iCs/>
        </w:rPr>
        <w:t xml:space="preserve">На рынке сельскохозяйственных шин два крупных производителя (АО </w:t>
      </w:r>
      <w:r>
        <w:rPr>
          <w:iCs/>
        </w:rPr>
        <w:t>«</w:t>
      </w:r>
      <w:proofErr w:type="spellStart"/>
      <w:r w:rsidR="00907F14" w:rsidRPr="00907F14">
        <w:rPr>
          <w:iCs/>
        </w:rPr>
        <w:t>Волтайр-пром</w:t>
      </w:r>
      <w:proofErr w:type="spellEnd"/>
      <w:r>
        <w:rPr>
          <w:iCs/>
        </w:rPr>
        <w:t>»</w:t>
      </w:r>
      <w:r w:rsidR="00907F14" w:rsidRPr="00907F14">
        <w:rPr>
          <w:iCs/>
        </w:rPr>
        <w:t xml:space="preserve"> и ООО </w:t>
      </w:r>
      <w:r>
        <w:rPr>
          <w:iCs/>
        </w:rPr>
        <w:t>«</w:t>
      </w:r>
      <w:proofErr w:type="spellStart"/>
      <w:r w:rsidR="00907F14" w:rsidRPr="00907F14">
        <w:rPr>
          <w:iCs/>
        </w:rPr>
        <w:t>Нортек</w:t>
      </w:r>
      <w:proofErr w:type="spellEnd"/>
      <w:r>
        <w:rPr>
          <w:iCs/>
        </w:rPr>
        <w:t>»</w:t>
      </w:r>
      <w:r w:rsidR="00907F14" w:rsidRPr="00907F14">
        <w:rPr>
          <w:iCs/>
        </w:rPr>
        <w:t>), возможности которых позволяют полностью закрыть потребности внутреннего рынка. Ажиотажного спроса, по крайней мере, на сельскохозяйственные шины на рынке не отмечается</w:t>
      </w:r>
      <w:r>
        <w:rPr>
          <w:iCs/>
        </w:rPr>
        <w:t>»</w:t>
      </w:r>
      <w:r w:rsidR="00907F14" w:rsidRPr="00907F14">
        <w:rPr>
          <w:iCs/>
        </w:rPr>
        <w:t xml:space="preserve">, - сообщили в министерстве. </w:t>
      </w:r>
    </w:p>
    <w:p w14:paraId="35019F91" w14:textId="75EC01A1" w:rsidR="00907F14" w:rsidRDefault="00907F14" w:rsidP="00907F14">
      <w:pPr>
        <w:rPr>
          <w:iCs/>
        </w:rPr>
      </w:pPr>
      <w:r w:rsidRPr="00907F14">
        <w:rPr>
          <w:iCs/>
        </w:rPr>
        <w:t xml:space="preserve">Этому способствует </w:t>
      </w:r>
      <w:r w:rsidR="00187685">
        <w:rPr>
          <w:iCs/>
        </w:rPr>
        <w:t>«</w:t>
      </w:r>
      <w:r w:rsidRPr="00907F14">
        <w:rPr>
          <w:iCs/>
        </w:rPr>
        <w:t>дальновидность многих владельцев, успевших приобрести шины заранее</w:t>
      </w:r>
      <w:r w:rsidR="00187685">
        <w:rPr>
          <w:iCs/>
        </w:rPr>
        <w:t>»</w:t>
      </w:r>
      <w:r w:rsidRPr="00907F14">
        <w:rPr>
          <w:iCs/>
        </w:rPr>
        <w:t xml:space="preserve"> и невысокая </w:t>
      </w:r>
      <w:proofErr w:type="spellStart"/>
      <w:r w:rsidRPr="00907F14">
        <w:rPr>
          <w:iCs/>
        </w:rPr>
        <w:t>импортозависимость</w:t>
      </w:r>
      <w:proofErr w:type="spellEnd"/>
      <w:r w:rsidRPr="00907F14">
        <w:rPr>
          <w:iCs/>
        </w:rPr>
        <w:t xml:space="preserve"> этого сегмента, пояснили в Минпромторге. </w:t>
      </w:r>
      <w:r w:rsidRPr="00907F14">
        <w:rPr>
          <w:i/>
        </w:rPr>
        <w:t>ТАСС</w:t>
      </w:r>
      <w:r w:rsidRPr="00907F14">
        <w:rPr>
          <w:iCs/>
        </w:rPr>
        <w:t xml:space="preserve"> </w:t>
      </w:r>
    </w:p>
    <w:p w14:paraId="1348889D" w14:textId="60AD9E77" w:rsidR="00907F14" w:rsidRDefault="00907F14" w:rsidP="00907F14">
      <w:pPr>
        <w:rPr>
          <w:iCs/>
        </w:rPr>
      </w:pPr>
    </w:p>
    <w:p w14:paraId="7B0686A1" w14:textId="50D452AC" w:rsidR="00907F14" w:rsidRPr="00907F14" w:rsidRDefault="00907F14" w:rsidP="00907F14">
      <w:pPr>
        <w:rPr>
          <w:b/>
          <w:bCs/>
          <w:iCs/>
        </w:rPr>
      </w:pPr>
      <w:r w:rsidRPr="00907F14">
        <w:rPr>
          <w:b/>
          <w:bCs/>
          <w:iCs/>
        </w:rPr>
        <w:t xml:space="preserve">ПРОИЗВОДИТЕЛЬ ВОДКИ </w:t>
      </w:r>
      <w:r w:rsidR="00187685">
        <w:rPr>
          <w:b/>
          <w:bCs/>
          <w:iCs/>
        </w:rPr>
        <w:t>«</w:t>
      </w:r>
      <w:r w:rsidRPr="00907F14">
        <w:rPr>
          <w:b/>
          <w:bCs/>
          <w:iCs/>
        </w:rPr>
        <w:t>ЦАРСКАЯ</w:t>
      </w:r>
      <w:r w:rsidR="00187685">
        <w:rPr>
          <w:b/>
          <w:bCs/>
          <w:iCs/>
        </w:rPr>
        <w:t>»</w:t>
      </w:r>
      <w:r w:rsidRPr="00907F14">
        <w:rPr>
          <w:b/>
          <w:bCs/>
          <w:iCs/>
        </w:rPr>
        <w:t xml:space="preserve"> СОЗДАЛ БРЕНД С </w:t>
      </w:r>
      <w:r w:rsidR="00187685">
        <w:rPr>
          <w:b/>
          <w:bCs/>
          <w:iCs/>
        </w:rPr>
        <w:t>«</w:t>
      </w:r>
      <w:r w:rsidRPr="00907F14">
        <w:rPr>
          <w:b/>
          <w:bCs/>
          <w:iCs/>
        </w:rPr>
        <w:t>КУБАНЬ-ВИНО</w:t>
      </w:r>
      <w:r w:rsidR="00187685">
        <w:rPr>
          <w:b/>
          <w:bCs/>
          <w:iCs/>
        </w:rPr>
        <w:t>»</w:t>
      </w:r>
    </w:p>
    <w:p w14:paraId="26B16DE1" w14:textId="377BC209" w:rsidR="00907F14" w:rsidRDefault="00907F14" w:rsidP="00907F14">
      <w:pPr>
        <w:rPr>
          <w:iCs/>
        </w:rPr>
      </w:pPr>
      <w:r w:rsidRPr="00907F14">
        <w:rPr>
          <w:iCs/>
        </w:rPr>
        <w:t xml:space="preserve">Ожидаемое падение импорта алкоголя стимулирует участников рынка закрывать слабые места в ассортименте. Так, производитель водки </w:t>
      </w:r>
      <w:r w:rsidR="00187685">
        <w:rPr>
          <w:iCs/>
        </w:rPr>
        <w:t>«</w:t>
      </w:r>
      <w:r w:rsidRPr="00907F14">
        <w:rPr>
          <w:iCs/>
        </w:rPr>
        <w:t>Царская</w:t>
      </w:r>
      <w:r w:rsidR="00187685">
        <w:rPr>
          <w:iCs/>
        </w:rPr>
        <w:t>»</w:t>
      </w:r>
      <w:r w:rsidRPr="00907F14">
        <w:rPr>
          <w:iCs/>
        </w:rPr>
        <w:t xml:space="preserve"> и алкогольный дистрибутор </w:t>
      </w:r>
      <w:proofErr w:type="spellStart"/>
      <w:r w:rsidRPr="00907F14">
        <w:rPr>
          <w:iCs/>
        </w:rPr>
        <w:t>Ladoga</w:t>
      </w:r>
      <w:proofErr w:type="spellEnd"/>
      <w:r w:rsidRPr="00907F14">
        <w:rPr>
          <w:iCs/>
        </w:rPr>
        <w:t xml:space="preserve"> создал линейку вин с </w:t>
      </w:r>
      <w:r w:rsidR="00187685">
        <w:rPr>
          <w:iCs/>
        </w:rPr>
        <w:t>«</w:t>
      </w:r>
      <w:r w:rsidRPr="00907F14">
        <w:rPr>
          <w:iCs/>
        </w:rPr>
        <w:t>Кубань-Вино</w:t>
      </w:r>
      <w:r w:rsidR="00187685">
        <w:rPr>
          <w:iCs/>
        </w:rPr>
        <w:t>»</w:t>
      </w:r>
      <w:r w:rsidRPr="00907F14">
        <w:rPr>
          <w:iCs/>
        </w:rPr>
        <w:t xml:space="preserve"> в категории до 500 руб. за бутылку. Конкуренты </w:t>
      </w:r>
      <w:proofErr w:type="spellStart"/>
      <w:r w:rsidRPr="00907F14">
        <w:rPr>
          <w:iCs/>
        </w:rPr>
        <w:t>Ladoga</w:t>
      </w:r>
      <w:proofErr w:type="spellEnd"/>
      <w:r w:rsidRPr="00907F14">
        <w:rPr>
          <w:iCs/>
        </w:rPr>
        <w:t xml:space="preserve"> также реализуют подобные проекты. Однако у них могут возникнуть трудности из-за нехватки винодельческого сырья, кроме того, поддерживать стабильное качество при массовом разливе может быть сложно, говорят эксперты. </w:t>
      </w:r>
      <w:r w:rsidRPr="00907F14">
        <w:rPr>
          <w:i/>
        </w:rPr>
        <w:t>Коммерсантъ</w:t>
      </w:r>
      <w:r w:rsidRPr="00907F14">
        <w:rPr>
          <w:iCs/>
        </w:rPr>
        <w:t xml:space="preserve"> </w:t>
      </w:r>
    </w:p>
    <w:p w14:paraId="699BA5A8" w14:textId="77777777" w:rsidR="00907F14" w:rsidRPr="00B7238A" w:rsidRDefault="00907F14" w:rsidP="00907F14">
      <w:pPr>
        <w:pStyle w:val="a9"/>
      </w:pPr>
      <w:r w:rsidRPr="00B7238A">
        <w:t>Подсолнечное масло в России подешевело до уровней прошлого года</w:t>
      </w:r>
    </w:p>
    <w:p w14:paraId="132F1578" w14:textId="77777777" w:rsidR="00907F14" w:rsidRDefault="00907F14" w:rsidP="00907F14">
      <w:r>
        <w:t xml:space="preserve">Если на мировом рынке стоимость подсолнечного масла бьет все рекорды, на российском рынке цены производителей сейчас находятся на уровне чуть выше апреля прошлого года. </w:t>
      </w:r>
    </w:p>
    <w:p w14:paraId="14DFD283" w14:textId="03BB30C8" w:rsidR="00907F14" w:rsidRPr="00907F14" w:rsidRDefault="00907F14" w:rsidP="00907F14">
      <w:r>
        <w:t xml:space="preserve">Все дело в мерах правительства, а также в курсе рубля, говорит исполнительный директор Масложирового союза Михаил Мальцев. Сначала в конце прошлого года между производителями и торговыми сетями были подписаны соглашения о заморозке цен на подсолнечное масло. Потом с 1 сентября 2021 года была введена плавающая вывозная пошлина в 70%. Пошлина действует по 31 августа 2022 года. Помимо этого, с 15 апреля по 31 августа действует квота на вывоз подсолнечного масла. Сейчас она составляет 1,5 млн тонн. Но </w:t>
      </w:r>
      <w:r w:rsidRPr="00907F14">
        <w:rPr>
          <w:bCs/>
        </w:rPr>
        <w:t>Минсельхоз</w:t>
      </w:r>
      <w:r>
        <w:t xml:space="preserve"> предлагает ее увеличить на 400 тысяч тонн, поскольку в России образовался излишек продукции, который может быть направлен на экспорт без рисков для отечественных потребителей. </w:t>
      </w:r>
      <w:r w:rsidRPr="00317E92">
        <w:rPr>
          <w:i/>
        </w:rPr>
        <w:t>Российская газета</w:t>
      </w:r>
    </w:p>
    <w:p w14:paraId="27242955" w14:textId="6C3A6E7F" w:rsidR="00907F14" w:rsidRPr="00B7238A" w:rsidRDefault="00907F14" w:rsidP="00907F14">
      <w:pPr>
        <w:pStyle w:val="a9"/>
      </w:pPr>
      <w:r w:rsidRPr="00B7238A">
        <w:t>ПРОИЗВОДИТЕЛИ РАСТИТЕЛЬНЫХ ПРОДУКТОВ ЗАЯВИЛИ О НЕОБХОДИМОСТИ СПЕЦИАЛЬНЫХ МЕР ФИНПОДДЕРЖКИ</w:t>
      </w:r>
    </w:p>
    <w:p w14:paraId="31526205" w14:textId="77777777" w:rsidR="00907F14" w:rsidRDefault="00907F14" w:rsidP="00907F14">
      <w:r>
        <w:t>Производители растительных продуктов нуждаются в специализированных мерах финансовой поддержки для отрасли. Об этом говорится в сообщении Союза производителей продукции на растительной основе со ссылкой на его исполнительного директора Валерию Родину.</w:t>
      </w:r>
    </w:p>
    <w:p w14:paraId="40871FE0" w14:textId="7F7A6A6F" w:rsidR="00907F14" w:rsidRDefault="00187685" w:rsidP="00907F14">
      <w:r>
        <w:t>«</w:t>
      </w:r>
      <w:r w:rsidR="00907F14">
        <w:t>Производители растительных продуктов более или менее адаптировались к новым условиям ведения хозяйственной деятельности. Однако, помимо выстраивания новых эффективных векторов операционной работы, для стабилизации процесса важно иметь доступное финансовое плечо. И здесь важны любые механизмы, которые не просто позволят поддерживать производство, но и развиваться дальше, идти по пути модернизации</w:t>
      </w:r>
      <w:r>
        <w:t>»</w:t>
      </w:r>
      <w:r w:rsidR="00907F14">
        <w:t>, - сказала Родина.</w:t>
      </w:r>
    </w:p>
    <w:p w14:paraId="1ADEA7D9" w14:textId="77777777" w:rsidR="00907F14" w:rsidRDefault="00907F14" w:rsidP="00907F14">
      <w:pPr>
        <w:rPr>
          <w:i/>
        </w:rPr>
      </w:pPr>
      <w:r>
        <w:t xml:space="preserve">По ее словам, отраслевое объединение в ближайшее время подготовит обращение в Россельхозбанк и </w:t>
      </w:r>
      <w:r w:rsidRPr="00B7238A">
        <w:rPr>
          <w:b/>
        </w:rPr>
        <w:t>Минсельхоз России</w:t>
      </w:r>
      <w:r>
        <w:t xml:space="preserve"> с просьбой создания специализированного финансового продукта для отрасли. </w:t>
      </w:r>
      <w:r w:rsidRPr="00317E92">
        <w:rPr>
          <w:i/>
        </w:rPr>
        <w:t>ТАСС</w:t>
      </w:r>
    </w:p>
    <w:p w14:paraId="6AD9F0A5" w14:textId="25CC9CC9" w:rsidR="00907F14" w:rsidRPr="009F0479" w:rsidRDefault="0001153D" w:rsidP="00907F14">
      <w:pPr>
        <w:pStyle w:val="a9"/>
      </w:pPr>
      <w:hyperlink r:id="rId13" w:history="1">
        <w:r w:rsidR="00907F14" w:rsidRPr="009F0479">
          <w:t xml:space="preserve">ГЛАВА ПРИАМУРЬЯ ВАСИЛИЙ ОРЛОВ: </w:t>
        </w:r>
        <w:r w:rsidR="00187685">
          <w:t>«</w:t>
        </w:r>
        <w:r w:rsidR="00907F14" w:rsidRPr="009F0479">
          <w:t>НУЖНО СДЕЛАТЬ АКЦЕНТ НА СТРОИТЕЛЬСТВЕ ЖИЛЬЯ В СЕЛАХ ОБЛАСТИ</w:t>
        </w:r>
        <w:r w:rsidR="00187685">
          <w:t>»</w:t>
        </w:r>
      </w:hyperlink>
    </w:p>
    <w:p w14:paraId="45569F25" w14:textId="7467EB79" w:rsidR="00907F14" w:rsidRDefault="00907F14" w:rsidP="00907F14">
      <w:pPr>
        <w:rPr>
          <w:i/>
        </w:rPr>
      </w:pPr>
      <w:r>
        <w:t xml:space="preserve">В Амурской области третий год действует федеральная программа </w:t>
      </w:r>
      <w:r w:rsidR="00187685">
        <w:t>«</w:t>
      </w:r>
      <w:r>
        <w:t>Комплексное развитие сельских территорий</w:t>
      </w:r>
      <w:r w:rsidR="00187685">
        <w:t>»</w:t>
      </w:r>
      <w:r>
        <w:t xml:space="preserve">. Благодаря ей в 2021 году в 22 селах региона удалось реализовать проекты по благоустройству, а три многодетных семьи Тамбовского района получили новые дома. В этом году в рамках программы строятся четыре жилых дома в </w:t>
      </w:r>
      <w:r>
        <w:lastRenderedPageBreak/>
        <w:t xml:space="preserve">Ивановском округе для многодетных семей, а также благоустраивают парк и спортивную площадку в двух муниципалитетах Приамурья. Глава региона Василий Орлов подчеркнул, что строительство жилья в селах необходимо активизировать. </w:t>
      </w:r>
      <w:r w:rsidRPr="00E06851">
        <w:rPr>
          <w:i/>
        </w:rPr>
        <w:t>Комсомольская правда</w:t>
      </w:r>
    </w:p>
    <w:p w14:paraId="48A1DA17" w14:textId="04387954" w:rsidR="00907F14" w:rsidRDefault="00907F14" w:rsidP="00907F14">
      <w:pPr>
        <w:rPr>
          <w:i/>
        </w:rPr>
      </w:pPr>
    </w:p>
    <w:p w14:paraId="7CC7A93C" w14:textId="77777777" w:rsidR="00907F14" w:rsidRPr="00907F14" w:rsidRDefault="00907F14" w:rsidP="00907F14">
      <w:pPr>
        <w:rPr>
          <w:b/>
          <w:bCs/>
          <w:iCs/>
        </w:rPr>
      </w:pPr>
      <w:r w:rsidRPr="00907F14">
        <w:rPr>
          <w:b/>
          <w:bCs/>
          <w:iCs/>
        </w:rPr>
        <w:t>СУД ОТЛОЖИЛ РАССМОТРЕНИЕ ИСКА РОСРЫБОЛОВСТВА К НТЭК ДО 17 ИЮНЯ</w:t>
      </w:r>
    </w:p>
    <w:p w14:paraId="05933E3F" w14:textId="7B6FBBFE" w:rsidR="00907F14" w:rsidRPr="00907F14" w:rsidRDefault="00907F14" w:rsidP="00907F14">
      <w:pPr>
        <w:rPr>
          <w:iCs/>
        </w:rPr>
      </w:pPr>
      <w:r w:rsidRPr="00907F14">
        <w:rPr>
          <w:iCs/>
        </w:rPr>
        <w:t xml:space="preserve">Арбитражный суд Красноярского края в пятницу отложил до 17 июня рассмотрение иска Росрыболовства на 58,961 млрд рублей к </w:t>
      </w:r>
      <w:r w:rsidR="00187685">
        <w:rPr>
          <w:iCs/>
        </w:rPr>
        <w:t>«</w:t>
      </w:r>
      <w:r w:rsidRPr="00907F14">
        <w:rPr>
          <w:iCs/>
        </w:rPr>
        <w:t>дочке</w:t>
      </w:r>
      <w:r w:rsidR="00187685">
        <w:rPr>
          <w:iCs/>
        </w:rPr>
        <w:t>»</w:t>
      </w:r>
      <w:r w:rsidRPr="00907F14">
        <w:rPr>
          <w:iCs/>
        </w:rPr>
        <w:t xml:space="preserve"> </w:t>
      </w:r>
      <w:r w:rsidR="00187685">
        <w:rPr>
          <w:iCs/>
        </w:rPr>
        <w:t>«</w:t>
      </w:r>
      <w:r w:rsidRPr="00907F14">
        <w:rPr>
          <w:iCs/>
        </w:rPr>
        <w:t>Норникеля</w:t>
      </w:r>
      <w:r w:rsidR="00187685">
        <w:rPr>
          <w:iCs/>
        </w:rPr>
        <w:t>»</w:t>
      </w:r>
      <w:r w:rsidRPr="00907F14">
        <w:rPr>
          <w:iCs/>
        </w:rPr>
        <w:t xml:space="preserve"> АО </w:t>
      </w:r>
      <w:r w:rsidR="00187685">
        <w:rPr>
          <w:iCs/>
        </w:rPr>
        <w:t>«</w:t>
      </w:r>
      <w:r w:rsidRPr="00907F14">
        <w:rPr>
          <w:iCs/>
        </w:rPr>
        <w:t>НТЭК</w:t>
      </w:r>
      <w:r w:rsidR="00187685">
        <w:rPr>
          <w:iCs/>
        </w:rPr>
        <w:t>»</w:t>
      </w:r>
      <w:r w:rsidRPr="00907F14">
        <w:rPr>
          <w:iCs/>
        </w:rPr>
        <w:t xml:space="preserve"> о причинении вреда водным биоресурсам в результате аварии на Норильской ТЭЦ. </w:t>
      </w:r>
      <w:r w:rsidR="00187685">
        <w:rPr>
          <w:iCs/>
        </w:rPr>
        <w:t>«</w:t>
      </w:r>
      <w:r w:rsidRPr="00907F14">
        <w:rPr>
          <w:iCs/>
        </w:rPr>
        <w:t>Судебное заседание по делу отложено на 17 июня в связи с удовлетворением ходатайства прокуратуры</w:t>
      </w:r>
      <w:r w:rsidR="00187685">
        <w:rPr>
          <w:iCs/>
        </w:rPr>
        <w:t>»</w:t>
      </w:r>
      <w:r w:rsidRPr="00907F14">
        <w:rPr>
          <w:iCs/>
        </w:rPr>
        <w:t xml:space="preserve">, - сообщили журналистам в пресс-службе суда. </w:t>
      </w:r>
      <w:r w:rsidRPr="00907F14">
        <w:rPr>
          <w:i/>
        </w:rPr>
        <w:t>Интерфакс</w:t>
      </w:r>
      <w:r w:rsidRPr="00907F14">
        <w:rPr>
          <w:iCs/>
        </w:rPr>
        <w:t xml:space="preserve"> </w:t>
      </w:r>
    </w:p>
    <w:p w14:paraId="29AA0772" w14:textId="77777777" w:rsidR="00907F14" w:rsidRPr="00907F14" w:rsidRDefault="00907F14" w:rsidP="00907F14">
      <w:pPr>
        <w:rPr>
          <w:iCs/>
        </w:rPr>
      </w:pPr>
    </w:p>
    <w:p w14:paraId="7AEC7BC0" w14:textId="2B3B3AEC" w:rsidR="00907F14" w:rsidRPr="00907F14" w:rsidRDefault="00907F14" w:rsidP="00907F14">
      <w:pPr>
        <w:rPr>
          <w:b/>
          <w:bCs/>
          <w:iCs/>
        </w:rPr>
      </w:pPr>
      <w:r w:rsidRPr="00907F14">
        <w:rPr>
          <w:b/>
          <w:bCs/>
          <w:iCs/>
        </w:rPr>
        <w:t xml:space="preserve">ЗИМБАБВЕ ПРЕДЛОЖИЛА РОССИИ УВЕЛИЧИТЬ ПОСТАВКИ ПШЕНИЦЫ И ВВОЗИТЬ НЕФТЕПРОДУКТЫ - МИНПРИРОДЫ </w:t>
      </w:r>
    </w:p>
    <w:p w14:paraId="5D545EB2" w14:textId="77777777" w:rsidR="00907F14" w:rsidRPr="00907F14" w:rsidRDefault="00907F14" w:rsidP="00907F14">
      <w:pPr>
        <w:rPr>
          <w:iCs/>
        </w:rPr>
      </w:pPr>
      <w:r w:rsidRPr="00907F14">
        <w:rPr>
          <w:iCs/>
        </w:rPr>
        <w:t xml:space="preserve">Правительство Зимбабве предложило России нарастить поставки пшеницы, а также начать ввозить подсолнечное масло и нефтепродукты в африканскую страну. Об этом сообщил глава Минприроды России, сопредседатель межправительственной комиссии России и Зимбабве Александр Козлов по итогам заседания комиссии двух стран. </w:t>
      </w:r>
    </w:p>
    <w:p w14:paraId="2D63A590" w14:textId="4C6D1AC2" w:rsidR="00907F14" w:rsidRDefault="00907F14" w:rsidP="00907F14">
      <w:pPr>
        <w:rPr>
          <w:iCs/>
        </w:rPr>
      </w:pPr>
      <w:r w:rsidRPr="00907F14">
        <w:rPr>
          <w:iCs/>
        </w:rPr>
        <w:t xml:space="preserve">Козлов отметил, что в 2021 году доля сельскохозяйственной продукции в общем российском экспорте в Зимбабве выросла за счет поставок минеральных и химических удобрений, а также пшеницы. </w:t>
      </w:r>
      <w:r w:rsidRPr="00907F14">
        <w:rPr>
          <w:i/>
        </w:rPr>
        <w:t>ТАСС</w:t>
      </w:r>
      <w:r w:rsidRPr="00907F14">
        <w:rPr>
          <w:iCs/>
        </w:rPr>
        <w:t xml:space="preserve"> </w:t>
      </w:r>
    </w:p>
    <w:p w14:paraId="2C6F788F" w14:textId="77777777" w:rsidR="00907F14" w:rsidRPr="00B7238A" w:rsidRDefault="0001153D" w:rsidP="00907F14">
      <w:pPr>
        <w:pStyle w:val="a9"/>
      </w:pPr>
      <w:hyperlink r:id="rId14" w:history="1">
        <w:r w:rsidR="00907F14" w:rsidRPr="00B7238A">
          <w:t>ОРЕШКИН ЗАЯВИЛ ОБ УСИЛИЯХ РФ ПО ПОКРЫТИЮ ДЕФИЦИТА ПРОДОВОЛЬСТВИЯ В МИРЕ</w:t>
        </w:r>
      </w:hyperlink>
    </w:p>
    <w:p w14:paraId="4B70C9AF" w14:textId="77777777" w:rsidR="00907F14" w:rsidRDefault="00907F14" w:rsidP="00907F14">
      <w:r>
        <w:t>Помощник президента РФ по экономическим вопросам Максим Орешкин в четверг, 2 июня, заявил, что Россия будет делать все, что в ее силах, чтобы мир избежал голода.</w:t>
      </w:r>
    </w:p>
    <w:p w14:paraId="40F62035" w14:textId="4CDC9421" w:rsidR="00907F14" w:rsidRDefault="00907F14" w:rsidP="00907F14">
      <w:r>
        <w:t xml:space="preserve">По его мнению, причинами продовольственного кризиса во многих странах послужили </w:t>
      </w:r>
      <w:r w:rsidR="00187685">
        <w:t>«</w:t>
      </w:r>
      <w:r>
        <w:t>санкционное безумие</w:t>
      </w:r>
      <w:r w:rsidR="00187685">
        <w:t>»</w:t>
      </w:r>
      <w:r>
        <w:t xml:space="preserve"> и бешеная скупка продуктов, которой занимаются США.</w:t>
      </w:r>
    </w:p>
    <w:p w14:paraId="61A5B076" w14:textId="3A7DF3EC" w:rsidR="00907F14" w:rsidRDefault="00907F14" w:rsidP="00907F14">
      <w:pPr>
        <w:rPr>
          <w:i/>
        </w:rPr>
      </w:pPr>
      <w:r>
        <w:t xml:space="preserve">Как указал Орешкин, Москва активно экспортирует продовольствие и будет стараться покрыть дефицит продукции в мире. Так, </w:t>
      </w:r>
      <w:r w:rsidRPr="00907F14">
        <w:rPr>
          <w:bCs/>
        </w:rPr>
        <w:t>экспорт пшеницы</w:t>
      </w:r>
      <w:r>
        <w:t xml:space="preserve"> в предстоящий сезон, уточнил он, ожидается на 13 млн тонн больше, чем в прошлом году. </w:t>
      </w:r>
      <w:r w:rsidRPr="003B7B60">
        <w:rPr>
          <w:i/>
        </w:rPr>
        <w:t>Известия</w:t>
      </w:r>
    </w:p>
    <w:p w14:paraId="0D038A44" w14:textId="5BDC0AE6" w:rsidR="00395CA0" w:rsidRDefault="00395CA0" w:rsidP="00907F14">
      <w:pPr>
        <w:rPr>
          <w:i/>
        </w:rPr>
      </w:pPr>
    </w:p>
    <w:p w14:paraId="0BCB6C1B" w14:textId="77777777" w:rsidR="00395CA0" w:rsidRPr="00187685" w:rsidRDefault="00395CA0" w:rsidP="00395CA0">
      <w:pPr>
        <w:rPr>
          <w:b/>
          <w:bCs/>
          <w:iCs/>
        </w:rPr>
      </w:pPr>
      <w:r w:rsidRPr="00187685">
        <w:rPr>
          <w:b/>
          <w:bCs/>
          <w:iCs/>
        </w:rPr>
        <w:t xml:space="preserve">МЕДВЕДЕВ НАЗВАЛ ЛОЖЬЮ ОБВИНЕНИЯ РФ В ПРОДОВОЛЬСТВЕННОМ КРИЗИСЕ </w:t>
      </w:r>
    </w:p>
    <w:p w14:paraId="15FF0747" w14:textId="77777777" w:rsidR="00395CA0" w:rsidRPr="00907F14" w:rsidRDefault="00395CA0" w:rsidP="00395CA0">
      <w:pPr>
        <w:rPr>
          <w:iCs/>
        </w:rPr>
      </w:pPr>
      <w:r w:rsidRPr="00907F14">
        <w:rPr>
          <w:iCs/>
        </w:rPr>
        <w:t>Зампредседателя Совбеза РФ Дмитрий Медведев назвал ложью обвинения России в создании мирового продовольственного кризиса и подчеркнул, что для улучшения продовольственной безопасности надо отказаться от санкций.</w:t>
      </w:r>
    </w:p>
    <w:p w14:paraId="73C6DC7F" w14:textId="77777777" w:rsidR="00395CA0" w:rsidRPr="00907F14" w:rsidRDefault="00395CA0" w:rsidP="00395CA0">
      <w:pPr>
        <w:rPr>
          <w:iCs/>
        </w:rPr>
      </w:pPr>
      <w:r>
        <w:rPr>
          <w:iCs/>
        </w:rPr>
        <w:t>«</w:t>
      </w:r>
      <w:r w:rsidRPr="00907F14">
        <w:rPr>
          <w:iCs/>
        </w:rPr>
        <w:t>Это ложь</w:t>
      </w:r>
      <w:r>
        <w:rPr>
          <w:iCs/>
        </w:rPr>
        <w:t>»</w:t>
      </w:r>
      <w:r w:rsidRPr="00907F14">
        <w:rPr>
          <w:iCs/>
        </w:rPr>
        <w:t xml:space="preserve">, - сказал он в интервью </w:t>
      </w:r>
      <w:proofErr w:type="spellStart"/>
      <w:r w:rsidRPr="00907F14">
        <w:rPr>
          <w:iCs/>
        </w:rPr>
        <w:t>Al</w:t>
      </w:r>
      <w:proofErr w:type="spellEnd"/>
      <w:r w:rsidRPr="00907F14">
        <w:rPr>
          <w:iCs/>
        </w:rPr>
        <w:t xml:space="preserve"> </w:t>
      </w:r>
      <w:proofErr w:type="spellStart"/>
      <w:r w:rsidRPr="00907F14">
        <w:rPr>
          <w:iCs/>
        </w:rPr>
        <w:t>Jazeera</w:t>
      </w:r>
      <w:proofErr w:type="spellEnd"/>
      <w:r w:rsidRPr="00907F14">
        <w:rPr>
          <w:iCs/>
        </w:rPr>
        <w:t xml:space="preserve"> в ответ на слова о том, что западные страны обвиняют Россию в создании мирового продовольственного кризиса.</w:t>
      </w:r>
    </w:p>
    <w:p w14:paraId="2F05ECB3" w14:textId="77777777" w:rsidR="00395CA0" w:rsidRPr="00907F14" w:rsidRDefault="00395CA0" w:rsidP="00395CA0">
      <w:pPr>
        <w:rPr>
          <w:iCs/>
        </w:rPr>
      </w:pPr>
      <w:r w:rsidRPr="00907F14">
        <w:rPr>
          <w:iCs/>
        </w:rPr>
        <w:t>Медведев напомнил, что продовольственная ситуация на планете начала ухудшаться лет пять-семь назад, и это связано с разными причинами. Сейчас ситуация усугубилась, в том числе из-за санкций Запада, добавил он.</w:t>
      </w:r>
      <w:r>
        <w:rPr>
          <w:iCs/>
        </w:rPr>
        <w:t xml:space="preserve"> «</w:t>
      </w:r>
      <w:r w:rsidRPr="00907F14">
        <w:rPr>
          <w:iCs/>
        </w:rPr>
        <w:t>Они хотят, чтобы мы поставляли, допустим, ту же самую пшеницу, а они ее арестовывали, что ли? Ну так же не происходит в мире, это невозможно</w:t>
      </w:r>
      <w:r>
        <w:rPr>
          <w:iCs/>
        </w:rPr>
        <w:t>»</w:t>
      </w:r>
      <w:r w:rsidRPr="00907F14">
        <w:rPr>
          <w:iCs/>
        </w:rPr>
        <w:t>, - сказал он.</w:t>
      </w:r>
    </w:p>
    <w:p w14:paraId="239AFC3D" w14:textId="36C34F35" w:rsidR="00395CA0" w:rsidRPr="00395CA0" w:rsidRDefault="00395CA0" w:rsidP="00907F14">
      <w:pPr>
        <w:rPr>
          <w:iCs/>
        </w:rPr>
      </w:pPr>
      <w:r w:rsidRPr="00907F14">
        <w:rPr>
          <w:iCs/>
        </w:rPr>
        <w:t xml:space="preserve">Медведев подчеркнул, что </w:t>
      </w:r>
      <w:r>
        <w:rPr>
          <w:iCs/>
        </w:rPr>
        <w:t>«</w:t>
      </w:r>
      <w:r w:rsidRPr="00907F14">
        <w:rPr>
          <w:iCs/>
        </w:rPr>
        <w:t>для того, чтобы в целом улучшить продовольственную безопасность в мире, оптимизировать продовольственную ситуацию, нужно отказаться от взаимных санкций, и тогда цены на продовольствие станут ниже</w:t>
      </w:r>
      <w:r>
        <w:rPr>
          <w:iCs/>
        </w:rPr>
        <w:t>»</w:t>
      </w:r>
      <w:r w:rsidRPr="00907F14">
        <w:rPr>
          <w:iCs/>
        </w:rPr>
        <w:t xml:space="preserve">. Также, по его словам, </w:t>
      </w:r>
      <w:r>
        <w:rPr>
          <w:iCs/>
        </w:rPr>
        <w:t>«</w:t>
      </w:r>
      <w:r w:rsidRPr="00907F14">
        <w:rPr>
          <w:iCs/>
        </w:rPr>
        <w:t>нужно отказаться от дурацких санкций в отношении удобрений</w:t>
      </w:r>
      <w:r>
        <w:rPr>
          <w:iCs/>
        </w:rPr>
        <w:t>»</w:t>
      </w:r>
      <w:r w:rsidRPr="00907F14">
        <w:rPr>
          <w:iCs/>
        </w:rPr>
        <w:t>.</w:t>
      </w:r>
      <w:r>
        <w:rPr>
          <w:iCs/>
        </w:rPr>
        <w:t xml:space="preserve"> </w:t>
      </w:r>
      <w:r w:rsidRPr="00187685">
        <w:rPr>
          <w:i/>
        </w:rPr>
        <w:t>РИА Новости</w:t>
      </w:r>
      <w:r w:rsidRPr="00907F14">
        <w:rPr>
          <w:iCs/>
        </w:rPr>
        <w:t xml:space="preserve"> </w:t>
      </w:r>
    </w:p>
    <w:p w14:paraId="02861078" w14:textId="77777777" w:rsidR="00907F14" w:rsidRPr="00907F14" w:rsidRDefault="00907F14" w:rsidP="00907F14">
      <w:pPr>
        <w:rPr>
          <w:iCs/>
        </w:rPr>
      </w:pPr>
    </w:p>
    <w:p w14:paraId="6C327B52" w14:textId="7CAB0980" w:rsidR="00907F14" w:rsidRPr="00907F14" w:rsidRDefault="00907F14" w:rsidP="00907F14">
      <w:pPr>
        <w:rPr>
          <w:b/>
          <w:bCs/>
          <w:iCs/>
        </w:rPr>
      </w:pPr>
      <w:r w:rsidRPr="00907F14">
        <w:rPr>
          <w:b/>
          <w:bCs/>
          <w:iCs/>
        </w:rPr>
        <w:t>МИНСЕЛЬХОЗ МОЛДАВИИ ЗАЯВИЛ, ЧТО ПРОИЗВОДИТЕЛИ ЯБЛОК СУМЕЛИ ПРОДОЛЖИТЬ ПОСТАВКИ В РОССИЮ</w:t>
      </w:r>
    </w:p>
    <w:p w14:paraId="67B1EDAD" w14:textId="77777777" w:rsidR="00907F14" w:rsidRPr="00907F14" w:rsidRDefault="00907F14" w:rsidP="00907F14">
      <w:pPr>
        <w:rPr>
          <w:iCs/>
        </w:rPr>
      </w:pPr>
      <w:r w:rsidRPr="00907F14">
        <w:rPr>
          <w:iCs/>
        </w:rPr>
        <w:t xml:space="preserve">Молдавские производители яблок, до 90% продукции которых ориентировалось на Россию, смогли обойти препятствия в доставке и расчетах. Об этом сообщил министр сельского хозяйства и пищевой промышленности </w:t>
      </w:r>
      <w:proofErr w:type="spellStart"/>
      <w:r w:rsidRPr="00907F14">
        <w:rPr>
          <w:iCs/>
        </w:rPr>
        <w:t>Виорел</w:t>
      </w:r>
      <w:proofErr w:type="spellEnd"/>
      <w:r w:rsidRPr="00907F14">
        <w:rPr>
          <w:iCs/>
        </w:rPr>
        <w:t xml:space="preserve"> </w:t>
      </w:r>
      <w:proofErr w:type="spellStart"/>
      <w:r w:rsidRPr="00907F14">
        <w:rPr>
          <w:iCs/>
        </w:rPr>
        <w:t>Герчиу</w:t>
      </w:r>
      <w:proofErr w:type="spellEnd"/>
      <w:r w:rsidRPr="00907F14">
        <w:rPr>
          <w:iCs/>
        </w:rPr>
        <w:t xml:space="preserve"> в интервью телеканалу </w:t>
      </w:r>
      <w:proofErr w:type="spellStart"/>
      <w:r w:rsidRPr="00907F14">
        <w:rPr>
          <w:iCs/>
        </w:rPr>
        <w:t>Jurnal</w:t>
      </w:r>
      <w:proofErr w:type="spellEnd"/>
      <w:r w:rsidRPr="00907F14">
        <w:rPr>
          <w:iCs/>
        </w:rPr>
        <w:t> в четверг.</w:t>
      </w:r>
    </w:p>
    <w:p w14:paraId="2FF8048D" w14:textId="7822CF2E" w:rsidR="00907F14" w:rsidRPr="00907F14" w:rsidRDefault="00187685" w:rsidP="00907F14">
      <w:pPr>
        <w:rPr>
          <w:iCs/>
        </w:rPr>
      </w:pPr>
      <w:r>
        <w:rPr>
          <w:iCs/>
        </w:rPr>
        <w:t>«</w:t>
      </w:r>
      <w:r w:rsidR="00907F14" w:rsidRPr="00907F14">
        <w:rPr>
          <w:iCs/>
        </w:rPr>
        <w:t>Успешно сумели разрешить проблемы с экспортом производители яблок. В конце февраля на складах у них было 100-120 тыс. тонн яблок, около 80% этого объема было экспортировано преимущественно в Российскую Федерацию обходными путями. Сельхозпроизводители понесли дополнительные расходы, но запасы были реализованы</w:t>
      </w:r>
      <w:r>
        <w:rPr>
          <w:iCs/>
        </w:rPr>
        <w:t>»</w:t>
      </w:r>
      <w:r w:rsidR="00907F14" w:rsidRPr="00907F14">
        <w:rPr>
          <w:iCs/>
        </w:rPr>
        <w:t xml:space="preserve">, - сказал </w:t>
      </w:r>
      <w:proofErr w:type="spellStart"/>
      <w:r w:rsidR="00907F14" w:rsidRPr="00907F14">
        <w:rPr>
          <w:iCs/>
        </w:rPr>
        <w:t>Герчиу</w:t>
      </w:r>
      <w:proofErr w:type="spellEnd"/>
      <w:r w:rsidR="00907F14" w:rsidRPr="00907F14">
        <w:rPr>
          <w:iCs/>
        </w:rPr>
        <w:t xml:space="preserve">. </w:t>
      </w:r>
      <w:r w:rsidR="00907F14" w:rsidRPr="00907F14">
        <w:rPr>
          <w:i/>
        </w:rPr>
        <w:t>ТАСС</w:t>
      </w:r>
      <w:r w:rsidR="00907F14" w:rsidRPr="00907F14">
        <w:rPr>
          <w:iCs/>
        </w:rPr>
        <w:t xml:space="preserve"> </w:t>
      </w:r>
    </w:p>
    <w:p w14:paraId="58D374FB" w14:textId="77777777" w:rsidR="00907F14" w:rsidRPr="00907F14" w:rsidRDefault="00907F14" w:rsidP="00907F14">
      <w:pPr>
        <w:rPr>
          <w:iCs/>
        </w:rPr>
      </w:pPr>
    </w:p>
    <w:p w14:paraId="433BA045" w14:textId="78207FE2" w:rsidR="00907F14" w:rsidRPr="00907F14" w:rsidRDefault="00907F14" w:rsidP="00907F14">
      <w:pPr>
        <w:rPr>
          <w:b/>
          <w:bCs/>
          <w:iCs/>
        </w:rPr>
      </w:pPr>
      <w:r w:rsidRPr="00907F14">
        <w:rPr>
          <w:b/>
          <w:bCs/>
          <w:iCs/>
        </w:rPr>
        <w:t>ПОСТАВКИ ЗЕРНА ИЗ РФ В КИТАЙ УСИЛЯТ ПРОДОВОЛЬСТВЕННУЮ БЕЗОПАСНОСТЬ В ЕВРАЗИИ - ЭКСПЕРТ КНР</w:t>
      </w:r>
    </w:p>
    <w:p w14:paraId="61803DCC" w14:textId="77777777" w:rsidR="00907F14" w:rsidRPr="00907F14" w:rsidRDefault="00907F14" w:rsidP="00907F14">
      <w:pPr>
        <w:rPr>
          <w:iCs/>
        </w:rPr>
      </w:pPr>
      <w:r w:rsidRPr="00907F14">
        <w:rPr>
          <w:iCs/>
        </w:rPr>
        <w:t xml:space="preserve">Увеличение поставок зерновых из России в Китай позволит усилить продовольственную безопасность на евразийском пространстве и в очередной раз докажет бесполезность санкций Запада против РФ. Об этом сообщил в пятницу профессор Пекинского педагогического университета, эксперт Центра исследований современного мира при Отделе международных связей Центрального комитета Коммунистической партии Китая Ли Син. </w:t>
      </w:r>
    </w:p>
    <w:p w14:paraId="01DA96F3" w14:textId="5296B05F" w:rsidR="000B1740" w:rsidRDefault="00907F14" w:rsidP="00B7238A">
      <w:pPr>
        <w:rPr>
          <w:i/>
        </w:rPr>
      </w:pPr>
      <w:r w:rsidRPr="00907F14">
        <w:rPr>
          <w:iCs/>
        </w:rPr>
        <w:t xml:space="preserve">Как уточнил эксперт, интенсивное сотрудничество между Москвой и Пекином в области поставок пищевой продукции будет способствовать усилению сопряжения Евразийского экономического союза и инициативы </w:t>
      </w:r>
      <w:r w:rsidR="00187685">
        <w:rPr>
          <w:iCs/>
        </w:rPr>
        <w:t>«</w:t>
      </w:r>
      <w:r w:rsidRPr="00907F14">
        <w:rPr>
          <w:iCs/>
        </w:rPr>
        <w:t>Один пояс - один путь</w:t>
      </w:r>
      <w:r w:rsidR="00187685">
        <w:rPr>
          <w:iCs/>
        </w:rPr>
        <w:t>»</w:t>
      </w:r>
      <w:r w:rsidRPr="00907F14">
        <w:rPr>
          <w:iCs/>
        </w:rPr>
        <w:t xml:space="preserve">. </w:t>
      </w:r>
      <w:r w:rsidR="00187685">
        <w:rPr>
          <w:iCs/>
        </w:rPr>
        <w:t>«</w:t>
      </w:r>
      <w:r w:rsidRPr="00907F14">
        <w:rPr>
          <w:iCs/>
        </w:rPr>
        <w:t>Наращивание торгово-экономического взаимодействия между нашими странами носит взаимовыгодный характер. Это укрепит стратегические и партнерские контакты Китая с РФ</w:t>
      </w:r>
      <w:r w:rsidR="00187685">
        <w:rPr>
          <w:iCs/>
        </w:rPr>
        <w:t>»</w:t>
      </w:r>
      <w:r w:rsidRPr="00907F14">
        <w:rPr>
          <w:iCs/>
        </w:rPr>
        <w:t xml:space="preserve">, - добавил Ли Син. </w:t>
      </w:r>
      <w:r w:rsidRPr="00907F14">
        <w:rPr>
          <w:i/>
        </w:rPr>
        <w:t>ТАСС</w:t>
      </w:r>
    </w:p>
    <w:p w14:paraId="650D8E5F" w14:textId="77777777" w:rsidR="000B1740" w:rsidRPr="009F0479" w:rsidRDefault="0001153D" w:rsidP="000B1740">
      <w:pPr>
        <w:pStyle w:val="a9"/>
      </w:pPr>
      <w:hyperlink r:id="rId15" w:history="1">
        <w:r w:rsidR="000B1740" w:rsidRPr="009F0479">
          <w:t>ЭКСПОРТ ПРОДОВОЛЬСТВИЯ ИЗ РОССИИ И С УКРАИНЫ НЕЛЬЗЯ ЗАМЕНИТЬ, ЗАЯВИЛИ В ФАО</w:t>
        </w:r>
      </w:hyperlink>
    </w:p>
    <w:p w14:paraId="541BBC16" w14:textId="77777777" w:rsidR="000B1740" w:rsidRDefault="000B1740" w:rsidP="000B1740">
      <w:r>
        <w:t>В мире нет стран, которые в краткосрочной перспективе могли бы заменить продовольственные поставки из России и с Украины, сказал в интервью директор офиса ФАО по связям с Россией Олег Кобяков.</w:t>
      </w:r>
    </w:p>
    <w:p w14:paraId="035167F3" w14:textId="2028A6E0" w:rsidR="000B1740" w:rsidRPr="000B1740" w:rsidRDefault="000B1740" w:rsidP="00B7238A">
      <w:r>
        <w:lastRenderedPageBreak/>
        <w:t xml:space="preserve">«В краткосрочной перспективе таких стран нет. Если говорить о доле, которую занимают Россия и Украина на мировом рынке </w:t>
      </w:r>
      <w:r w:rsidRPr="00187685">
        <w:rPr>
          <w:bCs/>
        </w:rPr>
        <w:t>зерна</w:t>
      </w:r>
      <w:r>
        <w:t xml:space="preserve">, то она превышает 30%. Россия экспортировала в прошлом году 35 млн тонн, Украина - порядка 12 млн. Свыше 50 стран зависят от поставок из Черноморского бассейна более чем на 30%. По оценкам экономистов, зависимость на 30% - это критический порог. Перебои в поставках продовольствия и резкий рост цен на него грозят кризисами в национальной экономике и гражданскими волнениями», - сказал Кобяков. </w:t>
      </w:r>
      <w:r w:rsidRPr="004B5754">
        <w:rPr>
          <w:i/>
        </w:rPr>
        <w:t>РИА Новости</w:t>
      </w:r>
    </w:p>
    <w:p w14:paraId="3B840EB6" w14:textId="18ADEA09" w:rsidR="00B7238A" w:rsidRPr="00B7238A" w:rsidRDefault="0001153D" w:rsidP="00B7238A">
      <w:pPr>
        <w:pStyle w:val="a9"/>
      </w:pPr>
      <w:hyperlink r:id="rId16" w:history="1">
        <w:r w:rsidR="00B7238A" w:rsidRPr="00B7238A">
          <w:t>ТУРЦИЯ, РОССИЯ, УКРАИНА И ООН ПОДГОТОВИЛИ ПЛАН ВЫВОДА СУДОВ С ЗЕРНОМ</w:t>
        </w:r>
      </w:hyperlink>
    </w:p>
    <w:p w14:paraId="543536DB" w14:textId="77777777" w:rsidR="00B7238A" w:rsidRDefault="00B7238A" w:rsidP="00B7238A">
      <w:r>
        <w:t xml:space="preserve">Турция, Россия, Украина и ООН подготовили дорожную карту для обеспечения коридора по выводу судов с </w:t>
      </w:r>
      <w:r w:rsidRPr="00907F14">
        <w:rPr>
          <w:bCs/>
        </w:rPr>
        <w:t>зерном</w:t>
      </w:r>
      <w:r>
        <w:t xml:space="preserve">, передает агентство </w:t>
      </w:r>
      <w:proofErr w:type="spellStart"/>
      <w:r>
        <w:t>Anadolu</w:t>
      </w:r>
      <w:proofErr w:type="spellEnd"/>
      <w:r>
        <w:t xml:space="preserve"> со ссылкой на дипломатические источники.</w:t>
      </w:r>
    </w:p>
    <w:p w14:paraId="7289C1EC" w14:textId="278498AC" w:rsidR="00B7238A" w:rsidRPr="003B7B60" w:rsidRDefault="00187685" w:rsidP="00B7238A">
      <w:pPr>
        <w:rPr>
          <w:i/>
        </w:rPr>
      </w:pPr>
      <w:r>
        <w:t>«</w:t>
      </w:r>
      <w:r w:rsidR="00B7238A">
        <w:t xml:space="preserve">Турция с начала боевых действий на территории Украины предпринимает многосторонние усилия для урегулирования конфликта путем дипломатии, занимая при этом активную позицию в устранении глобального дефицита продовольствия. Согласно информации, полученной из дипломатических источников, Турция уже некоторое время проводит дипломатические контакты с целью формирования механизма, обеспечивающего безопасную доставку </w:t>
      </w:r>
      <w:r w:rsidR="00B7238A" w:rsidRPr="00907F14">
        <w:rPr>
          <w:bCs/>
        </w:rPr>
        <w:t>зерна</w:t>
      </w:r>
      <w:r w:rsidR="00B7238A">
        <w:t xml:space="preserve"> из Украины на мировые рынки. По итогам переговоров турецкой стороны с представителями из РФ, Украины и ООН подготовлена ​дорожная карта, которая обеспечит функциональность </w:t>
      </w:r>
      <w:r>
        <w:t>«</w:t>
      </w:r>
      <w:r w:rsidR="00B7238A">
        <w:t>зернового коридора</w:t>
      </w:r>
      <w:r>
        <w:t>»</w:t>
      </w:r>
      <w:r w:rsidR="00B7238A">
        <w:t xml:space="preserve"> под эгидой всемирной организации</w:t>
      </w:r>
      <w:r>
        <w:t>»</w:t>
      </w:r>
      <w:r w:rsidR="00B7238A">
        <w:t xml:space="preserve">, - пишет агентство. </w:t>
      </w:r>
      <w:r w:rsidR="00B7238A" w:rsidRPr="003B7B60">
        <w:rPr>
          <w:i/>
        </w:rPr>
        <w:t>РИА Новости</w:t>
      </w:r>
    </w:p>
    <w:p w14:paraId="434402D3" w14:textId="77777777" w:rsidR="00CB64FD" w:rsidRPr="009F0479" w:rsidRDefault="0001153D" w:rsidP="00CB64FD">
      <w:pPr>
        <w:pStyle w:val="a9"/>
      </w:pPr>
      <w:hyperlink r:id="rId17" w:history="1">
        <w:r w:rsidR="00CB64FD" w:rsidRPr="009F0479">
          <w:t>В ООН НАЗВАЛИ СРОКИ ВОЗРОЖДЕНИЯ АГРОСЕКТОРА УКРАИНЫ</w:t>
        </w:r>
      </w:hyperlink>
    </w:p>
    <w:p w14:paraId="232D405B" w14:textId="77777777" w:rsidR="00CB64FD" w:rsidRDefault="00CB64FD" w:rsidP="00CB64FD">
      <w:r>
        <w:t xml:space="preserve">На возвращение </w:t>
      </w:r>
      <w:r w:rsidRPr="001139C3">
        <w:t>агросектора</w:t>
      </w:r>
      <w:r>
        <w:t xml:space="preserve"> Украины к прежним объемам производства может уйти не менее полутора лет в случае, если спецоперация РФ завершится к 1 июля, а если же ситуация затянется, на возрождение отрасли потребуется еще больше времени. Об этом заявил директор офиса Продовольственной и </w:t>
      </w:r>
      <w:r w:rsidRPr="001139C3">
        <w:t>сельскохозяйственной</w:t>
      </w:r>
      <w:r>
        <w:t xml:space="preserve"> организации ООН (ФАО) по связям с Россией Олег Кобяков.</w:t>
      </w:r>
    </w:p>
    <w:p w14:paraId="592FE0BD" w14:textId="7EE2130E" w:rsidR="00C8396B" w:rsidRPr="00187685" w:rsidRDefault="00CB64FD" w:rsidP="00B7238A">
      <w:pPr>
        <w:rPr>
          <w:i/>
        </w:rPr>
      </w:pPr>
      <w:r>
        <w:t xml:space="preserve">По его словам, сейчас на Украине должна была уже завершиться посевная кампания, но в некоторых областях, где идут боевые действия, </w:t>
      </w:r>
      <w:r w:rsidR="00187685">
        <w:t>«</w:t>
      </w:r>
      <w:r>
        <w:t>к сожалению, на полях работает совсем иная гусеничная техника</w:t>
      </w:r>
      <w:r w:rsidR="00187685">
        <w:t>»</w:t>
      </w:r>
      <w:r>
        <w:t xml:space="preserve">. </w:t>
      </w:r>
      <w:r w:rsidRPr="00AB12E0">
        <w:rPr>
          <w:i/>
        </w:rPr>
        <w:t>Известия</w:t>
      </w:r>
    </w:p>
    <w:p w14:paraId="1CCD8EAD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14E7386D" w14:textId="77777777" w:rsidR="00B7238A" w:rsidRPr="00B7238A" w:rsidRDefault="0001153D" w:rsidP="00B7238A">
      <w:pPr>
        <w:pStyle w:val="a9"/>
      </w:pPr>
      <w:hyperlink r:id="rId18" w:history="1">
        <w:r w:rsidR="00B7238A" w:rsidRPr="00B7238A">
          <w:t>ЕС МОЖЕТ ОТКЛЮЧИТЬ ОТ SWIFT РОССЕЛЬХОЗБАНК И МОСКОВСКИЙ КРЕДИТНЫЙ БАНК</w:t>
        </w:r>
      </w:hyperlink>
    </w:p>
    <w:p w14:paraId="2D6A9BCB" w14:textId="08EC5C02" w:rsidR="00B7238A" w:rsidRPr="00187685" w:rsidRDefault="00B7238A" w:rsidP="00B7238A">
      <w:r>
        <w:t xml:space="preserve">В рамках шестого пакета антироссийских санкций Европейский союз (ЕС) отключит от международной межбанковской системы передачи финансовых сообщений SWIFT еще два российских банка: </w:t>
      </w:r>
      <w:r w:rsidRPr="00B7238A">
        <w:rPr>
          <w:b/>
        </w:rPr>
        <w:t>Россельхозбанк</w:t>
      </w:r>
      <w:r>
        <w:t xml:space="preserve"> и Московский кредитный банк. Об этом сообщает агентство Bloomberg со ссылкой на неназванные источники.</w:t>
      </w:r>
      <w:r w:rsidR="00187685">
        <w:t xml:space="preserve"> </w:t>
      </w:r>
      <w:r w:rsidRPr="00A13C21">
        <w:rPr>
          <w:i/>
        </w:rPr>
        <w:t>Коммерсантъ</w:t>
      </w:r>
    </w:p>
    <w:p w14:paraId="1466EA69" w14:textId="77777777" w:rsidR="00093668" w:rsidRPr="009F0479" w:rsidRDefault="0001153D" w:rsidP="00093668">
      <w:pPr>
        <w:pStyle w:val="a9"/>
      </w:pPr>
      <w:hyperlink r:id="rId19" w:history="1">
        <w:r w:rsidR="00093668" w:rsidRPr="009F0479">
          <w:t>РОССЕЛЬХОЗБАНК ПРИНЯЛ РЕШЕНИЕ ВЫПЛАТИТЬ В РУБЛЯХ КУПОНЫ ПО БЕССРОЧНЫМ ВАЛЮТНЫМ ОБЛИГАЦИЯМ</w:t>
        </w:r>
      </w:hyperlink>
    </w:p>
    <w:p w14:paraId="52A27161" w14:textId="34C5C54A" w:rsidR="00093668" w:rsidRPr="00187685" w:rsidRDefault="00093668" w:rsidP="00093668">
      <w:r w:rsidRPr="009F0479">
        <w:rPr>
          <w:b/>
        </w:rPr>
        <w:t>Россельхозбанк</w:t>
      </w:r>
      <w:r>
        <w:t xml:space="preserve"> принял решение выплатить в рублях купоны по бессрочным облигациям серий 11В1 и С01Е-01, номинированным в валюте, говорится в сообщениях банка.</w:t>
      </w:r>
      <w:r w:rsidR="00187685">
        <w:t xml:space="preserve"> </w:t>
      </w:r>
      <w:r w:rsidRPr="004E34FA">
        <w:rPr>
          <w:i/>
        </w:rPr>
        <w:t>ПРАЙМ</w:t>
      </w:r>
    </w:p>
    <w:p w14:paraId="29A35FFF" w14:textId="77777777" w:rsidR="005A3434" w:rsidRPr="009F0479" w:rsidRDefault="0001153D" w:rsidP="005A3434">
      <w:pPr>
        <w:pStyle w:val="a9"/>
      </w:pPr>
      <w:hyperlink r:id="rId20" w:history="1">
        <w:r w:rsidR="005A3434" w:rsidRPr="009F0479">
          <w:t xml:space="preserve">МИНФИН ГОТОВ УРЕГУЛИРОВАТЬ ПРЕТЕНЗИИ ПО ВЫПЛАТАМ ПО БОНДАМ </w:t>
        </w:r>
        <w:r w:rsidR="005A3434">
          <w:t>«</w:t>
        </w:r>
        <w:r w:rsidR="005A3434" w:rsidRPr="009F0479">
          <w:t>РОССИЯ-2022</w:t>
        </w:r>
        <w:r w:rsidR="005A3434">
          <w:t>»</w:t>
        </w:r>
      </w:hyperlink>
    </w:p>
    <w:p w14:paraId="7BA67B32" w14:textId="77777777" w:rsidR="005A3434" w:rsidRDefault="005A3434" w:rsidP="005A3434">
      <w:r>
        <w:t>Минфин России готов урегулировать в двустороннем порядке претензии инвесторов к полноте исполнения обязательств по суверенным еврооблигациям «Россия-2022» в связи с информацией о наличии у ряда владельцев требований по выплате дополнительных процентов, говорится в сообщении министерства.</w:t>
      </w:r>
    </w:p>
    <w:p w14:paraId="3CD12AE5" w14:textId="77777777" w:rsidR="005A3434" w:rsidRPr="00187685" w:rsidRDefault="005A3434" w:rsidP="005A3434">
      <w:r>
        <w:t xml:space="preserve">Комитет по кредитным </w:t>
      </w:r>
      <w:proofErr w:type="spellStart"/>
      <w:r>
        <w:t>деривативам</w:t>
      </w:r>
      <w:proofErr w:type="spellEnd"/>
      <w:r>
        <w:t xml:space="preserve"> (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 </w:t>
      </w:r>
      <w:proofErr w:type="spellStart"/>
      <w:r>
        <w:t>Determinations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) ранее признал невыплату по российским суверенным еврооблигациям с погашением в 2022 году дополнительных процентов на 1,9 миллиона долларов. Это событие - основание для исполнения кредитных дефолтных свопов (CDS), которые являются страховкой от дефолта. </w:t>
      </w:r>
      <w:r w:rsidRPr="004E34FA">
        <w:rPr>
          <w:i/>
        </w:rPr>
        <w:t>РИА Новости</w:t>
      </w:r>
    </w:p>
    <w:p w14:paraId="3F67653D" w14:textId="77777777" w:rsidR="005A3434" w:rsidRPr="00B7238A" w:rsidRDefault="0001153D" w:rsidP="005A3434">
      <w:pPr>
        <w:pStyle w:val="a9"/>
      </w:pPr>
      <w:hyperlink r:id="rId21" w:history="1">
        <w:r w:rsidR="005A3434" w:rsidRPr="00B7238A">
          <w:t>ГОВОРИТЬ ОБ УСТОЙЧИВОМ ЗАМЕДЛЕНИИ ИНФЛЯЦИИ В РОССИИ РАНО, СЧИТАЮТ В ЦБ</w:t>
        </w:r>
      </w:hyperlink>
    </w:p>
    <w:p w14:paraId="7CA3AB06" w14:textId="77777777" w:rsidR="005A3434" w:rsidRPr="00187685" w:rsidRDefault="005A3434" w:rsidP="005A3434">
      <w:r>
        <w:t xml:space="preserve">Низкая инфляция в России в мае во многом вызвана разовыми </w:t>
      </w:r>
      <w:proofErr w:type="spellStart"/>
      <w:r>
        <w:t>дезинфляционными</w:t>
      </w:r>
      <w:proofErr w:type="spellEnd"/>
      <w:r>
        <w:t xml:space="preserve"> факторами, ее торможение пока преждевременно считать устойчивым, поскольку по мере исчерпания действия разовых факторов рост цен может вновь ускориться, говорится в бюллетене департамента исследований и прогнозирования ЦБ «О чем говорят тренды». </w:t>
      </w:r>
      <w:r w:rsidRPr="00A13C21">
        <w:rPr>
          <w:i/>
        </w:rPr>
        <w:t>РИА Новости</w:t>
      </w:r>
    </w:p>
    <w:p w14:paraId="2DE50B87" w14:textId="77777777" w:rsidR="005A3434" w:rsidRPr="00B7238A" w:rsidRDefault="0001153D" w:rsidP="005A3434">
      <w:pPr>
        <w:pStyle w:val="a9"/>
      </w:pPr>
      <w:hyperlink r:id="rId22" w:history="1">
        <w:r w:rsidR="005A3434" w:rsidRPr="00B7238A">
          <w:t>МЕЖДУНАРОДНЫЕ РЕЗЕРВЫ РФ ЗА НЕДЕЛЮ УВЕЛИЧИЛИСЬ ДО $589,6 МЛРД</w:t>
        </w:r>
      </w:hyperlink>
    </w:p>
    <w:p w14:paraId="0A5CEA97" w14:textId="602F9163" w:rsidR="00C8396B" w:rsidRDefault="005A3434" w:rsidP="00686080">
      <w:r>
        <w:t xml:space="preserve">Международные резервы РФ увеличились за неделю на 1,1% (или на $6,2 млрд) и на 27 мая 2022 года составили $589,6 млрд, говорится в сообщении ЦБ. По состоянию на 20 мая 2022 года, международные резервы находились на уровне $583,4 млрд. </w:t>
      </w:r>
      <w:r w:rsidRPr="00A13C21">
        <w:rPr>
          <w:i/>
        </w:rPr>
        <w:t>ТАСС</w:t>
      </w:r>
      <w:bookmarkEnd w:id="11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A45C1" w14:textId="77777777" w:rsidR="0001153D" w:rsidRDefault="0001153D">
      <w:r>
        <w:separator/>
      </w:r>
    </w:p>
  </w:endnote>
  <w:endnote w:type="continuationSeparator" w:id="0">
    <w:p w14:paraId="4826511C" w14:textId="77777777" w:rsidR="0001153D" w:rsidRDefault="0001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FAC49F8" w14:textId="77777777">
      <w:tc>
        <w:tcPr>
          <w:tcW w:w="9648" w:type="dxa"/>
          <w:shd w:val="clear" w:color="auto" w:fill="E6E7EA"/>
          <w:vAlign w:val="center"/>
        </w:tcPr>
        <w:p w14:paraId="54AC1A97" w14:textId="77777777" w:rsidR="00C8396B" w:rsidRDefault="00F62502" w:rsidP="0009366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9366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98508B7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8608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F9E81BC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A626B32" w14:textId="77777777">
      <w:tc>
        <w:tcPr>
          <w:tcW w:w="9648" w:type="dxa"/>
          <w:shd w:val="clear" w:color="auto" w:fill="E6E7EA"/>
          <w:vAlign w:val="center"/>
        </w:tcPr>
        <w:p w14:paraId="728187C5" w14:textId="77777777" w:rsidR="00C8396B" w:rsidRDefault="00F62502" w:rsidP="0009366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93668">
            <w:rPr>
              <w:rFonts w:cs="Arial"/>
              <w:color w:val="90989E"/>
              <w:sz w:val="16"/>
              <w:szCs w:val="16"/>
            </w:rPr>
            <w:t>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09366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E428E8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8608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CB71FC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656F6" w14:textId="77777777" w:rsidR="0001153D" w:rsidRDefault="0001153D">
      <w:r>
        <w:separator/>
      </w:r>
    </w:p>
  </w:footnote>
  <w:footnote w:type="continuationSeparator" w:id="0">
    <w:p w14:paraId="06552685" w14:textId="77777777" w:rsidR="0001153D" w:rsidRDefault="00011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9A73F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C23F7C3" wp14:editId="1AE4D12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38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797EF" wp14:editId="0ACC877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56EC6B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5701C745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7A46826C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CE2D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3759953" wp14:editId="3187EEB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238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DE2CC9" wp14:editId="5469055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95BE1B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3A54C9F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779330B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8A"/>
    <w:rsid w:val="0001153D"/>
    <w:rsid w:val="00025576"/>
    <w:rsid w:val="0003491F"/>
    <w:rsid w:val="00065A0A"/>
    <w:rsid w:val="00066C93"/>
    <w:rsid w:val="00093668"/>
    <w:rsid w:val="000B1740"/>
    <w:rsid w:val="00187685"/>
    <w:rsid w:val="00195925"/>
    <w:rsid w:val="00263297"/>
    <w:rsid w:val="00270257"/>
    <w:rsid w:val="002C76C1"/>
    <w:rsid w:val="002E5101"/>
    <w:rsid w:val="003058E2"/>
    <w:rsid w:val="00395CA0"/>
    <w:rsid w:val="003C3C67"/>
    <w:rsid w:val="00414286"/>
    <w:rsid w:val="004304C8"/>
    <w:rsid w:val="00493063"/>
    <w:rsid w:val="004D37A6"/>
    <w:rsid w:val="005233A0"/>
    <w:rsid w:val="005240C2"/>
    <w:rsid w:val="0053458E"/>
    <w:rsid w:val="005813B8"/>
    <w:rsid w:val="005A3434"/>
    <w:rsid w:val="005C65FC"/>
    <w:rsid w:val="005F3758"/>
    <w:rsid w:val="006010ED"/>
    <w:rsid w:val="00604F1E"/>
    <w:rsid w:val="00686080"/>
    <w:rsid w:val="006E5367"/>
    <w:rsid w:val="006E64AC"/>
    <w:rsid w:val="00717ACB"/>
    <w:rsid w:val="0074571A"/>
    <w:rsid w:val="00750476"/>
    <w:rsid w:val="007910D0"/>
    <w:rsid w:val="007E2160"/>
    <w:rsid w:val="007F0AB1"/>
    <w:rsid w:val="008412E4"/>
    <w:rsid w:val="00880679"/>
    <w:rsid w:val="00894792"/>
    <w:rsid w:val="00907F14"/>
    <w:rsid w:val="00985DA8"/>
    <w:rsid w:val="009B4B1F"/>
    <w:rsid w:val="009E01E8"/>
    <w:rsid w:val="009F5BD0"/>
    <w:rsid w:val="00A12D82"/>
    <w:rsid w:val="00B7238A"/>
    <w:rsid w:val="00B922A1"/>
    <w:rsid w:val="00BC4068"/>
    <w:rsid w:val="00BF48EC"/>
    <w:rsid w:val="00C01521"/>
    <w:rsid w:val="00C14B74"/>
    <w:rsid w:val="00C14EA4"/>
    <w:rsid w:val="00C23AC3"/>
    <w:rsid w:val="00C75EE3"/>
    <w:rsid w:val="00C76679"/>
    <w:rsid w:val="00C8396B"/>
    <w:rsid w:val="00C87324"/>
    <w:rsid w:val="00C90FBF"/>
    <w:rsid w:val="00C9507B"/>
    <w:rsid w:val="00CB64FD"/>
    <w:rsid w:val="00CD2DDE"/>
    <w:rsid w:val="00CD5A45"/>
    <w:rsid w:val="00D52CCC"/>
    <w:rsid w:val="00D605F1"/>
    <w:rsid w:val="00E12208"/>
    <w:rsid w:val="00E4368A"/>
    <w:rsid w:val="00E867BD"/>
    <w:rsid w:val="00EA7B65"/>
    <w:rsid w:val="00EB3069"/>
    <w:rsid w:val="00F41E23"/>
    <w:rsid w:val="00F62502"/>
    <w:rsid w:val="00F65057"/>
    <w:rsid w:val="00F8786E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A398E"/>
  <w15:docId w15:val="{856F66D3-7B7A-409B-9012-AEE81DE1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8608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6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kp.ru/online/news/4772845/" TargetMode="External"/><Relationship Id="rId18" Type="http://schemas.openxmlformats.org/officeDocument/2006/relationships/hyperlink" Target="https://www.kommersant.ru/doc/538238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ia.ru/20220602/inflyatsiya-1792747965.html" TargetMode="External"/><Relationship Id="rId7" Type="http://schemas.openxmlformats.org/officeDocument/2006/relationships/hyperlink" Target="https://tass.ru/ekonomika/14804117" TargetMode="External"/><Relationship Id="rId12" Type="http://schemas.openxmlformats.org/officeDocument/2006/relationships/hyperlink" Target="https://www.interfax.ru/business/844226" TargetMode="External"/><Relationship Id="rId17" Type="http://schemas.openxmlformats.org/officeDocument/2006/relationships/hyperlink" Target="https://iz.ru/1343691/2022-06-02/v-oon-nazvali-sroki-vozrozhdeniia-agrosektora-ukrain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ia.ru/20220602/zerno-1792717962.html" TargetMode="External"/><Relationship Id="rId20" Type="http://schemas.openxmlformats.org/officeDocument/2006/relationships/hyperlink" Target="https://ria.ru/20220602/bondy-179256143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2/06/02/ekspert-nazval-prichiny-snizheniia-proizvodstva-sladostej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ia.ru/20220602/prodovolstvie-1792522717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tass.ru/ekonomika/14806875" TargetMode="External"/><Relationship Id="rId19" Type="http://schemas.openxmlformats.org/officeDocument/2006/relationships/hyperlink" Target="https://1prime.ru/finance/20220602/83706170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z.ru/1344134/2022-06-03/oreshkin-zaiavil-ob-usiliiakh-rf-po-pokrytiiu-defitcita-prodovolstviia-v-mire" TargetMode="External"/><Relationship Id="rId22" Type="http://schemas.openxmlformats.org/officeDocument/2006/relationships/hyperlink" Target="https://tass.ru/ekonomika/148039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55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cp:lastPrinted>2022-06-03T08:51:00Z</cp:lastPrinted>
  <dcterms:created xsi:type="dcterms:W3CDTF">2022-06-03T04:33:00Z</dcterms:created>
  <dcterms:modified xsi:type="dcterms:W3CDTF">2022-06-03T08:52:00Z</dcterms:modified>
</cp:coreProperties>
</file>