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EA0F5" w14:textId="77777777" w:rsidR="00C8396B" w:rsidRDefault="00C8396B">
      <w:bookmarkStart w:id="0" w:name="_Toc342069526"/>
      <w:bookmarkStart w:id="1" w:name="_Toc342069546"/>
      <w:bookmarkStart w:id="2" w:name="_Toc342069600"/>
    </w:p>
    <w:p w14:paraId="6671E511" w14:textId="77777777" w:rsidR="00C8396B" w:rsidRDefault="00C8396B"/>
    <w:p w14:paraId="3A6DA600" w14:textId="77777777" w:rsidR="00C8396B" w:rsidRDefault="00C8396B"/>
    <w:p w14:paraId="1B862C43" w14:textId="77777777" w:rsidR="00C8396B" w:rsidRDefault="00C8396B"/>
    <w:p w14:paraId="055CCD27" w14:textId="77777777" w:rsidR="00C8396B" w:rsidRDefault="00C8396B"/>
    <w:p w14:paraId="5436F73B" w14:textId="77777777" w:rsidR="00C8396B" w:rsidRDefault="00C8396B"/>
    <w:p w14:paraId="5BB776C3" w14:textId="77777777" w:rsidR="00C8396B" w:rsidRDefault="00C8396B"/>
    <w:p w14:paraId="2853F8FF" w14:textId="77777777" w:rsidR="00C8396B" w:rsidRDefault="00C8396B"/>
    <w:p w14:paraId="38842687" w14:textId="77777777" w:rsidR="00C8396B" w:rsidRDefault="00C8396B"/>
    <w:p w14:paraId="40C6E55B" w14:textId="77777777" w:rsidR="00C8396B" w:rsidRDefault="00C8396B"/>
    <w:p w14:paraId="2959A582" w14:textId="77777777" w:rsidR="00C8396B" w:rsidRDefault="00C8396B"/>
    <w:p w14:paraId="6F2F30B5" w14:textId="77777777" w:rsidR="00C8396B" w:rsidRDefault="00C8396B"/>
    <w:p w14:paraId="006C90B6" w14:textId="77777777" w:rsidR="00C8396B" w:rsidRDefault="00C8396B"/>
    <w:p w14:paraId="5FF83A75" w14:textId="77777777" w:rsidR="00C8396B" w:rsidRDefault="00C8396B"/>
    <w:p w14:paraId="50E77804" w14:textId="77777777" w:rsidR="00C8396B" w:rsidRDefault="00C8396B"/>
    <w:p w14:paraId="5AF40AC4" w14:textId="77777777" w:rsidR="00C8396B" w:rsidRDefault="00C8396B"/>
    <w:p w14:paraId="5F4DEED2" w14:textId="77777777" w:rsidR="00C8396B" w:rsidRDefault="00C8396B"/>
    <w:p w14:paraId="4BCFE487" w14:textId="77777777" w:rsidR="00C8396B" w:rsidRDefault="00C8396B"/>
    <w:p w14:paraId="017EDAA6" w14:textId="77777777" w:rsidR="00C8396B" w:rsidRDefault="00C8396B"/>
    <w:p w14:paraId="7A96D058" w14:textId="77777777" w:rsidR="00C8396B" w:rsidRDefault="00C8396B"/>
    <w:p w14:paraId="06C3A919" w14:textId="77777777" w:rsidR="00C8396B" w:rsidRDefault="00C8396B"/>
    <w:p w14:paraId="1B3ADD1B" w14:textId="77777777" w:rsidR="00C8396B" w:rsidRDefault="00C8396B"/>
    <w:p w14:paraId="3C41110D"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2737FB10"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29A75866" w14:textId="77777777" w:rsidR="00C8396B" w:rsidRDefault="00742F01">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9</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13F714C1" w14:textId="77777777" w:rsidR="00C8396B" w:rsidRDefault="00C8396B"/>
    <w:p w14:paraId="08E3DF79" w14:textId="77777777" w:rsidR="00C8396B" w:rsidRDefault="00C8396B"/>
    <w:p w14:paraId="2900D0A4" w14:textId="636A4540"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1F50F973"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6D222BF1" w14:textId="77777777" w:rsidR="00C8396B" w:rsidRDefault="00F62502">
      <w:r>
        <w:br w:type="page"/>
      </w:r>
    </w:p>
    <w:tbl>
      <w:tblPr>
        <w:tblW w:w="9815" w:type="dxa"/>
        <w:tblInd w:w="108" w:type="dxa"/>
        <w:tblLook w:val="01E0" w:firstRow="1" w:lastRow="1" w:firstColumn="1" w:lastColumn="1" w:noHBand="0" w:noVBand="0"/>
      </w:tblPr>
      <w:tblGrid>
        <w:gridCol w:w="2552"/>
        <w:gridCol w:w="283"/>
        <w:gridCol w:w="6838"/>
        <w:gridCol w:w="142"/>
      </w:tblGrid>
      <w:tr w:rsidR="00C33D89" w14:paraId="43B88735" w14:textId="77777777" w:rsidTr="00C33D89">
        <w:trPr>
          <w:gridAfter w:val="1"/>
          <w:wAfter w:w="142" w:type="dxa"/>
        </w:trPr>
        <w:tc>
          <w:tcPr>
            <w:tcW w:w="9673" w:type="dxa"/>
            <w:gridSpan w:val="3"/>
            <w:shd w:val="clear" w:color="auto" w:fill="008B53"/>
          </w:tcPr>
          <w:p w14:paraId="52FCB4FF" w14:textId="77777777" w:rsidR="00C33D89" w:rsidRDefault="00C33D89" w:rsidP="00091AAB">
            <w:pPr>
              <w:spacing w:before="120" w:after="120"/>
              <w:rPr>
                <w:rFonts w:cs="Arial"/>
                <w:color w:val="FFFFFF"/>
                <w:sz w:val="28"/>
                <w:szCs w:val="28"/>
              </w:rPr>
            </w:pPr>
            <w:r>
              <w:rPr>
                <w:rFonts w:cs="Arial"/>
                <w:color w:val="FFFFFF"/>
                <w:sz w:val="28"/>
                <w:szCs w:val="28"/>
              </w:rPr>
              <w:lastRenderedPageBreak/>
              <w:t>Главные новости дня</w:t>
            </w:r>
          </w:p>
        </w:tc>
      </w:tr>
      <w:tr w:rsidR="00C33D89" w14:paraId="138C379A" w14:textId="77777777" w:rsidTr="00C33D89">
        <w:trPr>
          <w:trHeight w:val="726"/>
        </w:trPr>
        <w:tc>
          <w:tcPr>
            <w:tcW w:w="2552" w:type="dxa"/>
            <w:shd w:val="clear" w:color="auto" w:fill="E6E7EA"/>
          </w:tcPr>
          <w:p w14:paraId="31249FE6" w14:textId="4909C8A1" w:rsidR="00F255DB" w:rsidRDefault="00C33D89" w:rsidP="00F255DB">
            <w:bookmarkStart w:id="4" w:name="SEC_1"/>
            <w:r>
              <w:t xml:space="preserve"> </w:t>
            </w:r>
            <w:bookmarkEnd w:id="4"/>
          </w:p>
          <w:p w14:paraId="65171165" w14:textId="77777777" w:rsidR="00F255DB" w:rsidRPr="0085320F" w:rsidRDefault="00F255DB" w:rsidP="00F255DB">
            <w:pPr>
              <w:pStyle w:val="aa"/>
              <w:jc w:val="left"/>
              <w:rPr>
                <w:kern w:val="36"/>
              </w:rPr>
            </w:pPr>
            <w:r>
              <w:rPr>
                <w:kern w:val="36"/>
              </w:rPr>
              <w:t>Анонсы</w:t>
            </w:r>
          </w:p>
          <w:p w14:paraId="41033D89" w14:textId="2F521AA0" w:rsidR="00F255DB" w:rsidRDefault="00F255DB" w:rsidP="00F255DB">
            <w:pPr>
              <w:pStyle w:val="a9"/>
            </w:pPr>
            <w:r>
              <w:t>9 июня</w:t>
            </w:r>
          </w:p>
          <w:p w14:paraId="345C958D" w14:textId="7D59391C" w:rsidR="00F255DB" w:rsidRPr="00092389" w:rsidRDefault="00F255DB" w:rsidP="00F255DB">
            <w:r>
              <w:t xml:space="preserve">МОСКВА. </w:t>
            </w:r>
            <w:r w:rsidRPr="00F255DB">
              <w:t xml:space="preserve">В рамках международного форума бизнеса и власти </w:t>
            </w:r>
            <w:r w:rsidR="004F6EC1">
              <w:t>«</w:t>
            </w:r>
            <w:r w:rsidRPr="00F255DB">
              <w:t>Неделя российского ритейла</w:t>
            </w:r>
            <w:r w:rsidR="004F6EC1">
              <w:t>»</w:t>
            </w:r>
            <w:r w:rsidRPr="00F255DB">
              <w:t xml:space="preserve"> состоится экспертная сессия </w:t>
            </w:r>
            <w:r w:rsidR="004F6EC1">
              <w:t>«</w:t>
            </w:r>
            <w:r w:rsidRPr="00F255DB">
              <w:t>Продовольственная безопасность: каков запас прочности агрокомплекса России</w:t>
            </w:r>
            <w:r w:rsidR="004F6EC1">
              <w:t>»</w:t>
            </w:r>
            <w:r w:rsidRPr="00F255DB">
              <w:t>.</w:t>
            </w:r>
          </w:p>
          <w:p w14:paraId="296F7B55" w14:textId="5EE20176" w:rsidR="00C33D89" w:rsidRDefault="00C33D89" w:rsidP="00C33D89">
            <w:pPr>
              <w:pStyle w:val="a9"/>
            </w:pPr>
          </w:p>
        </w:tc>
        <w:tc>
          <w:tcPr>
            <w:tcW w:w="283" w:type="dxa"/>
          </w:tcPr>
          <w:p w14:paraId="34DB24AD" w14:textId="77777777" w:rsidR="00C33D89" w:rsidRDefault="00C33D89" w:rsidP="00091AAB">
            <w:pPr>
              <w:rPr>
                <w:rFonts w:cs="Arial"/>
                <w:sz w:val="20"/>
                <w:szCs w:val="20"/>
              </w:rPr>
            </w:pPr>
          </w:p>
        </w:tc>
        <w:tc>
          <w:tcPr>
            <w:tcW w:w="6980" w:type="dxa"/>
            <w:gridSpan w:val="2"/>
          </w:tcPr>
          <w:p w14:paraId="561ACE8C" w14:textId="60029009" w:rsidR="00C33D89" w:rsidRDefault="00486EE4" w:rsidP="00C33D89">
            <w:pPr>
              <w:pStyle w:val="a8"/>
              <w:pageBreakBefore/>
              <w:outlineLvl w:val="0"/>
            </w:pPr>
            <w:r>
              <w:t>М</w:t>
            </w:r>
            <w:r w:rsidR="00C33D89">
              <w:t>инистерство</w:t>
            </w:r>
          </w:p>
          <w:p w14:paraId="4B19B344" w14:textId="25B24E4D" w:rsidR="0074762E" w:rsidRDefault="0074762E" w:rsidP="00F255DB">
            <w:pPr>
              <w:rPr>
                <w:iCs/>
              </w:rPr>
            </w:pPr>
          </w:p>
          <w:p w14:paraId="4472B910" w14:textId="50B983F4" w:rsidR="0074762E" w:rsidRPr="0074762E" w:rsidRDefault="0074762E" w:rsidP="00F255DB">
            <w:pPr>
              <w:rPr>
                <w:b/>
                <w:bCs/>
                <w:iCs/>
              </w:rPr>
            </w:pPr>
            <w:r w:rsidRPr="0074762E">
              <w:rPr>
                <w:b/>
                <w:bCs/>
                <w:iCs/>
              </w:rPr>
              <w:t>ДМИТРИЙ ПАТРУШЕВ ВЫСТУПИЛ НА ВСТРЕЧЕ ГЛАВ АГРАРНЫХ ВЕДОМСТВ</w:t>
            </w:r>
            <w:r w:rsidR="00406F8C">
              <w:rPr>
                <w:b/>
                <w:bCs/>
                <w:iCs/>
              </w:rPr>
              <w:t xml:space="preserve"> </w:t>
            </w:r>
            <w:r w:rsidRPr="0074762E">
              <w:rPr>
                <w:b/>
                <w:bCs/>
                <w:iCs/>
              </w:rPr>
              <w:t>СТРАН БРИКС</w:t>
            </w:r>
          </w:p>
          <w:p w14:paraId="5E96087D" w14:textId="130A3AA4" w:rsidR="0074762E" w:rsidRPr="0074762E" w:rsidRDefault="0074762E" w:rsidP="0074762E">
            <w:pPr>
              <w:rPr>
                <w:iCs/>
              </w:rPr>
            </w:pPr>
            <w:r w:rsidRPr="0074762E">
              <w:rPr>
                <w:iCs/>
              </w:rPr>
              <w:t xml:space="preserve">Товарооборот со странами БРИКС за эти 4 месяца превысил 3 млрд долларов. Рост составил почти 15%, это отметил министр сельского хозяйства </w:t>
            </w:r>
            <w:r w:rsidRPr="0074762E">
              <w:rPr>
                <w:b/>
                <w:bCs/>
                <w:iCs/>
              </w:rPr>
              <w:t>Дмитрий Патрушев</w:t>
            </w:r>
            <w:r w:rsidRPr="0074762E">
              <w:rPr>
                <w:iCs/>
              </w:rPr>
              <w:t xml:space="preserve">. Он выступил на 12 встрече глав аграрных ведомств организации. По словам участников, ситуация на глобальных продовольственных рынках начала усугубляться 2 года назад. На рост цен повлияла пандемия коронавируса, а затем санкции, которые были введены против России. Страны БРИКС производят около трети всей мировой сельхозпродукции. </w:t>
            </w:r>
            <w:r w:rsidRPr="0074762E">
              <w:rPr>
                <w:b/>
                <w:bCs/>
                <w:iCs/>
              </w:rPr>
              <w:t>Дмитрий Патрушев</w:t>
            </w:r>
            <w:r w:rsidRPr="0074762E">
              <w:rPr>
                <w:iCs/>
              </w:rPr>
              <w:t xml:space="preserve"> заявил, что Россия остается полностью открытой для сотрудничества.</w:t>
            </w:r>
          </w:p>
          <w:p w14:paraId="5D72FA98" w14:textId="5CC41C7D" w:rsidR="0074762E" w:rsidRPr="00F255DB" w:rsidRDefault="0074762E" w:rsidP="0074762E">
            <w:pPr>
              <w:rPr>
                <w:iCs/>
              </w:rPr>
            </w:pPr>
            <w:r w:rsidRPr="0074762E">
              <w:rPr>
                <w:b/>
                <w:bCs/>
                <w:iCs/>
              </w:rPr>
              <w:t>ДМИТРИЙ ПАТРУШЕВ, МИНИСТР СЕЛЬСКОГО ХОЗЯЙСТВА</w:t>
            </w:r>
            <w:r w:rsidRPr="0074762E">
              <w:rPr>
                <w:iCs/>
              </w:rPr>
              <w:t>: Россия остается одним из крупнейших производителей и экспортеров сельхозпродукции. Хочу особо подчеркнуть, что наша страна, как один из основных участников мирового аграрного рынка, полностью открыта для торговых отношений. По сравнению с 2013 годом поставки продукции АПК из России выросли более чем в 2 раза и в прошлом году превысили 37 млрд долларов. Наше продовольствие поставляется в 160 стран мира.</w:t>
            </w:r>
            <w:r>
              <w:rPr>
                <w:iCs/>
              </w:rPr>
              <w:t xml:space="preserve"> </w:t>
            </w:r>
            <w:r w:rsidRPr="0074762E">
              <w:rPr>
                <w:i/>
              </w:rPr>
              <w:t>Россия 24</w:t>
            </w:r>
          </w:p>
          <w:p w14:paraId="29D961DD" w14:textId="039093C4" w:rsidR="00F255DB" w:rsidRDefault="00F255DB" w:rsidP="00F255DB"/>
        </w:tc>
      </w:tr>
    </w:tbl>
    <w:p w14:paraId="053DBA08" w14:textId="77777777" w:rsidR="00C8396B" w:rsidRDefault="00C8396B">
      <w:pPr>
        <w:jc w:val="left"/>
        <w:sectPr w:rsidR="00C8396B" w:rsidSect="00C33D89">
          <w:headerReference w:type="default" r:id="rId7"/>
          <w:footerReference w:type="default" r:id="rId8"/>
          <w:pgSz w:w="11906" w:h="16838"/>
          <w:pgMar w:top="1569" w:right="707" w:bottom="1258" w:left="1134" w:header="709" w:footer="501" w:gutter="0"/>
          <w:cols w:space="708"/>
          <w:docGrid w:linePitch="360"/>
        </w:sectPr>
      </w:pPr>
    </w:p>
    <w:p w14:paraId="561541B6" w14:textId="35CF3D1C" w:rsidR="00F255DB" w:rsidRPr="00F255DB" w:rsidRDefault="00F255DB" w:rsidP="00F255DB">
      <w:pPr>
        <w:rPr>
          <w:b/>
          <w:bCs/>
          <w:iCs/>
        </w:rPr>
      </w:pPr>
      <w:bookmarkStart w:id="7" w:name="SEC_3"/>
      <w:r w:rsidRPr="00F255DB">
        <w:rPr>
          <w:b/>
          <w:bCs/>
          <w:iCs/>
        </w:rPr>
        <w:lastRenderedPageBreak/>
        <w:t>ГЛАВЫ АГРАРНЫХ ВЕДОМСТВ СТРАН БРИКС ОПРЕДЕЛИЛИ СТРАТЕГИЧЕСКИЕ НАПРАВЛЕНИЯ ОБЩЕЙ ПРОДОВОЛЬСТВЕННОЙ БЕЗОПАСНОСТИ</w:t>
      </w:r>
    </w:p>
    <w:p w14:paraId="0886BFE2" w14:textId="77777777" w:rsidR="00F255DB" w:rsidRPr="00F255DB" w:rsidRDefault="00F255DB" w:rsidP="00F255DB">
      <w:pPr>
        <w:rPr>
          <w:iCs/>
        </w:rPr>
      </w:pPr>
      <w:r w:rsidRPr="00F255DB">
        <w:rPr>
          <w:iCs/>
        </w:rPr>
        <w:t xml:space="preserve">Сегодня состоялась 12-я Встреча министров сельского хозяйства стран БРИКС, которая прошла под председательством Китая. Её ключевой темой стало развитие сотрудничества в области сельского хозяйства и сельских территорий. Россию на мероприятии представил </w:t>
      </w:r>
      <w:r w:rsidRPr="00F255DB">
        <w:rPr>
          <w:b/>
          <w:bCs/>
          <w:iCs/>
        </w:rPr>
        <w:t>Дмитрий Патрушев</w:t>
      </w:r>
      <w:r w:rsidRPr="00F255DB">
        <w:rPr>
          <w:iCs/>
        </w:rPr>
        <w:t>. </w:t>
      </w:r>
    </w:p>
    <w:p w14:paraId="347BEFA2" w14:textId="3A116DE9" w:rsidR="00F255DB" w:rsidRPr="00F255DB" w:rsidRDefault="00F255DB" w:rsidP="00F255DB">
      <w:pPr>
        <w:rPr>
          <w:iCs/>
        </w:rPr>
      </w:pPr>
      <w:r w:rsidRPr="00F255DB">
        <w:rPr>
          <w:iCs/>
        </w:rPr>
        <w:t xml:space="preserve">По его словам, общей задачей остается стабильное обеспечение продовольствием населения стран </w:t>
      </w:r>
      <w:r>
        <w:rPr>
          <w:iCs/>
        </w:rPr>
        <w:t>-</w:t>
      </w:r>
      <w:r w:rsidRPr="00F255DB">
        <w:rPr>
          <w:iCs/>
        </w:rPr>
        <w:t xml:space="preserve"> членов БРИКС и всего мира в целом. Россия является одним из крупнейших производителей и экспортеров сельхозпродукции. Наша страна полностью открыта для развития торговых отношений. </w:t>
      </w:r>
    </w:p>
    <w:p w14:paraId="21FA91F0" w14:textId="52374119" w:rsidR="00F255DB" w:rsidRDefault="004F6EC1" w:rsidP="00F255DB">
      <w:pPr>
        <w:rPr>
          <w:i/>
        </w:rPr>
      </w:pPr>
      <w:r>
        <w:rPr>
          <w:iCs/>
        </w:rPr>
        <w:t>«</w:t>
      </w:r>
      <w:r w:rsidR="00F255DB" w:rsidRPr="00F255DB">
        <w:rPr>
          <w:iCs/>
        </w:rPr>
        <w:t>Российская Федерация обеспечивает свои внутренние потребности практически по всем видам продовольствия, и при этом мы сохраняем мощный экспортный потенциал. По сравнению с 2013 годом поставки продукции АПК из России выросли более чем в 2 раза и в прошлом году превысили 37 млрд долларов. Наше продовольствие поставляется в 160 стран мира. Отмечу, что товарооборот России со странами БРИКС также в целом сохраняет положительную динамику – за 4 месяца 2022 года он вырос почти на 15% и составил более 3 млрд долларов</w:t>
      </w:r>
      <w:r>
        <w:rPr>
          <w:iCs/>
        </w:rPr>
        <w:t>»</w:t>
      </w:r>
      <w:r w:rsidR="00F255DB" w:rsidRPr="00F255DB">
        <w:rPr>
          <w:iCs/>
        </w:rPr>
        <w:t xml:space="preserve">, - заявил </w:t>
      </w:r>
      <w:r w:rsidR="00F255DB" w:rsidRPr="00F255DB">
        <w:rPr>
          <w:b/>
          <w:bCs/>
          <w:iCs/>
        </w:rPr>
        <w:t>Дмитрий Патрушев</w:t>
      </w:r>
      <w:r w:rsidR="00F255DB" w:rsidRPr="00F255DB">
        <w:rPr>
          <w:iCs/>
        </w:rPr>
        <w:t xml:space="preserve">. </w:t>
      </w:r>
      <w:r w:rsidR="00F255DB" w:rsidRPr="00F255DB">
        <w:rPr>
          <w:i/>
        </w:rPr>
        <w:t>Интерфакс,</w:t>
      </w:r>
      <w:r w:rsidR="00F255DB">
        <w:rPr>
          <w:iCs/>
        </w:rPr>
        <w:t xml:space="preserve"> </w:t>
      </w:r>
      <w:r w:rsidR="00F255DB" w:rsidRPr="00F255DB">
        <w:rPr>
          <w:i/>
        </w:rPr>
        <w:t>Крестьянские Ведомости</w:t>
      </w:r>
      <w:r w:rsidR="00F255DB">
        <w:rPr>
          <w:i/>
        </w:rPr>
        <w:t>, Глас Народа</w:t>
      </w:r>
    </w:p>
    <w:p w14:paraId="2CC93EB0" w14:textId="3F76C147" w:rsidR="0074762E" w:rsidRDefault="0074762E" w:rsidP="00F255DB">
      <w:pPr>
        <w:rPr>
          <w:i/>
        </w:rPr>
      </w:pPr>
    </w:p>
    <w:p w14:paraId="6BA050EE" w14:textId="77777777" w:rsidR="0074762E" w:rsidRPr="00F255DB" w:rsidRDefault="0074762E" w:rsidP="0074762E">
      <w:pPr>
        <w:rPr>
          <w:b/>
          <w:bCs/>
          <w:iCs/>
        </w:rPr>
      </w:pPr>
      <w:r w:rsidRPr="00F255DB">
        <w:rPr>
          <w:b/>
          <w:bCs/>
          <w:iCs/>
        </w:rPr>
        <w:t>РЕЙТИНГ ВЛИЯНИЯ ДЕЯТЕЛЕЙ АГРАРНОЙ ОТРАСЛИ В МАЕ 2022 ГОДА</w:t>
      </w:r>
    </w:p>
    <w:p w14:paraId="004DB68C" w14:textId="77777777" w:rsidR="0074762E" w:rsidRPr="00F255DB" w:rsidRDefault="0074762E" w:rsidP="0074762E">
      <w:pPr>
        <w:rPr>
          <w:iCs/>
        </w:rPr>
      </w:pPr>
      <w:r w:rsidRPr="00F255DB">
        <w:rPr>
          <w:iCs/>
        </w:rPr>
        <w:t xml:space="preserve">Первое место рейтинга в мае занимает министр сельского хозяйства </w:t>
      </w:r>
      <w:r w:rsidRPr="00F255DB">
        <w:rPr>
          <w:b/>
          <w:bCs/>
          <w:iCs/>
        </w:rPr>
        <w:t>Дмитрий Патрушев</w:t>
      </w:r>
      <w:r w:rsidRPr="00F255DB">
        <w:rPr>
          <w:iCs/>
        </w:rPr>
        <w:t xml:space="preserve">. На совещании по вопросам борьбы с пожарами, которое провел Владимир Путин, глава </w:t>
      </w:r>
      <w:r w:rsidRPr="00F255DB">
        <w:rPr>
          <w:b/>
          <w:bCs/>
          <w:iCs/>
        </w:rPr>
        <w:t>Минсельхоза</w:t>
      </w:r>
      <w:r w:rsidRPr="00F255DB">
        <w:rPr>
          <w:iCs/>
        </w:rPr>
        <w:t xml:space="preserve"> доложил президенту о противопожарных мерах на сельхозземлях. В частности, ужесточена ответственность за несанкционированные палы. На Всероссийском зерновом форуме Министр обозначил векторы госполитики, которые будут определять дальнейшее развитие рынка. Он отметил, что самообеспеченность зерном превышает 150%, а для повышения мировой продовольственной безопасности Россия готова обеспечивать зарубежных партеров качественной продукцией. </w:t>
      </w:r>
      <w:r w:rsidRPr="00F255DB">
        <w:rPr>
          <w:b/>
          <w:bCs/>
          <w:iCs/>
        </w:rPr>
        <w:t>Патрушев</w:t>
      </w:r>
      <w:r w:rsidRPr="00F255DB">
        <w:rPr>
          <w:iCs/>
        </w:rPr>
        <w:t xml:space="preserve"> также принял участие во встрече Валентины Матвиенко с работниками социальной сферы села, на которой подвел итоги реализации госпрограммы комплексного развития сельских территорий. За два года мероприятия программы охватили 8 млн человек. Кроме того, в фокусе внимания в мае были вопросы международной повестки. Усиление сотрудничества в аграрной сфере стало темой переговоров министра с послом Объединенных Арабских Эмиратов в РФ Мухаммедом Ахмедом Аль-</w:t>
      </w:r>
      <w:proofErr w:type="spellStart"/>
      <w:r w:rsidRPr="00F255DB">
        <w:rPr>
          <w:iCs/>
        </w:rPr>
        <w:t>Джабером</w:t>
      </w:r>
      <w:proofErr w:type="spellEnd"/>
      <w:r w:rsidRPr="00F255DB">
        <w:rPr>
          <w:iCs/>
        </w:rPr>
        <w:t>.</w:t>
      </w:r>
    </w:p>
    <w:p w14:paraId="49E18461" w14:textId="2E3F8428" w:rsidR="0074762E" w:rsidRPr="00F255DB" w:rsidRDefault="0074762E" w:rsidP="00F255DB">
      <w:pPr>
        <w:rPr>
          <w:iCs/>
        </w:rPr>
      </w:pPr>
      <w:r w:rsidRPr="00F255DB">
        <w:rPr>
          <w:iCs/>
        </w:rPr>
        <w:t xml:space="preserve">В число лидеров рейтинга по-прежнему входит вице-премьер Виктория </w:t>
      </w:r>
      <w:proofErr w:type="spellStart"/>
      <w:r w:rsidRPr="00F255DB">
        <w:rPr>
          <w:iCs/>
        </w:rPr>
        <w:t>Абрамченко</w:t>
      </w:r>
      <w:proofErr w:type="spellEnd"/>
      <w:r w:rsidRPr="00F255DB">
        <w:rPr>
          <w:iCs/>
        </w:rPr>
        <w:t xml:space="preserve"> (с 1-го на 2-е место)</w:t>
      </w:r>
      <w:r>
        <w:rPr>
          <w:iCs/>
        </w:rPr>
        <w:t xml:space="preserve">. </w:t>
      </w:r>
      <w:r w:rsidRPr="00F255DB">
        <w:rPr>
          <w:i/>
        </w:rPr>
        <w:t>Региональные комментарии</w:t>
      </w:r>
      <w:r w:rsidRPr="00F255DB">
        <w:rPr>
          <w:iCs/>
        </w:rPr>
        <w:t xml:space="preserve"> </w:t>
      </w:r>
    </w:p>
    <w:p w14:paraId="37BFFA2F" w14:textId="6C525E1E" w:rsidR="00742F01" w:rsidRPr="00313190" w:rsidRDefault="0013480E" w:rsidP="00742F01">
      <w:pPr>
        <w:pStyle w:val="a9"/>
      </w:pPr>
      <w:hyperlink r:id="rId9" w:history="1">
        <w:r w:rsidR="004F6EC1">
          <w:t>«</w:t>
        </w:r>
        <w:r w:rsidR="00742F01" w:rsidRPr="00313190">
          <w:t>ВОРОНЕЖСКИЙ ШАМПИНЬОН</w:t>
        </w:r>
        <w:r w:rsidR="004F6EC1">
          <w:t>»</w:t>
        </w:r>
        <w:r w:rsidR="00742F01" w:rsidRPr="00313190">
          <w:t xml:space="preserve"> ЗАПУСТИТ НА КУБАНИ КРУПНЫЙ КОМПЛЕКС ПО ВЫРАЩИВАНИЮ ШАМПИНЬОНОВ</w:t>
        </w:r>
      </w:hyperlink>
    </w:p>
    <w:p w14:paraId="5AEDB6FD" w14:textId="36247E5F" w:rsidR="00742F01" w:rsidRDefault="00742F01" w:rsidP="00742F01">
      <w:r>
        <w:t xml:space="preserve">До конца года на Кубани запустят крупный комплекс по выращиванию шампиньонов. Его на территории Крыловского района строит компания </w:t>
      </w:r>
      <w:r w:rsidR="004F6EC1">
        <w:t>«</w:t>
      </w:r>
      <w:r>
        <w:t>Воронежский шампиньон</w:t>
      </w:r>
      <w:r w:rsidR="004F6EC1">
        <w:t>»</w:t>
      </w:r>
      <w:r>
        <w:t xml:space="preserve">. Инвестиции в проект составили 1.8 млрд руб. Об этом сообщает </w:t>
      </w:r>
      <w:r w:rsidRPr="00313190">
        <w:rPr>
          <w:b/>
        </w:rPr>
        <w:t>Минсельхоз России</w:t>
      </w:r>
      <w:r>
        <w:t xml:space="preserve">. </w:t>
      </w:r>
    </w:p>
    <w:p w14:paraId="6C91E08C" w14:textId="70116B46" w:rsidR="00742F01" w:rsidRDefault="00742F01" w:rsidP="00742F01">
      <w:r>
        <w:t xml:space="preserve">Новое предприятие будет дополнительно выпускать 12 тыс. тонн шампиньонов ежегодно, а Кубань сможет претендовать на статус </w:t>
      </w:r>
      <w:r w:rsidR="004F6EC1">
        <w:t>«</w:t>
      </w:r>
      <w:r>
        <w:t>грибной столицы</w:t>
      </w:r>
      <w:r w:rsidR="004F6EC1">
        <w:t>»</w:t>
      </w:r>
      <w:r>
        <w:t xml:space="preserve"> России. </w:t>
      </w:r>
    </w:p>
    <w:p w14:paraId="3360567E" w14:textId="77777777" w:rsidR="00742F01" w:rsidRPr="00823063" w:rsidRDefault="00742F01" w:rsidP="00742F01">
      <w:pPr>
        <w:rPr>
          <w:i/>
        </w:rPr>
      </w:pPr>
      <w:r>
        <w:t xml:space="preserve">Краснодарский край входит в тройку регионов-лидеров по выращиванию грибов. За последние три года их производство выросло почти в 2 раза до 22.2 тыс. т в год. </w:t>
      </w:r>
      <w:r w:rsidRPr="00823063">
        <w:rPr>
          <w:i/>
        </w:rPr>
        <w:t>AK&amp;M</w:t>
      </w:r>
    </w:p>
    <w:p w14:paraId="4798D3AB" w14:textId="7F564F63" w:rsidR="00742F01" w:rsidRPr="00995A78" w:rsidRDefault="0013480E" w:rsidP="00742F01">
      <w:pPr>
        <w:pStyle w:val="a9"/>
      </w:pPr>
      <w:hyperlink r:id="rId10" w:history="1">
        <w:r w:rsidR="00742F01" w:rsidRPr="00995A78">
          <w:t xml:space="preserve">СЕЛЬХОЗКООПЕРАТИВ </w:t>
        </w:r>
        <w:r w:rsidR="004F6EC1">
          <w:t>«</w:t>
        </w:r>
        <w:r w:rsidR="00742F01" w:rsidRPr="00995A78">
          <w:t>ТАЗОВСКИЙ</w:t>
        </w:r>
        <w:r w:rsidR="004F6EC1">
          <w:t>»</w:t>
        </w:r>
        <w:r w:rsidR="00742F01" w:rsidRPr="00995A78">
          <w:t xml:space="preserve"> ОТКРОЕТ НА ЯМАЛЕ ЦЕХ ПО ПЕРЕРАБОТКЕ ОЛЕНИНЫ</w:t>
        </w:r>
      </w:hyperlink>
    </w:p>
    <w:p w14:paraId="4CFD168B" w14:textId="609A9413" w:rsidR="00742F01" w:rsidRDefault="00742F01" w:rsidP="00742F01">
      <w:r>
        <w:t xml:space="preserve">На Ямале откроют современный цех по переработке оленины. Производство запустит сельхозкооператив </w:t>
      </w:r>
      <w:r w:rsidR="004F6EC1">
        <w:t>«</w:t>
      </w:r>
      <w:r>
        <w:t>Тазовский</w:t>
      </w:r>
      <w:r w:rsidR="004F6EC1">
        <w:t>»</w:t>
      </w:r>
      <w:r>
        <w:t xml:space="preserve">. На эти цели он получил господдержку в размере 15 млн руб., сообщает </w:t>
      </w:r>
      <w:r w:rsidRPr="00995A78">
        <w:rPr>
          <w:b/>
        </w:rPr>
        <w:t>Минсельхоз России</w:t>
      </w:r>
      <w:r>
        <w:t xml:space="preserve">. </w:t>
      </w:r>
    </w:p>
    <w:p w14:paraId="2456C104" w14:textId="77777777" w:rsidR="00742F01" w:rsidRPr="00742F01" w:rsidRDefault="00742F01" w:rsidP="00742F01">
      <w:pPr>
        <w:rPr>
          <w:i/>
        </w:rPr>
      </w:pPr>
      <w:r>
        <w:t xml:space="preserve">С появлением нового цеха предприятие перейдет на полный производственный цикл - от сырья до готовой продукции. Здесь будут выпускать широкий ассортимент товаров из оленины - пельмени, котлеты, тефтели, колбасы и мясные деликатесы. Всего 400 кг продукции в сутки, которую будут поставлять в магазины региона. На сегодняшний день завершен монтаж модульного комплекса, установлено оборудование и подведены необходимы коммуникации. Цех начнет работу уже в конце этого года. </w:t>
      </w:r>
      <w:r w:rsidRPr="00966F24">
        <w:rPr>
          <w:i/>
        </w:rPr>
        <w:t>AK&amp;M</w:t>
      </w:r>
    </w:p>
    <w:p w14:paraId="64224D5C" w14:textId="480BCC9A" w:rsidR="00F255DB" w:rsidRPr="00BF43DA" w:rsidRDefault="00F62502" w:rsidP="00BF43DA">
      <w:pPr>
        <w:pStyle w:val="a8"/>
        <w:spacing w:before="240"/>
        <w:outlineLvl w:val="0"/>
      </w:pPr>
      <w:r>
        <w:t>Государственное регулирование отрасли АПК</w:t>
      </w:r>
    </w:p>
    <w:p w14:paraId="526AAB0F" w14:textId="77777777" w:rsidR="00F255DB" w:rsidRPr="00313190" w:rsidRDefault="0013480E" w:rsidP="00F255DB">
      <w:pPr>
        <w:pStyle w:val="a9"/>
      </w:pPr>
      <w:hyperlink r:id="rId11" w:history="1">
        <w:r w:rsidR="00F255DB" w:rsidRPr="00313190">
          <w:t>АБРАМЧЕНКО ПОРУЧИЛА ПРОРАБОТАТЬ МЕХАНИЗМЫ КОНТРОЛЯ ЗА НЕЗАКОННЫМ ВЫВОЗОМ ИКРЫ</w:t>
        </w:r>
      </w:hyperlink>
    </w:p>
    <w:p w14:paraId="61313C8F" w14:textId="77777777" w:rsidR="00F255DB" w:rsidRDefault="00F255DB" w:rsidP="00F255DB">
      <w:r>
        <w:t xml:space="preserve">Вице-премьер РФ Виктория </w:t>
      </w:r>
      <w:proofErr w:type="spellStart"/>
      <w:r>
        <w:t>Абрамченко</w:t>
      </w:r>
      <w:proofErr w:type="spellEnd"/>
      <w:r>
        <w:t xml:space="preserve"> поручила </w:t>
      </w:r>
      <w:r w:rsidRPr="00313190">
        <w:rPr>
          <w:b/>
        </w:rPr>
        <w:t>Минсельхозу</w:t>
      </w:r>
      <w:r>
        <w:t xml:space="preserve"> и Минтрансу проработать механизмы контроля за незаконным вывозом икры с Дальнего Востока, сообщили в пресс-службе вице-премьера.</w:t>
      </w:r>
    </w:p>
    <w:p w14:paraId="38ED192F" w14:textId="54D7CB23" w:rsidR="00F255DB" w:rsidRDefault="004F6EC1" w:rsidP="00F255DB">
      <w:r>
        <w:t>«</w:t>
      </w:r>
      <w:r w:rsidR="00F255DB">
        <w:t xml:space="preserve">В ходе совещания вице-премьер поручила </w:t>
      </w:r>
      <w:r w:rsidR="00F255DB" w:rsidRPr="00313190">
        <w:rPr>
          <w:b/>
        </w:rPr>
        <w:t>Минсельхозу</w:t>
      </w:r>
      <w:r w:rsidR="00F255DB">
        <w:t>, Минтрансу совместно с руководством Камчатского края проработать параметры обеспечения контроля за предлагаемым правовым механизмом</w:t>
      </w:r>
      <w:r>
        <w:t>»</w:t>
      </w:r>
      <w:r w:rsidR="00F255DB">
        <w:t>, - говорится в сообщении пресс-службы.</w:t>
      </w:r>
    </w:p>
    <w:p w14:paraId="44D851A0" w14:textId="36A69F81" w:rsidR="00BF43DA" w:rsidRDefault="00F255DB" w:rsidP="00F255DB">
      <w:pPr>
        <w:rPr>
          <w:i/>
        </w:rPr>
      </w:pPr>
      <w:r>
        <w:t xml:space="preserve">По словам </w:t>
      </w:r>
      <w:proofErr w:type="spellStart"/>
      <w:r>
        <w:t>Абрамченко</w:t>
      </w:r>
      <w:proofErr w:type="spellEnd"/>
      <w:r>
        <w:t xml:space="preserve">, на проблему незаконного вывоза икры неоднократно обращал внимание президент страны и правительство России, и в ближайшее время необходимо запустить поэтапные меры для ликвидации такой серой зоны. Так, правительством, </w:t>
      </w:r>
      <w:r w:rsidRPr="00313190">
        <w:rPr>
          <w:b/>
        </w:rPr>
        <w:t>Минсельхозом</w:t>
      </w:r>
      <w:r>
        <w:t xml:space="preserve"> совместно с депутатами Государственной Думы подготовлены правовые изменения, для регулирования вывоза икры лососевых видов рыб для личных целей в рамках эксперимента для Камчатского края. В частности, речь идет об ограничении провоза икры лососевых видов рыб в объеме более 10 кг. </w:t>
      </w:r>
      <w:r w:rsidRPr="00823063">
        <w:rPr>
          <w:i/>
        </w:rPr>
        <w:t>ТАСС</w:t>
      </w:r>
    </w:p>
    <w:p w14:paraId="1FFB7318" w14:textId="77777777" w:rsidR="00BF43DA" w:rsidRPr="00995A78" w:rsidRDefault="0013480E" w:rsidP="00BF43DA">
      <w:pPr>
        <w:pStyle w:val="a9"/>
      </w:pPr>
      <w:hyperlink r:id="rId12" w:history="1">
        <w:r w:rsidR="00BF43DA" w:rsidRPr="00995A78">
          <w:t>КОМИТЕТ ДУМЫ ПОДДЕРЖАЛ ПОПРАВКУ БУРМАТОВА О РЕГИСТРАЦИИ ДОМАШНИХ ЖИВОТНЫХ</w:t>
        </w:r>
      </w:hyperlink>
    </w:p>
    <w:p w14:paraId="0C7B2C4D" w14:textId="77777777" w:rsidR="00BF43DA" w:rsidRDefault="00BF43DA" w:rsidP="00BF43DA">
      <w:r>
        <w:t xml:space="preserve">Комитет Госдумы по аграрным вопросам продержал во втором чтении поправку первого замглавы думского комитета по экологии, природным ресурсам и охране окружающей среды Владимира </w:t>
      </w:r>
      <w:proofErr w:type="spellStart"/>
      <w:r>
        <w:t>Бурматова</w:t>
      </w:r>
      <w:proofErr w:type="spellEnd"/>
      <w:r>
        <w:t xml:space="preserve"> о регистрации домашних животных. Об этом </w:t>
      </w:r>
      <w:proofErr w:type="spellStart"/>
      <w:r>
        <w:t>Бурматов</w:t>
      </w:r>
      <w:proofErr w:type="spellEnd"/>
      <w:r>
        <w:t xml:space="preserve"> сообщил в своем </w:t>
      </w:r>
      <w:proofErr w:type="spellStart"/>
      <w:r>
        <w:t>Telegram</w:t>
      </w:r>
      <w:proofErr w:type="spellEnd"/>
      <w:r>
        <w:t>-канале.</w:t>
      </w:r>
    </w:p>
    <w:p w14:paraId="6C5F2B82" w14:textId="21F5AEC4" w:rsidR="00BF43DA" w:rsidRDefault="004F6EC1" w:rsidP="00BF43DA">
      <w:r>
        <w:t>«</w:t>
      </w:r>
      <w:r w:rsidR="00BF43DA">
        <w:t xml:space="preserve">Комитет Госдумы по аграрным вопросам поддержал мою поправку о регистрации домашних животных. Раньше в законопроекте была только регистрация </w:t>
      </w:r>
      <w:r w:rsidR="00BF43DA" w:rsidRPr="00ED1A7F">
        <w:t>сельскохозяйственных</w:t>
      </w:r>
      <w:r w:rsidR="00BF43DA">
        <w:t xml:space="preserve"> животных, а про домашних питомцев правительство, вносившее законопроект, </w:t>
      </w:r>
      <w:r>
        <w:t>«</w:t>
      </w:r>
      <w:r w:rsidR="00BF43DA">
        <w:t>забыло</w:t>
      </w:r>
      <w:r>
        <w:t>»</w:t>
      </w:r>
      <w:r w:rsidR="00BF43DA">
        <w:t>. Мы с этим согласиться не могли</w:t>
      </w:r>
      <w:r>
        <w:t>»</w:t>
      </w:r>
      <w:r w:rsidR="00BF43DA">
        <w:t xml:space="preserve">, - отметил </w:t>
      </w:r>
      <w:proofErr w:type="spellStart"/>
      <w:r w:rsidR="00BF43DA">
        <w:t>Бурматов</w:t>
      </w:r>
      <w:proofErr w:type="spellEnd"/>
      <w:r w:rsidR="00BF43DA">
        <w:t>.</w:t>
      </w:r>
    </w:p>
    <w:p w14:paraId="6CDA390D" w14:textId="376E17DE" w:rsidR="00995A78" w:rsidRPr="00C55C62" w:rsidRDefault="00BF43DA" w:rsidP="00995A78">
      <w:pPr>
        <w:rPr>
          <w:i/>
        </w:rPr>
      </w:pPr>
      <w:r>
        <w:t xml:space="preserve">Как уточнил </w:t>
      </w:r>
      <w:proofErr w:type="spellStart"/>
      <w:r>
        <w:t>Бурматов</w:t>
      </w:r>
      <w:proofErr w:type="spellEnd"/>
      <w:r>
        <w:t xml:space="preserve">, в поправке предлагается </w:t>
      </w:r>
      <w:r w:rsidR="004F6EC1">
        <w:t>«</w:t>
      </w:r>
      <w:r>
        <w:t>распространить нормы о маркировке на домашних животных, а также теперь она будет касаться не только домашних животных, но и диких, содержащихся в неволе</w:t>
      </w:r>
      <w:r w:rsidR="004F6EC1">
        <w:t>»</w:t>
      </w:r>
      <w:r>
        <w:t xml:space="preserve">. </w:t>
      </w:r>
      <w:r w:rsidRPr="00C55C62">
        <w:rPr>
          <w:i/>
        </w:rPr>
        <w:t>ТАСС</w:t>
      </w:r>
    </w:p>
    <w:p w14:paraId="469BB89B" w14:textId="77777777" w:rsidR="00C8396B" w:rsidRDefault="00F62502">
      <w:pPr>
        <w:pStyle w:val="a8"/>
        <w:spacing w:before="240"/>
        <w:outlineLvl w:val="0"/>
      </w:pPr>
      <w:bookmarkStart w:id="8" w:name="SEC_5"/>
      <w:bookmarkEnd w:id="7"/>
      <w:r>
        <w:t>Агропромышленный комплекс</w:t>
      </w:r>
    </w:p>
    <w:p w14:paraId="53328BBF" w14:textId="77777777" w:rsidR="00A85D48" w:rsidRPr="00995A78" w:rsidRDefault="00A85D48" w:rsidP="00A85D48">
      <w:pPr>
        <w:pStyle w:val="a9"/>
      </w:pPr>
      <w:r w:rsidRPr="00995A78">
        <w:t>СВЫШЕ 400 МИЛЛИАРДОВ РУБЛЕЙ ИНВЕСТИРОВАНО В РОССИЙСКИЙ АГРОПРОМЫШЛЕННЫЙ КОМПЛЕКС ЗА 20 ЛЕТ</w:t>
      </w:r>
    </w:p>
    <w:p w14:paraId="5527FAD9" w14:textId="133BA026" w:rsidR="00A85D48" w:rsidRDefault="00A85D48" w:rsidP="00A85D48">
      <w:r>
        <w:t xml:space="preserve">О том, как обеспечить российских сельхозпроизводителей современной техникой, сегодня в Кремле Владимир Путин говорил с генеральным директором </w:t>
      </w:r>
      <w:r w:rsidR="004F6EC1">
        <w:t>«</w:t>
      </w:r>
      <w:r w:rsidRPr="00995A78">
        <w:rPr>
          <w:b/>
        </w:rPr>
        <w:t>Росагролизинга</w:t>
      </w:r>
      <w:r w:rsidR="004F6EC1">
        <w:t>»</w:t>
      </w:r>
      <w:r>
        <w:t>. Павел Косов доложил президенту, как развивается госкомпания, которой в прошлом году исполнилось 20 лет. Обсудили ключевые проекты, которые сейчас реализуются по всей стране.</w:t>
      </w:r>
    </w:p>
    <w:p w14:paraId="79CF3636" w14:textId="77777777" w:rsidR="00A85D48" w:rsidRDefault="00A85D48" w:rsidP="00A85D48">
      <w:r>
        <w:t>Владимир ПУТИН, президент РФ: Более 20 лет уже аграрный лизинг работает. За это время проинвестировано в агропромышленный комплекс свыше 400 миллиардов рублей, причем более одной трети - за последние четыре года. Вы работаете во всех регионах России, работаете успешно.</w:t>
      </w:r>
    </w:p>
    <w:p w14:paraId="70119808" w14:textId="05F66ADF" w:rsidR="004F6EC1" w:rsidRDefault="00A85D48" w:rsidP="00A85D48">
      <w:pPr>
        <w:rPr>
          <w:i/>
        </w:rPr>
      </w:pPr>
      <w:r w:rsidRPr="00A85D48">
        <w:rPr>
          <w:b/>
          <w:bCs/>
        </w:rPr>
        <w:t>Павел КОСОВ</w:t>
      </w:r>
      <w:r>
        <w:t xml:space="preserve">, </w:t>
      </w:r>
      <w:r w:rsidRPr="00A85D48">
        <w:rPr>
          <w:b/>
          <w:bCs/>
        </w:rPr>
        <w:t>генеральный директор</w:t>
      </w:r>
      <w:r>
        <w:t xml:space="preserve"> </w:t>
      </w:r>
      <w:r w:rsidR="004F6EC1">
        <w:t>«</w:t>
      </w:r>
      <w:r w:rsidRPr="00995A78">
        <w:rPr>
          <w:b/>
        </w:rPr>
        <w:t>Росагролизинга</w:t>
      </w:r>
      <w:r w:rsidR="004F6EC1">
        <w:t>»</w:t>
      </w:r>
      <w:r>
        <w:t xml:space="preserve">: Мы ежегодно наращиваем темпы приобретения техники. Это, на самом деле, сбалансированная стратегия, которая включает в себя и государственную поддержку, и нашу работу на рынке валютных облигаций, и возвратно-лизинговые платежи. Наша география велика, мы работаем во всех регионах Российской Федерации. У всех абсолютно равный доступ к нашим продуктам, к нашим услугам. </w:t>
      </w:r>
      <w:r w:rsidRPr="00307175">
        <w:rPr>
          <w:i/>
        </w:rPr>
        <w:t xml:space="preserve">Первый канал </w:t>
      </w:r>
    </w:p>
    <w:p w14:paraId="36C88F58" w14:textId="7F6991B0" w:rsidR="00C47FD7" w:rsidRPr="00995A78" w:rsidRDefault="0013480E" w:rsidP="00C47FD7">
      <w:pPr>
        <w:pStyle w:val="a9"/>
      </w:pPr>
      <w:hyperlink r:id="rId13" w:history="1">
        <w:r w:rsidR="004F6EC1">
          <w:t>«</w:t>
        </w:r>
        <w:r w:rsidR="00C47FD7" w:rsidRPr="00995A78">
          <w:t>РОСАГРОЛИЗИНГ</w:t>
        </w:r>
        <w:r w:rsidR="004F6EC1">
          <w:t>»</w:t>
        </w:r>
        <w:r w:rsidR="00C47FD7" w:rsidRPr="00995A78">
          <w:t xml:space="preserve"> С 2018 ГОДА УВЕЛИЧИЛ ПОСТАВКИ ТЕХНИКИ ВТРОЕ, ДО 53 МЛРД РУБЛЕЙ</w:t>
        </w:r>
      </w:hyperlink>
    </w:p>
    <w:p w14:paraId="472FF012" w14:textId="1BB23FDC" w:rsidR="00C47FD7" w:rsidRDefault="00C47FD7" w:rsidP="00C47FD7">
      <w:r w:rsidRPr="00995A78">
        <w:rPr>
          <w:b/>
        </w:rPr>
        <w:t xml:space="preserve">Государственная лизинговая компания </w:t>
      </w:r>
      <w:r w:rsidR="004F6EC1">
        <w:rPr>
          <w:b/>
        </w:rPr>
        <w:t>«</w:t>
      </w:r>
      <w:r w:rsidRPr="00995A78">
        <w:rPr>
          <w:b/>
        </w:rPr>
        <w:t>Росагролизинг</w:t>
      </w:r>
      <w:r w:rsidR="004F6EC1">
        <w:rPr>
          <w:b/>
        </w:rPr>
        <w:t>»</w:t>
      </w:r>
      <w:r>
        <w:t xml:space="preserve"> с 2018 года увеличила поставки техники в лизинг в три раза, до 53 миллиардов рублей, сообщил гендиректор </w:t>
      </w:r>
      <w:r w:rsidRPr="00C47FD7">
        <w:rPr>
          <w:bCs/>
        </w:rPr>
        <w:t>компании</w:t>
      </w:r>
      <w:r>
        <w:t xml:space="preserve"> </w:t>
      </w:r>
      <w:r w:rsidRPr="00C47FD7">
        <w:rPr>
          <w:b/>
          <w:bCs/>
        </w:rPr>
        <w:t>Павел Косов</w:t>
      </w:r>
      <w:r>
        <w:t xml:space="preserve"> президенту РФ Владимиру Путину.</w:t>
      </w:r>
    </w:p>
    <w:p w14:paraId="6B8DB794" w14:textId="6B849018" w:rsidR="00C47FD7" w:rsidRPr="00C47FD7" w:rsidRDefault="004F6EC1" w:rsidP="00A85D48">
      <w:r>
        <w:t>«</w:t>
      </w:r>
      <w:r w:rsidR="00C47FD7">
        <w:t>Мы с 2018 года выросли в объемах деятельности в три раза, нарастив поставки с 17 миллиардов рублей до 53 миллиардов рублей</w:t>
      </w:r>
      <w:r>
        <w:t>»</w:t>
      </w:r>
      <w:r w:rsidR="00C47FD7">
        <w:t xml:space="preserve">, - сообщил Косов​​​. По его словам, начиная с 2020 года, в том числе благодаря программам компании, в стране удалось переломить тенденцию, когда техники выбывало больше, чем приобреталось. </w:t>
      </w:r>
      <w:r>
        <w:t>«</w:t>
      </w:r>
      <w:r w:rsidR="00C47FD7">
        <w:t>Мы видим, что с 2020 года объем приобретаемой техники стал существенно выше, а выбывает, соответственно, меньше</w:t>
      </w:r>
      <w:r>
        <w:t>»</w:t>
      </w:r>
      <w:r w:rsidR="00C47FD7">
        <w:t xml:space="preserve">, - заметил глава </w:t>
      </w:r>
      <w:r>
        <w:t>«</w:t>
      </w:r>
      <w:r w:rsidR="00C47FD7" w:rsidRPr="00C47FD7">
        <w:t>Росагролизинга</w:t>
      </w:r>
      <w:r>
        <w:t>»</w:t>
      </w:r>
      <w:r w:rsidR="00C47FD7" w:rsidRPr="00C47FD7">
        <w:t>.</w:t>
      </w:r>
      <w:r w:rsidR="00C47FD7">
        <w:t xml:space="preserve"> </w:t>
      </w:r>
      <w:r w:rsidR="00C47FD7" w:rsidRPr="00307175">
        <w:rPr>
          <w:i/>
        </w:rPr>
        <w:t>MilkNews.ru</w:t>
      </w:r>
      <w:r w:rsidR="003D6177">
        <w:rPr>
          <w:i/>
        </w:rPr>
        <w:t>, РИА Новости</w:t>
      </w:r>
    </w:p>
    <w:p w14:paraId="0C4AFB3E" w14:textId="77777777" w:rsidR="00742F01" w:rsidRPr="00313190" w:rsidRDefault="0013480E" w:rsidP="00742F01">
      <w:pPr>
        <w:pStyle w:val="a9"/>
      </w:pPr>
      <w:hyperlink r:id="rId14" w:history="1">
        <w:r w:rsidR="00742F01" w:rsidRPr="00313190">
          <w:t>РОССЕЛЬХОЗНАДЗОР ПРИОСТАНОВИЛ ОБРАЩЕНИЕ ВЕТПРЕПАРАТОВ ИЗ ИСПАНИИ И БОЛГАРИИ</w:t>
        </w:r>
      </w:hyperlink>
    </w:p>
    <w:p w14:paraId="3395316C" w14:textId="77777777" w:rsidR="00742F01" w:rsidRDefault="00742F01" w:rsidP="00742F01">
      <w:r w:rsidRPr="00313190">
        <w:rPr>
          <w:b/>
        </w:rPr>
        <w:t>Россельхознадзор</w:t>
      </w:r>
      <w:r>
        <w:t xml:space="preserve"> приостановил обращение на рынке двух лекарственных препаратов для ветеринарного применения испанской компании </w:t>
      </w:r>
      <w:proofErr w:type="spellStart"/>
      <w:r>
        <w:t>Industrial</w:t>
      </w:r>
      <w:proofErr w:type="spellEnd"/>
      <w:r>
        <w:t xml:space="preserve"> </w:t>
      </w:r>
      <w:proofErr w:type="spellStart"/>
      <w:r>
        <w:t>Veterinaria</w:t>
      </w:r>
      <w:proofErr w:type="spellEnd"/>
      <w:r>
        <w:t xml:space="preserve">, S.A и болгарской </w:t>
      </w:r>
      <w:proofErr w:type="spellStart"/>
      <w:r>
        <w:t>Biovet</w:t>
      </w:r>
      <w:proofErr w:type="spellEnd"/>
      <w:r>
        <w:t xml:space="preserve"> AD. Качество данных </w:t>
      </w:r>
      <w:proofErr w:type="spellStart"/>
      <w:r>
        <w:t>ветпрепаратов</w:t>
      </w:r>
      <w:proofErr w:type="spellEnd"/>
      <w:r>
        <w:t xml:space="preserve"> не соответствовало требованиям, сообщает пресс-служба ведомства.</w:t>
      </w:r>
    </w:p>
    <w:p w14:paraId="7568496C" w14:textId="17F5DE17" w:rsidR="00742F01" w:rsidRDefault="00742F01" w:rsidP="00742F01">
      <w:pPr>
        <w:rPr>
          <w:i/>
        </w:rPr>
      </w:pPr>
      <w:r>
        <w:t xml:space="preserve">Первый препарат используется для профилактики гиповитаминозов у сельскохозяйственных животных, в том числе птиц, при несбалансированном кормлении, в период высокой продуктивности, интенсивного роста, при стрессах, а также в качестве вспомогательного средства при лечении инфекционных болезней животных. Второй - для лечения ран, ссадин, царапин у сельскохозяйственных и домашних животных. </w:t>
      </w:r>
      <w:r w:rsidRPr="00FB2B92">
        <w:rPr>
          <w:i/>
        </w:rPr>
        <w:t>MilkNews.ru</w:t>
      </w:r>
    </w:p>
    <w:p w14:paraId="4E55E7B4" w14:textId="50A6CBF1" w:rsidR="004F6EC1" w:rsidRDefault="004F6EC1" w:rsidP="00742F01">
      <w:pPr>
        <w:rPr>
          <w:i/>
        </w:rPr>
      </w:pPr>
    </w:p>
    <w:p w14:paraId="7A6FD6D0" w14:textId="607E74C7" w:rsidR="004F6EC1" w:rsidRPr="004F6EC1" w:rsidRDefault="004F6EC1" w:rsidP="004F6EC1">
      <w:pPr>
        <w:rPr>
          <w:b/>
          <w:bCs/>
          <w:iCs/>
        </w:rPr>
      </w:pPr>
      <w:r w:rsidRPr="004F6EC1">
        <w:rPr>
          <w:b/>
          <w:bCs/>
          <w:iCs/>
        </w:rPr>
        <w:t xml:space="preserve">МЯСО ПОСАДЯТ В </w:t>
      </w:r>
      <w:r>
        <w:rPr>
          <w:b/>
          <w:bCs/>
          <w:iCs/>
        </w:rPr>
        <w:t>«</w:t>
      </w:r>
      <w:r w:rsidRPr="004F6EC1">
        <w:rPr>
          <w:b/>
          <w:bCs/>
          <w:iCs/>
        </w:rPr>
        <w:t>ЧЕРНОГОЛОВКЕ</w:t>
      </w:r>
      <w:r>
        <w:rPr>
          <w:b/>
          <w:bCs/>
          <w:iCs/>
        </w:rPr>
        <w:t>»</w:t>
      </w:r>
    </w:p>
    <w:p w14:paraId="2F90D370" w14:textId="7E863E24" w:rsidR="004F6EC1" w:rsidRPr="004F6EC1" w:rsidRDefault="004F6EC1" w:rsidP="004F6EC1">
      <w:pPr>
        <w:rPr>
          <w:iCs/>
        </w:rPr>
      </w:pPr>
      <w:r w:rsidRPr="004F6EC1">
        <w:rPr>
          <w:iCs/>
        </w:rPr>
        <w:t xml:space="preserve">На фоне прекращения поставок в РФ известных брендов растительных продуктов, таких как </w:t>
      </w:r>
      <w:proofErr w:type="spellStart"/>
      <w:r w:rsidRPr="004F6EC1">
        <w:rPr>
          <w:iCs/>
        </w:rPr>
        <w:t>Beyond</w:t>
      </w:r>
      <w:proofErr w:type="spellEnd"/>
      <w:r w:rsidRPr="004F6EC1">
        <w:rPr>
          <w:iCs/>
        </w:rPr>
        <w:t xml:space="preserve"> </w:t>
      </w:r>
      <w:proofErr w:type="spellStart"/>
      <w:r w:rsidRPr="004F6EC1">
        <w:rPr>
          <w:iCs/>
        </w:rPr>
        <w:t>Meat</w:t>
      </w:r>
      <w:proofErr w:type="spellEnd"/>
      <w:r w:rsidRPr="004F6EC1">
        <w:rPr>
          <w:iCs/>
        </w:rPr>
        <w:t xml:space="preserve"> и </w:t>
      </w:r>
      <w:proofErr w:type="spellStart"/>
      <w:r w:rsidRPr="004F6EC1">
        <w:rPr>
          <w:iCs/>
        </w:rPr>
        <w:t>Alpro</w:t>
      </w:r>
      <w:proofErr w:type="spellEnd"/>
      <w:r w:rsidRPr="004F6EC1">
        <w:rPr>
          <w:iCs/>
        </w:rPr>
        <w:t xml:space="preserve">, в этот сегмент пытаются выйти локальные игроки. В июне продажи растительного омлета и котлет обещает запустить компания председателя совета директоров производителя продуктов и напитков ГК </w:t>
      </w:r>
      <w:r>
        <w:rPr>
          <w:iCs/>
        </w:rPr>
        <w:t>«</w:t>
      </w:r>
      <w:r w:rsidRPr="004F6EC1">
        <w:rPr>
          <w:iCs/>
        </w:rPr>
        <w:t>Черноголовка</w:t>
      </w:r>
      <w:r>
        <w:rPr>
          <w:iCs/>
        </w:rPr>
        <w:t>»</w:t>
      </w:r>
      <w:r w:rsidRPr="004F6EC1">
        <w:rPr>
          <w:iCs/>
        </w:rPr>
        <w:t xml:space="preserve"> Алексея </w:t>
      </w:r>
      <w:proofErr w:type="spellStart"/>
      <w:r w:rsidRPr="004F6EC1">
        <w:rPr>
          <w:iCs/>
        </w:rPr>
        <w:t>Четвергова</w:t>
      </w:r>
      <w:proofErr w:type="spellEnd"/>
      <w:r w:rsidRPr="004F6EC1">
        <w:rPr>
          <w:iCs/>
        </w:rPr>
        <w:t xml:space="preserve"> и его партнера Сергея Лобанова. Но сейчас на фоне кризиса рост продаж в сегменте замедляется, а конкуренция растет, предупреждают эксперты. </w:t>
      </w:r>
      <w:r w:rsidRPr="004F6EC1">
        <w:rPr>
          <w:i/>
        </w:rPr>
        <w:t>Коммерсантъ</w:t>
      </w:r>
      <w:r w:rsidRPr="004F6EC1">
        <w:rPr>
          <w:iCs/>
        </w:rPr>
        <w:t xml:space="preserve"> </w:t>
      </w:r>
    </w:p>
    <w:p w14:paraId="34017102" w14:textId="77777777" w:rsidR="004F6EC1" w:rsidRPr="004F6EC1" w:rsidRDefault="004F6EC1" w:rsidP="004F6EC1">
      <w:pPr>
        <w:rPr>
          <w:iCs/>
        </w:rPr>
      </w:pPr>
    </w:p>
    <w:p w14:paraId="36591F56" w14:textId="69B45D58" w:rsidR="004F6EC1" w:rsidRPr="004F6EC1" w:rsidRDefault="004F6EC1" w:rsidP="004F6EC1">
      <w:pPr>
        <w:rPr>
          <w:b/>
          <w:bCs/>
          <w:iCs/>
        </w:rPr>
      </w:pPr>
      <w:r w:rsidRPr="004F6EC1">
        <w:rPr>
          <w:b/>
          <w:bCs/>
          <w:iCs/>
        </w:rPr>
        <w:t>ВЫПУСК СЫРОГО МОЛОКА В РФ В 2022 Г</w:t>
      </w:r>
      <w:r>
        <w:rPr>
          <w:b/>
          <w:bCs/>
          <w:iCs/>
        </w:rPr>
        <w:t xml:space="preserve">ОДУ </w:t>
      </w:r>
      <w:r w:rsidRPr="004F6EC1">
        <w:rPr>
          <w:b/>
          <w:bCs/>
          <w:iCs/>
        </w:rPr>
        <w:t xml:space="preserve">ВЫРАСТЕТ НА 2,5-3%, ДО 24 МЛН ТОНН - СОЮЗМОЛОКО </w:t>
      </w:r>
    </w:p>
    <w:p w14:paraId="1413F645" w14:textId="2E3C4A1D" w:rsidR="004F6EC1" w:rsidRPr="004F6EC1" w:rsidRDefault="004F6EC1" w:rsidP="004F6EC1">
      <w:pPr>
        <w:rPr>
          <w:iCs/>
        </w:rPr>
      </w:pPr>
      <w:r w:rsidRPr="004F6EC1">
        <w:rPr>
          <w:iCs/>
        </w:rPr>
        <w:t>Национальный союза производителей молока (</w:t>
      </w:r>
      <w:proofErr w:type="spellStart"/>
      <w:r w:rsidRPr="004F6EC1">
        <w:rPr>
          <w:iCs/>
        </w:rPr>
        <w:t>Союзмолоко</w:t>
      </w:r>
      <w:proofErr w:type="spellEnd"/>
      <w:r w:rsidRPr="004F6EC1">
        <w:rPr>
          <w:iCs/>
        </w:rPr>
        <w:t xml:space="preserve">) ожидает рост производства товарного (сырого) молока в 2022 году на 2,5-3% по сравнению с показателем прошлого, 2021 года, до 24 млн тонн. Об этом журналистам в среду в кулуарах форума </w:t>
      </w:r>
      <w:r>
        <w:rPr>
          <w:iCs/>
        </w:rPr>
        <w:t>«</w:t>
      </w:r>
      <w:r w:rsidRPr="004F6EC1">
        <w:rPr>
          <w:iCs/>
        </w:rPr>
        <w:t>Неделя российского ретейла</w:t>
      </w:r>
      <w:r>
        <w:rPr>
          <w:iCs/>
        </w:rPr>
        <w:t>»</w:t>
      </w:r>
      <w:r w:rsidRPr="004F6EC1">
        <w:rPr>
          <w:iCs/>
        </w:rPr>
        <w:t xml:space="preserve"> сообщил глава союза Артем Белов. </w:t>
      </w:r>
    </w:p>
    <w:p w14:paraId="683AEEAF" w14:textId="234CEC50" w:rsidR="004F6EC1" w:rsidRDefault="004F6EC1" w:rsidP="004F6EC1">
      <w:pPr>
        <w:rPr>
          <w:iCs/>
        </w:rPr>
      </w:pPr>
      <w:r>
        <w:rPr>
          <w:iCs/>
        </w:rPr>
        <w:t>«</w:t>
      </w:r>
      <w:r w:rsidRPr="004F6EC1">
        <w:rPr>
          <w:iCs/>
        </w:rPr>
        <w:t>С точки зрения производства я ожидаю, что мы увидим в этом году позитивную динамику производства сырья. Сейчас доходность неплохая, господдержка есть, поэтому динамика в производстве сырья будет положительная. Порядка 2,5-3% мы увидим рост по итогам года товарного молока, которое идет в переработку. Соответственно, наверное, будет расти переработка такими же темпами</w:t>
      </w:r>
      <w:r>
        <w:rPr>
          <w:iCs/>
        </w:rPr>
        <w:t>»</w:t>
      </w:r>
      <w:r w:rsidRPr="004F6EC1">
        <w:rPr>
          <w:iCs/>
        </w:rPr>
        <w:t xml:space="preserve">, - сказал он. </w:t>
      </w:r>
      <w:r w:rsidRPr="004F6EC1">
        <w:rPr>
          <w:i/>
        </w:rPr>
        <w:t>ТАСС</w:t>
      </w:r>
      <w:r w:rsidRPr="004F6EC1">
        <w:rPr>
          <w:iCs/>
        </w:rPr>
        <w:t xml:space="preserve"> </w:t>
      </w:r>
    </w:p>
    <w:p w14:paraId="0979B1DC" w14:textId="77777777" w:rsidR="004F6EC1" w:rsidRPr="004F6EC1" w:rsidRDefault="004F6EC1" w:rsidP="004F6EC1">
      <w:pPr>
        <w:rPr>
          <w:iCs/>
        </w:rPr>
      </w:pPr>
    </w:p>
    <w:p w14:paraId="1CA9086F" w14:textId="5E992D0D" w:rsidR="004F6EC1" w:rsidRPr="004F6EC1" w:rsidRDefault="004F6EC1" w:rsidP="004F6EC1">
      <w:pPr>
        <w:rPr>
          <w:b/>
          <w:bCs/>
          <w:iCs/>
        </w:rPr>
      </w:pPr>
      <w:r w:rsidRPr="004F6EC1">
        <w:rPr>
          <w:b/>
          <w:bCs/>
          <w:iCs/>
        </w:rPr>
        <w:t xml:space="preserve">ЗАПАСЫ ЗЕРНА В СЕЛЬХОЗОРГАНИЗАЦИЯХ РФ НА 1 МАЯ ВЫРОСЛИ НА 6,1% - РОССТАТ </w:t>
      </w:r>
    </w:p>
    <w:p w14:paraId="6F2B00FA" w14:textId="77777777" w:rsidR="00ED2892" w:rsidRDefault="004F6EC1" w:rsidP="004F6EC1">
      <w:pPr>
        <w:rPr>
          <w:iCs/>
        </w:rPr>
      </w:pPr>
      <w:r w:rsidRPr="004F6EC1">
        <w:rPr>
          <w:iCs/>
        </w:rPr>
        <w:t xml:space="preserve">Запасы зерна в сельхозорганизациях России по состоянию на 1 мая 2022 года составили 11,411 млн тонн, что на 6,1% превышает показатель на аналогичную дату прошлого года. Об этом говорится в материалах Росстата, </w:t>
      </w:r>
      <w:r w:rsidRPr="004F6EC1">
        <w:rPr>
          <w:iCs/>
        </w:rPr>
        <w:lastRenderedPageBreak/>
        <w:t xml:space="preserve">распространенных в среду. При этом запасы пшеницы выросли на 10,6%, до 7,3 млн тонн. Запасы кукурузы на зерно увеличились на 14,8%, до 1,9 млн тонн. </w:t>
      </w:r>
    </w:p>
    <w:p w14:paraId="46574282" w14:textId="4C7F3516" w:rsidR="00ED2892" w:rsidRPr="004F6EC1" w:rsidRDefault="00ED2892" w:rsidP="004F6EC1">
      <w:pPr>
        <w:rPr>
          <w:iCs/>
        </w:rPr>
      </w:pPr>
      <w:r>
        <w:rPr>
          <w:iCs/>
        </w:rPr>
        <w:t>По данным Росстата, с</w:t>
      </w:r>
      <w:r w:rsidRPr="005C17A4">
        <w:rPr>
          <w:iCs/>
        </w:rPr>
        <w:t xml:space="preserve">ельскохозяйственные организации РФ к 1 мая засеяли зерновыми и зернобобовыми культурами (без кукурузы) 2,405 миллиона гектаров, сев проведен на 84,3% посевной площади по сравнению с площадью сева на ту же дату 2021 года (2,853 миллиона гектаров). </w:t>
      </w:r>
      <w:r w:rsidR="004F6EC1" w:rsidRPr="004F6EC1">
        <w:rPr>
          <w:i/>
        </w:rPr>
        <w:t>ТАСС</w:t>
      </w:r>
      <w:r w:rsidR="004F6EC1" w:rsidRPr="004F6EC1">
        <w:rPr>
          <w:iCs/>
        </w:rPr>
        <w:t xml:space="preserve"> </w:t>
      </w:r>
    </w:p>
    <w:p w14:paraId="16D96791" w14:textId="77777777" w:rsidR="004F6EC1" w:rsidRPr="004F6EC1" w:rsidRDefault="004F6EC1" w:rsidP="004F6EC1">
      <w:pPr>
        <w:rPr>
          <w:iCs/>
        </w:rPr>
      </w:pPr>
    </w:p>
    <w:p w14:paraId="2D66D0FC" w14:textId="39E5157A" w:rsidR="004F6EC1" w:rsidRPr="004F6EC1" w:rsidRDefault="004F6EC1" w:rsidP="004F6EC1">
      <w:pPr>
        <w:rPr>
          <w:b/>
          <w:bCs/>
          <w:iCs/>
        </w:rPr>
      </w:pPr>
      <w:r w:rsidRPr="004F6EC1">
        <w:rPr>
          <w:b/>
          <w:bCs/>
          <w:iCs/>
        </w:rPr>
        <w:t>ПАДЕНИЕ ЦЕН НА ПЛОДООВОЩНУЮ ПРОДУКЦИЮ В РФ С 28 МАЯ ПО 3 ИЮНЯ УСКОРИЛОСЬ ДО 3% - ДАННЫЕ РОССТАТА</w:t>
      </w:r>
    </w:p>
    <w:p w14:paraId="5C6C2CEF" w14:textId="77777777" w:rsidR="004F6EC1" w:rsidRPr="004F6EC1" w:rsidRDefault="004F6EC1" w:rsidP="004F6EC1">
      <w:pPr>
        <w:rPr>
          <w:iCs/>
        </w:rPr>
      </w:pPr>
      <w:r w:rsidRPr="004F6EC1">
        <w:rPr>
          <w:iCs/>
        </w:rPr>
        <w:t xml:space="preserve">Плодоовощная продукция в РФ с 28 мая по 3 июня подешевела на 3%, сообщил Росстат в среду. Темпы падения цен ускорились. </w:t>
      </w:r>
    </w:p>
    <w:p w14:paraId="3D04C16A" w14:textId="6A85D27B" w:rsidR="004F6EC1" w:rsidRDefault="004F6EC1" w:rsidP="004F6EC1">
      <w:pPr>
        <w:rPr>
          <w:iCs/>
        </w:rPr>
      </w:pPr>
      <w:r w:rsidRPr="004F6EC1">
        <w:rPr>
          <w:iCs/>
        </w:rPr>
        <w:t xml:space="preserve">Так, огурцы подешевели на 12,9%, помидоры - на 10,3%, морковь - на 4,3%, капуста - на 3,2%, свекла - на 2,8%, лук - на 0,4%. В то же время продолжает дорожать картофель - на 1,6%. Цены на яблоки выросли на 1,2%, на бананы - снизились на 0,1%. </w:t>
      </w:r>
      <w:r w:rsidRPr="004F6EC1">
        <w:rPr>
          <w:i/>
        </w:rPr>
        <w:t>Интерфакс</w:t>
      </w:r>
      <w:r w:rsidRPr="004F6EC1">
        <w:rPr>
          <w:iCs/>
        </w:rPr>
        <w:t xml:space="preserve"> </w:t>
      </w:r>
    </w:p>
    <w:p w14:paraId="2AE8A82E" w14:textId="2814107D" w:rsidR="00CF7988" w:rsidRPr="004F6EC1" w:rsidRDefault="00CF7988" w:rsidP="004F6EC1">
      <w:pPr>
        <w:rPr>
          <w:iCs/>
        </w:rPr>
      </w:pPr>
    </w:p>
    <w:p w14:paraId="09C339C6" w14:textId="3F27C19D" w:rsidR="004F6EC1" w:rsidRPr="004F6EC1" w:rsidRDefault="004F6EC1" w:rsidP="004F6EC1">
      <w:pPr>
        <w:rPr>
          <w:b/>
          <w:bCs/>
          <w:iCs/>
        </w:rPr>
      </w:pPr>
      <w:r w:rsidRPr="004F6EC1">
        <w:rPr>
          <w:b/>
          <w:bCs/>
          <w:iCs/>
        </w:rPr>
        <w:t xml:space="preserve">НЕХВАТКА УДОБРЕНИЙ ГРОЗИТ ДЕФИЦИТОМ ВСЕХ ОСНОВНЫХ ПРОДОВОЛЬСТВЕННЫХ КУЛЬТУР - ГУТЕРРИШ </w:t>
      </w:r>
    </w:p>
    <w:p w14:paraId="29EAB771" w14:textId="2AE3FF1E" w:rsidR="004F6EC1" w:rsidRPr="004F6EC1" w:rsidRDefault="004F6EC1" w:rsidP="004F6EC1">
      <w:pPr>
        <w:rPr>
          <w:iCs/>
        </w:rPr>
      </w:pPr>
      <w:r w:rsidRPr="004F6EC1">
        <w:rPr>
          <w:iCs/>
        </w:rPr>
        <w:t xml:space="preserve">Более чем двукратный рост цен на удобрения в результате конфликта на Украине грозит дефицитом всех основных продовольственных культур. Об этом заявил в среду генеральный секретарь ООН </w:t>
      </w:r>
      <w:proofErr w:type="spellStart"/>
      <w:r w:rsidRPr="004F6EC1">
        <w:rPr>
          <w:iCs/>
        </w:rPr>
        <w:t>Антониу</w:t>
      </w:r>
      <w:proofErr w:type="spellEnd"/>
      <w:r w:rsidRPr="004F6EC1">
        <w:rPr>
          <w:iCs/>
        </w:rPr>
        <w:t xml:space="preserve"> </w:t>
      </w:r>
      <w:proofErr w:type="spellStart"/>
      <w:r w:rsidRPr="004F6EC1">
        <w:rPr>
          <w:iCs/>
        </w:rPr>
        <w:t>Гутерриш</w:t>
      </w:r>
      <w:proofErr w:type="spellEnd"/>
      <w:r w:rsidRPr="004F6EC1">
        <w:rPr>
          <w:iCs/>
        </w:rPr>
        <w:t xml:space="preserve"> на брифинге Группы реагирования на глобальные продовольственный, энергетический и финансовый кризисы. </w:t>
      </w:r>
      <w:r>
        <w:rPr>
          <w:iCs/>
        </w:rPr>
        <w:t>«</w:t>
      </w:r>
      <w:r w:rsidRPr="004F6EC1">
        <w:rPr>
          <w:iCs/>
        </w:rPr>
        <w:t>Цены на продовольствие достигли рекордных высот. Цены на удобрения более чем удвоились, и это повсюду вызывает тревогу. Без удобрений дефицит охватит все - пшеницу, кукурузу, основные продовольственные культуры. Миллиарды людей в Азии и Южной Америке почувствуют опустошительный эффект. И если в этом году речь идет о проблемах с доступом к продовольствию, то в следующем году мы будем говорить уже о нехватке еды</w:t>
      </w:r>
      <w:r>
        <w:rPr>
          <w:iCs/>
        </w:rPr>
        <w:t>»</w:t>
      </w:r>
      <w:r w:rsidRPr="004F6EC1">
        <w:rPr>
          <w:iCs/>
        </w:rPr>
        <w:t xml:space="preserve">, - сказал он. </w:t>
      </w:r>
      <w:r w:rsidRPr="004F6EC1">
        <w:rPr>
          <w:i/>
        </w:rPr>
        <w:t>ТАСС</w:t>
      </w:r>
    </w:p>
    <w:p w14:paraId="73EA7616" w14:textId="77777777" w:rsidR="00A85D48" w:rsidRPr="00313190" w:rsidRDefault="0013480E" w:rsidP="00A85D48">
      <w:pPr>
        <w:pStyle w:val="a9"/>
      </w:pPr>
      <w:hyperlink r:id="rId15" w:history="1">
        <w:r w:rsidR="00A85D48" w:rsidRPr="00313190">
          <w:t>ГЛАВА ЕВРОКОМИССИИ ОТРИЦАЕТ ОТВЕТСТВЕННОСТЬ ЕС ЗА ПРОДОВОЛЬСТВЕННЫЙ КРИЗИС</w:t>
        </w:r>
      </w:hyperlink>
    </w:p>
    <w:p w14:paraId="04C119A4" w14:textId="77777777" w:rsidR="00A85D48" w:rsidRDefault="00A85D48" w:rsidP="00A85D48">
      <w:r>
        <w:t xml:space="preserve">Глава Еврокомиссии Урсула фон дер </w:t>
      </w:r>
      <w:proofErr w:type="spellStart"/>
      <w:r>
        <w:t>Ляйен</w:t>
      </w:r>
      <w:proofErr w:type="spellEnd"/>
      <w:r>
        <w:t xml:space="preserve"> отрицает ответственность Евросоюза за перебои с поставками продовольствия на мировой рынок, которые могли возникнуть из-за санкций против России.</w:t>
      </w:r>
    </w:p>
    <w:p w14:paraId="7F014E90" w14:textId="79EDDA10" w:rsidR="00A85D48" w:rsidRDefault="004F6EC1" w:rsidP="00A85D48">
      <w:r>
        <w:t>«</w:t>
      </w:r>
      <w:r w:rsidR="00A85D48">
        <w:t>Санкции ЕС разработаны аккуратно, чтобы избежать негативных последствий, они не распространяются на продовольствие... Санкции не касаются торговли зерновыми, другим продовольствием России с третьими странами</w:t>
      </w:r>
      <w:r>
        <w:t>»</w:t>
      </w:r>
      <w:r w:rsidR="00A85D48">
        <w:t xml:space="preserve">, - сказал фон дер </w:t>
      </w:r>
      <w:proofErr w:type="spellStart"/>
      <w:r w:rsidR="00A85D48">
        <w:t>Ляйен</w:t>
      </w:r>
      <w:proofErr w:type="spellEnd"/>
      <w:r w:rsidR="00A85D48">
        <w:t>, выступая перед депутатами Европарламента.</w:t>
      </w:r>
    </w:p>
    <w:p w14:paraId="7976A8C0" w14:textId="6DD8244F" w:rsidR="00C47FD7" w:rsidRDefault="00A85D48" w:rsidP="00A85D48">
      <w:pPr>
        <w:rPr>
          <w:i/>
        </w:rPr>
      </w:pPr>
      <w:r>
        <w:t xml:space="preserve">Она добавила, что запрет на заход российских судов в порты ЕС предусматривает исключения для сельскохозяйственных грузов. </w:t>
      </w:r>
      <w:r w:rsidRPr="00FB2B92">
        <w:rPr>
          <w:i/>
        </w:rPr>
        <w:t>РИА Новости</w:t>
      </w:r>
    </w:p>
    <w:p w14:paraId="180FE1F8" w14:textId="77777777" w:rsidR="00C47FD7" w:rsidRPr="00995A78" w:rsidRDefault="0013480E" w:rsidP="00C47FD7">
      <w:pPr>
        <w:pStyle w:val="a9"/>
      </w:pPr>
      <w:hyperlink r:id="rId16" w:history="1">
        <w:r w:rsidR="00C47FD7" w:rsidRPr="00995A78">
          <w:t>УКРАИНА СТАВИТ НЕВЫПОЛНИМЫЕ УСЛОВИЯ ЭКСПОРТА СВОЕГО ЗЕРНА</w:t>
        </w:r>
      </w:hyperlink>
    </w:p>
    <w:p w14:paraId="345CACDA" w14:textId="77777777" w:rsidR="00C47FD7" w:rsidRDefault="00C47FD7" w:rsidP="00C47FD7">
      <w:r>
        <w:t xml:space="preserve">Турция считает жизнеспособным и реализуемым план ООН, который предусматривает вывоз украинского </w:t>
      </w:r>
      <w:r w:rsidRPr="00C47FD7">
        <w:rPr>
          <w:bCs/>
        </w:rPr>
        <w:t>зерна</w:t>
      </w:r>
      <w:r>
        <w:t xml:space="preserve"> морским путем, заявил 8 июня министр иностранных дел Турции </w:t>
      </w:r>
      <w:proofErr w:type="spellStart"/>
      <w:r>
        <w:t>Мевлют</w:t>
      </w:r>
      <w:proofErr w:type="spellEnd"/>
      <w:r>
        <w:t xml:space="preserve"> </w:t>
      </w:r>
      <w:proofErr w:type="spellStart"/>
      <w:r>
        <w:t>Чавушоглу</w:t>
      </w:r>
      <w:proofErr w:type="spellEnd"/>
      <w:r>
        <w:t xml:space="preserve"> после переговоров со своим российским коллегой Сергеем Лавровым. Российский министр сообщил, что, по информации турецкой стороны, Украина готова либо разминировать морские порты, либо обеспечить безопасный проход судов для вывоза из страны зерновых.</w:t>
      </w:r>
    </w:p>
    <w:p w14:paraId="62600527" w14:textId="72AB39F0" w:rsidR="00C47FD7" w:rsidRDefault="00C47FD7" w:rsidP="00C47FD7">
      <w:r>
        <w:t xml:space="preserve">Лавров отметил, что если Киев действительно согласен сотрудничать в этом направлении, то Россия будет оказывать содействие. По словам главы МИДа, Россия не воспользуется вывозом </w:t>
      </w:r>
      <w:r w:rsidRPr="00C47FD7">
        <w:rPr>
          <w:bCs/>
        </w:rPr>
        <w:t>зерна</w:t>
      </w:r>
      <w:r>
        <w:t xml:space="preserve"> из украинских портов </w:t>
      </w:r>
      <w:r w:rsidR="004F6EC1">
        <w:t>«</w:t>
      </w:r>
      <w:r>
        <w:t>в интересах специальной военной операции</w:t>
      </w:r>
      <w:r w:rsidR="004F6EC1">
        <w:t>»</w:t>
      </w:r>
      <w:r>
        <w:t xml:space="preserve">. </w:t>
      </w:r>
      <w:r w:rsidR="004F6EC1">
        <w:t>«</w:t>
      </w:r>
      <w:r>
        <w:t>Это гарантии президента России, мы готовы оформить их</w:t>
      </w:r>
      <w:r w:rsidR="004F6EC1">
        <w:t>»</w:t>
      </w:r>
      <w:r>
        <w:t>, - заявил Лавров.</w:t>
      </w:r>
    </w:p>
    <w:p w14:paraId="22F6BF74" w14:textId="48B2262E" w:rsidR="00A85D48" w:rsidRPr="004F6EC1" w:rsidRDefault="00C47FD7" w:rsidP="00995A78">
      <w:pPr>
        <w:rPr>
          <w:i/>
        </w:rPr>
      </w:pPr>
      <w:r>
        <w:t xml:space="preserve">Российский министр добавил, что Россия и Турция готовы </w:t>
      </w:r>
      <w:r w:rsidR="004F6EC1">
        <w:t>«</w:t>
      </w:r>
      <w:r>
        <w:t>проводить и обеспечивать безопасность судов, которые покидают порты и идут к проливам</w:t>
      </w:r>
      <w:r w:rsidR="004F6EC1">
        <w:t>»</w:t>
      </w:r>
      <w:r>
        <w:t xml:space="preserve">. Наконец, Москва также готова провести в Стамбуле четырехстороннюю встречу с участием представителей ООН, Турции и Украины для урегулирования деталей. Хотя, отметил министр, несмотря на то что Россия ценит заинтересованность ООН, </w:t>
      </w:r>
      <w:r w:rsidR="004F6EC1">
        <w:t>«</w:t>
      </w:r>
      <w:r>
        <w:t>кроме символизма это ничего не добавит</w:t>
      </w:r>
      <w:r w:rsidR="004F6EC1">
        <w:t>»</w:t>
      </w:r>
      <w:r>
        <w:t xml:space="preserve">. </w:t>
      </w:r>
      <w:r w:rsidRPr="00307175">
        <w:rPr>
          <w:i/>
        </w:rPr>
        <w:t>Ведомости</w:t>
      </w:r>
    </w:p>
    <w:p w14:paraId="7C6BBDB6" w14:textId="77777777" w:rsidR="00C8396B" w:rsidRDefault="00F62502">
      <w:pPr>
        <w:pStyle w:val="a8"/>
        <w:spacing w:before="240"/>
        <w:outlineLvl w:val="0"/>
      </w:pPr>
      <w:bookmarkStart w:id="9" w:name="SEC_6"/>
      <w:bookmarkEnd w:id="8"/>
      <w:r>
        <w:t>Новости экономики и власти</w:t>
      </w:r>
    </w:p>
    <w:p w14:paraId="0A5A7E44" w14:textId="77777777" w:rsidR="00995A78" w:rsidRPr="00995A78" w:rsidRDefault="0013480E" w:rsidP="00995A78">
      <w:pPr>
        <w:pStyle w:val="a9"/>
      </w:pPr>
      <w:hyperlink r:id="rId17" w:history="1">
        <w:r w:rsidR="00995A78" w:rsidRPr="00995A78">
          <w:t>ГОДОВАЯ ИНФЛЯЦИЯ В РОССИИ НА 3 ИЮНЯ ЗАМЕДЛИЛАСЬ ДО 17,02 ПРОЦЕНТА</w:t>
        </w:r>
      </w:hyperlink>
    </w:p>
    <w:p w14:paraId="499780A9" w14:textId="0C255AE4" w:rsidR="00995A78" w:rsidRDefault="00995A78" w:rsidP="00995A78">
      <w:r>
        <w:t xml:space="preserve">Инфляция в России в годовом выражении замедлилась до 17,02% на 3 июня с 17,35% неделей ранее, говорится в обзоре Минэкономразвития </w:t>
      </w:r>
      <w:r w:rsidR="004F6EC1">
        <w:t>«</w:t>
      </w:r>
      <w:r>
        <w:t>О текущей ценовой ситуации</w:t>
      </w:r>
      <w:r w:rsidR="004F6EC1">
        <w:t>»</w:t>
      </w:r>
      <w:r>
        <w:t>.</w:t>
      </w:r>
      <w:r w:rsidR="004F6EC1">
        <w:t xml:space="preserve"> </w:t>
      </w:r>
      <w:r>
        <w:t>В годовом выражении инфляция в России замедляется четвертую неделю подряд.</w:t>
      </w:r>
    </w:p>
    <w:p w14:paraId="127D160D" w14:textId="7F0DB472" w:rsidR="00F255DB" w:rsidRDefault="004F6EC1" w:rsidP="00995A78">
      <w:pPr>
        <w:rPr>
          <w:i/>
        </w:rPr>
      </w:pPr>
      <w:r>
        <w:t>«</w:t>
      </w:r>
      <w:r w:rsidR="00995A78">
        <w:t>На замедление инфляции, помимо сезонных факторов, продолжило оказывать влияние укрепление рубля и коррекция цен в условиях снижения потребительской активности. В результате на непродовольственные товары и услуги в отчетном месяце наблюдалась дефляция, на продовольственные товары рост цен замедлился</w:t>
      </w:r>
      <w:r>
        <w:t>»</w:t>
      </w:r>
      <w:r w:rsidR="00995A78">
        <w:t xml:space="preserve">, - следует из обзора министерства. </w:t>
      </w:r>
      <w:r w:rsidR="00995A78" w:rsidRPr="00FD5CCA">
        <w:rPr>
          <w:i/>
        </w:rPr>
        <w:t>РИА Новости</w:t>
      </w:r>
    </w:p>
    <w:p w14:paraId="4CB8C2CC" w14:textId="2E0FB227" w:rsidR="00F255DB" w:rsidRPr="00313190" w:rsidRDefault="0013480E" w:rsidP="00F255DB">
      <w:pPr>
        <w:pStyle w:val="a9"/>
      </w:pPr>
      <w:hyperlink r:id="rId18" w:history="1">
        <w:r w:rsidR="00F255DB" w:rsidRPr="00313190">
          <w:t xml:space="preserve">КАБМИН УТВЕРДИЛ СОСТАВ ОРГКОМИТЕТА ЭКСПОРТНОГО ФОРУМА </w:t>
        </w:r>
        <w:r w:rsidR="004F6EC1">
          <w:t>«</w:t>
        </w:r>
        <w:r w:rsidR="00F255DB" w:rsidRPr="00313190">
          <w:t>СДЕЛАНО В РОССИИ</w:t>
        </w:r>
        <w:r w:rsidR="004F6EC1">
          <w:t>»</w:t>
        </w:r>
      </w:hyperlink>
    </w:p>
    <w:p w14:paraId="6715E0ED" w14:textId="688B3737" w:rsidR="00F255DB" w:rsidRDefault="00F255DB" w:rsidP="00F255DB">
      <w:r>
        <w:t xml:space="preserve">Правительство России утвердило состав организационного комитета Международного экспортного форума </w:t>
      </w:r>
      <w:r w:rsidR="004F6EC1">
        <w:t>«</w:t>
      </w:r>
      <w:r>
        <w:t>Сделано в России</w:t>
      </w:r>
      <w:r w:rsidR="004F6EC1">
        <w:t>»</w:t>
      </w:r>
      <w:r>
        <w:t>, который пройдет осенью 2022 года в Москве, сообщает Российский экспортный центр (входит в ВЭБ.РФ).</w:t>
      </w:r>
    </w:p>
    <w:p w14:paraId="4D62D59D" w14:textId="0280A0CD" w:rsidR="00F255DB" w:rsidRDefault="004F6EC1" w:rsidP="00F255DB">
      <w:r>
        <w:t>«</w:t>
      </w:r>
      <w:r w:rsidR="00F255DB">
        <w:t xml:space="preserve">В состав оргкомитета под председательством первого заместителя председателя правительства Российской Федерации Андрея Белоусова вошли заместитель председателя правительства Российской Федерации Алексей </w:t>
      </w:r>
      <w:proofErr w:type="spellStart"/>
      <w:r w:rsidR="00F255DB">
        <w:lastRenderedPageBreak/>
        <w:t>Оверчук</w:t>
      </w:r>
      <w:proofErr w:type="spellEnd"/>
      <w:r w:rsidR="00F255DB">
        <w:t xml:space="preserve"> (в качестве заместителя председателя), генеральный директор Российского экспортного центра Вероника Никишина (в качестве ответственного секретаря оргкомитета)</w:t>
      </w:r>
      <w:r>
        <w:t>»</w:t>
      </w:r>
      <w:r w:rsidR="00F255DB">
        <w:t>, - сообщает центр.</w:t>
      </w:r>
    </w:p>
    <w:p w14:paraId="63A9C8FE" w14:textId="5798E001" w:rsidR="00F255DB" w:rsidRDefault="00F255DB" w:rsidP="00F255DB">
      <w:pPr>
        <w:rPr>
          <w:i/>
        </w:rPr>
      </w:pPr>
      <w:r>
        <w:t xml:space="preserve">Также членами оргкомитета стали предправления ОАО </w:t>
      </w:r>
      <w:r w:rsidR="004F6EC1">
        <w:t>«</w:t>
      </w:r>
      <w:r>
        <w:t>Российские железные дороги</w:t>
      </w:r>
      <w:r w:rsidR="004F6EC1">
        <w:t>»</w:t>
      </w:r>
      <w:r>
        <w:t xml:space="preserve"> Олег Белозеров, президент Сбербанка Герман Греф, гендиректор </w:t>
      </w:r>
      <w:r w:rsidR="004F6EC1">
        <w:t>«</w:t>
      </w:r>
      <w:proofErr w:type="spellStart"/>
      <w:r>
        <w:t>Ростеха</w:t>
      </w:r>
      <w:proofErr w:type="spellEnd"/>
      <w:r w:rsidR="004F6EC1">
        <w:t>»</w:t>
      </w:r>
      <w:r>
        <w:t xml:space="preserve"> Сергей Чемезов, замминистра экономического развития Владимир Ильичев, замглавы </w:t>
      </w:r>
      <w:r w:rsidRPr="00313190">
        <w:rPr>
          <w:b/>
        </w:rPr>
        <w:t>Минсельхоза</w:t>
      </w:r>
      <w:r>
        <w:t xml:space="preserve"> </w:t>
      </w:r>
      <w:r w:rsidRPr="00313190">
        <w:rPr>
          <w:b/>
        </w:rPr>
        <w:t>Сергей Левин</w:t>
      </w:r>
      <w:r>
        <w:t xml:space="preserve">, замминистра финансов Ирина Окладникова, первый замминистра промышленности и торговли Василий Осьмаков, зампредседателя госкорпорации развития ВЭБ.РФ Даниил </w:t>
      </w:r>
      <w:proofErr w:type="spellStart"/>
      <w:r>
        <w:t>Алгульян</w:t>
      </w:r>
      <w:proofErr w:type="spellEnd"/>
      <w:r>
        <w:t xml:space="preserve">, руководители предпринимательских сообществ и деловых объединений страны и многие другие. </w:t>
      </w:r>
      <w:r w:rsidRPr="00823063">
        <w:rPr>
          <w:i/>
        </w:rPr>
        <w:t>РИА Новости</w:t>
      </w:r>
    </w:p>
    <w:p w14:paraId="23B983D4" w14:textId="1F03150A" w:rsidR="00E11738" w:rsidRDefault="00E11738" w:rsidP="00F255DB">
      <w:pPr>
        <w:rPr>
          <w:i/>
        </w:rPr>
      </w:pPr>
    </w:p>
    <w:p w14:paraId="3CEAAD1B" w14:textId="072580E9" w:rsidR="00E11738" w:rsidRPr="00E11738" w:rsidRDefault="00E11738" w:rsidP="00E11738">
      <w:pPr>
        <w:rPr>
          <w:b/>
          <w:bCs/>
          <w:iCs/>
        </w:rPr>
      </w:pPr>
      <w:r w:rsidRPr="00E11738">
        <w:rPr>
          <w:b/>
          <w:bCs/>
          <w:iCs/>
        </w:rPr>
        <w:t>ПУШИЛИН НАЗНАЧИЛ ЗАМРУКОВОДИТЕЛЯМИ ПРАВИТЕЛЬСТВА И АДМИНИСТРАЦИИ ГЛАВЫ ДНР РОССИЙСКИХ ЭКС-ЧИНОВНИКОВ</w:t>
      </w:r>
    </w:p>
    <w:p w14:paraId="570B1DFA" w14:textId="26D0B882" w:rsidR="00C8396B" w:rsidRDefault="00E11738" w:rsidP="00FA2AAB">
      <w:r w:rsidRPr="00E11738">
        <w:rPr>
          <w:iCs/>
        </w:rPr>
        <w:t xml:space="preserve">Первым заместителем председателя правительства ДНР стал выходец из Минстроя России Евгений Солнцев, а первым заместителем руководителя администрации главы республики - Александр Костомаров, бывший первый замглавы Ульяновской области. Соответствующие указы подписал глава ДНР Денис </w:t>
      </w:r>
      <w:proofErr w:type="spellStart"/>
      <w:r w:rsidRPr="00E11738">
        <w:rPr>
          <w:iCs/>
        </w:rPr>
        <w:t>Пушилин</w:t>
      </w:r>
      <w:proofErr w:type="spellEnd"/>
      <w:r w:rsidRPr="00E11738">
        <w:rPr>
          <w:iCs/>
        </w:rPr>
        <w:t xml:space="preserve">. Ранее он отправил правительство республики в отставку и назначил нового премьера - им стал Виталий </w:t>
      </w:r>
      <w:proofErr w:type="spellStart"/>
      <w:r w:rsidRPr="00E11738">
        <w:rPr>
          <w:iCs/>
        </w:rPr>
        <w:t>Хоценко</w:t>
      </w:r>
      <w:proofErr w:type="spellEnd"/>
      <w:r w:rsidRPr="00E11738">
        <w:rPr>
          <w:iCs/>
        </w:rPr>
        <w:t xml:space="preserve">, ранее работавший в Минпромторге России. </w:t>
      </w:r>
      <w:r w:rsidRPr="00E11738">
        <w:rPr>
          <w:i/>
        </w:rPr>
        <w:t>Коммерсантъ</w:t>
      </w:r>
      <w:bookmarkStart w:id="10" w:name="_GoBack"/>
      <w:bookmarkEnd w:id="9"/>
      <w:bookmarkEnd w:id="10"/>
    </w:p>
    <w:sectPr w:rsidR="00C8396B" w:rsidSect="005F3758">
      <w:headerReference w:type="default" r:id="rId19"/>
      <w:footerReference w:type="default" r:id="rId2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1859C" w14:textId="77777777" w:rsidR="0013480E" w:rsidRDefault="0013480E">
      <w:r>
        <w:separator/>
      </w:r>
    </w:p>
  </w:endnote>
  <w:endnote w:type="continuationSeparator" w:id="0">
    <w:p w14:paraId="2F0A1FD8" w14:textId="77777777" w:rsidR="0013480E" w:rsidRDefault="0013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577"/>
      <w:gridCol w:w="488"/>
    </w:tblGrid>
    <w:tr w:rsidR="00C8396B" w14:paraId="3CBEE997" w14:textId="77777777">
      <w:tc>
        <w:tcPr>
          <w:tcW w:w="9648" w:type="dxa"/>
          <w:shd w:val="clear" w:color="auto" w:fill="E6E7EA"/>
          <w:vAlign w:val="center"/>
        </w:tcPr>
        <w:p w14:paraId="2245C7C9" w14:textId="77777777" w:rsidR="00C8396B" w:rsidRDefault="00F62502" w:rsidP="00742F01">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742F01">
            <w:rPr>
              <w:rFonts w:cs="Arial"/>
              <w:color w:val="90989E"/>
              <w:sz w:val="16"/>
              <w:szCs w:val="16"/>
            </w:rPr>
            <w:t>9</w:t>
          </w:r>
          <w:r w:rsidR="004304C8" w:rsidRPr="004304C8">
            <w:rPr>
              <w:rFonts w:cs="Arial"/>
              <w:color w:val="90989E"/>
              <w:sz w:val="16"/>
              <w:szCs w:val="16"/>
            </w:rPr>
            <w:t xml:space="preserve"> </w:t>
          </w:r>
          <w:r w:rsidR="00493063">
            <w:rPr>
              <w:rFonts w:cs="Arial"/>
              <w:color w:val="90989E"/>
              <w:sz w:val="16"/>
              <w:szCs w:val="16"/>
            </w:rPr>
            <w:t>июня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742F01">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6A0E2C1B"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FA2AAB">
            <w:rPr>
              <w:rStyle w:val="a7"/>
              <w:rFonts w:cs="Arial"/>
              <w:b/>
              <w:noProof/>
              <w:color w:val="FFFFFF"/>
              <w:szCs w:val="18"/>
            </w:rPr>
            <w:t>2</w:t>
          </w:r>
          <w:r>
            <w:rPr>
              <w:rStyle w:val="a7"/>
              <w:rFonts w:cs="Arial"/>
              <w:b/>
              <w:color w:val="FFFFFF"/>
              <w:szCs w:val="18"/>
            </w:rPr>
            <w:fldChar w:fldCharType="end"/>
          </w:r>
        </w:p>
      </w:tc>
    </w:tr>
  </w:tbl>
  <w:p w14:paraId="03142146"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3D93F967" w14:textId="77777777">
      <w:tc>
        <w:tcPr>
          <w:tcW w:w="9648" w:type="dxa"/>
          <w:shd w:val="clear" w:color="auto" w:fill="E6E7EA"/>
          <w:vAlign w:val="center"/>
        </w:tcPr>
        <w:p w14:paraId="2F3CB21F" w14:textId="77777777" w:rsidR="00C8396B" w:rsidRDefault="00F62502" w:rsidP="00742F01">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742F01">
            <w:rPr>
              <w:rFonts w:cs="Arial"/>
              <w:color w:val="90989E"/>
              <w:sz w:val="16"/>
              <w:szCs w:val="16"/>
            </w:rPr>
            <w:t>9</w:t>
          </w:r>
          <w:r w:rsidR="00E4368A">
            <w:rPr>
              <w:rFonts w:cs="Arial"/>
              <w:color w:val="90989E"/>
              <w:sz w:val="16"/>
              <w:szCs w:val="16"/>
            </w:rPr>
            <w:t xml:space="preserve"> </w:t>
          </w:r>
          <w:r w:rsidR="00493063">
            <w:rPr>
              <w:rFonts w:cs="Arial"/>
              <w:color w:val="90989E"/>
              <w:sz w:val="16"/>
              <w:szCs w:val="16"/>
            </w:rPr>
            <w:t>июня</w:t>
          </w:r>
          <w:r w:rsidR="00263297">
            <w:rPr>
              <w:rFonts w:cs="Arial"/>
              <w:color w:val="90989E"/>
              <w:sz w:val="16"/>
              <w:szCs w:val="16"/>
            </w:rPr>
            <w:t xml:space="preserve"> </w:t>
          </w:r>
          <w:r w:rsidR="00FC274F">
            <w:rPr>
              <w:rFonts w:cs="Arial"/>
              <w:color w:val="90989E"/>
              <w:sz w:val="16"/>
              <w:szCs w:val="16"/>
            </w:rPr>
            <w:t xml:space="preserve">2022 </w:t>
          </w:r>
          <w:r w:rsidR="00742F01">
            <w:rPr>
              <w:rFonts w:cs="Arial"/>
              <w:color w:val="90989E"/>
              <w:sz w:val="16"/>
              <w:szCs w:val="16"/>
            </w:rPr>
            <w:t>утро</w:t>
          </w:r>
          <w:r>
            <w:rPr>
              <w:rFonts w:cs="Arial"/>
              <w:color w:val="90989E"/>
              <w:sz w:val="16"/>
              <w:szCs w:val="16"/>
            </w:rPr>
            <w:t>]</w:t>
          </w:r>
        </w:p>
      </w:tc>
      <w:tc>
        <w:tcPr>
          <w:tcW w:w="489" w:type="dxa"/>
          <w:shd w:val="clear" w:color="auto" w:fill="90989E"/>
          <w:vAlign w:val="center"/>
        </w:tcPr>
        <w:p w14:paraId="468A2AAD"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FA2AAB">
            <w:rPr>
              <w:rStyle w:val="a7"/>
              <w:rFonts w:cs="Arial"/>
              <w:b/>
              <w:noProof/>
              <w:color w:val="FFFFFF"/>
              <w:szCs w:val="18"/>
            </w:rPr>
            <w:t>6</w:t>
          </w:r>
          <w:r>
            <w:rPr>
              <w:rStyle w:val="a7"/>
              <w:rFonts w:cs="Arial"/>
              <w:b/>
              <w:color w:val="FFFFFF"/>
              <w:szCs w:val="18"/>
            </w:rPr>
            <w:fldChar w:fldCharType="end"/>
          </w:r>
        </w:p>
      </w:tc>
    </w:tr>
  </w:tbl>
  <w:p w14:paraId="70D3B3FD"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42E3B" w14:textId="77777777" w:rsidR="0013480E" w:rsidRDefault="0013480E">
      <w:r>
        <w:separator/>
      </w:r>
    </w:p>
  </w:footnote>
  <w:footnote w:type="continuationSeparator" w:id="0">
    <w:p w14:paraId="690881F3" w14:textId="77777777" w:rsidR="0013480E" w:rsidRDefault="00134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74847"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B8576FC" wp14:editId="6A3258EB">
          <wp:simplePos x="0" y="0"/>
          <wp:positionH relativeFrom="column">
            <wp:posOffset>120650</wp:posOffset>
          </wp:positionH>
          <wp:positionV relativeFrom="paragraph">
            <wp:posOffset>-7620</wp:posOffset>
          </wp:positionV>
          <wp:extent cx="444500" cy="509270"/>
          <wp:effectExtent l="0" t="0" r="0" b="5080"/>
          <wp:wrapSquare wrapText="bothSides"/>
          <wp:docPr id="3" name="Рисунок 3"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995A78">
      <w:rPr>
        <w:noProof/>
        <w:sz w:val="28"/>
      </w:rPr>
      <mc:AlternateContent>
        <mc:Choice Requires="wps">
          <w:drawing>
            <wp:anchor distT="0" distB="0" distL="114300" distR="114300" simplePos="0" relativeHeight="251662336" behindDoc="0" locked="0" layoutInCell="1" allowOverlap="1" wp14:anchorId="288A1221" wp14:editId="53E63EE6">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0F256F"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5" w:name="_Toc428532425"/>
    <w:r>
      <w:rPr>
        <w:rFonts w:ascii="Tahoma" w:eastAsia="Calibri" w:hAnsi="Tahoma" w:cs="Tahoma"/>
        <w:color w:val="808080"/>
        <w:sz w:val="28"/>
        <w:szCs w:val="22"/>
        <w:lang w:eastAsia="en-US"/>
      </w:rPr>
      <w:t>Министерство сельского хозяйства</w:t>
    </w:r>
    <w:bookmarkEnd w:id="5"/>
  </w:p>
  <w:p w14:paraId="41ECAB8D" w14:textId="77777777" w:rsidR="00C8396B" w:rsidRDefault="00F62502" w:rsidP="00750476">
    <w:pPr>
      <w:ind w:left="1008"/>
      <w:outlineLvl w:val="0"/>
      <w:rPr>
        <w:rFonts w:ascii="Tahoma" w:eastAsia="Calibri" w:hAnsi="Tahoma" w:cs="Tahoma"/>
        <w:color w:val="808080"/>
        <w:sz w:val="28"/>
        <w:szCs w:val="22"/>
        <w:lang w:eastAsia="en-US"/>
      </w:rPr>
    </w:pPr>
    <w:bookmarkStart w:id="6" w:name="_Toc428532426"/>
    <w:r>
      <w:rPr>
        <w:rFonts w:ascii="Tahoma" w:eastAsia="Calibri" w:hAnsi="Tahoma" w:cs="Tahoma"/>
        <w:color w:val="808080"/>
        <w:sz w:val="28"/>
        <w:szCs w:val="22"/>
        <w:lang w:eastAsia="en-US"/>
      </w:rPr>
      <w:t>Российской Федерации</w:t>
    </w:r>
    <w:bookmarkEnd w:id="6"/>
  </w:p>
  <w:p w14:paraId="2F7E1F4F"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C8956"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4307DF43" wp14:editId="200CE1C9">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995A78">
      <w:rPr>
        <w:noProof/>
        <w:sz w:val="28"/>
      </w:rPr>
      <mc:AlternateContent>
        <mc:Choice Requires="wps">
          <w:drawing>
            <wp:anchor distT="0" distB="0" distL="114300" distR="114300" simplePos="0" relativeHeight="251665408" behindDoc="0" locked="0" layoutInCell="1" allowOverlap="1" wp14:anchorId="293EAAB2" wp14:editId="64273DDD">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0ECAF0F"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5B4D9556"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4A66F010"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78"/>
    <w:rsid w:val="0003491F"/>
    <w:rsid w:val="00066C93"/>
    <w:rsid w:val="0013480E"/>
    <w:rsid w:val="001418A1"/>
    <w:rsid w:val="00195925"/>
    <w:rsid w:val="00263297"/>
    <w:rsid w:val="00270257"/>
    <w:rsid w:val="002E5101"/>
    <w:rsid w:val="003058E2"/>
    <w:rsid w:val="003807E1"/>
    <w:rsid w:val="00382856"/>
    <w:rsid w:val="003C3C67"/>
    <w:rsid w:val="003D6177"/>
    <w:rsid w:val="00406F8C"/>
    <w:rsid w:val="00414286"/>
    <w:rsid w:val="004304C8"/>
    <w:rsid w:val="00430931"/>
    <w:rsid w:val="00486EE4"/>
    <w:rsid w:val="00493063"/>
    <w:rsid w:val="004A4C17"/>
    <w:rsid w:val="004D37A6"/>
    <w:rsid w:val="004F6EC1"/>
    <w:rsid w:val="005233A0"/>
    <w:rsid w:val="005240C2"/>
    <w:rsid w:val="005C17A4"/>
    <w:rsid w:val="005F3758"/>
    <w:rsid w:val="006010ED"/>
    <w:rsid w:val="00604F1E"/>
    <w:rsid w:val="006E64AC"/>
    <w:rsid w:val="00742F01"/>
    <w:rsid w:val="0074571A"/>
    <w:rsid w:val="0074762E"/>
    <w:rsid w:val="00750476"/>
    <w:rsid w:val="00767C90"/>
    <w:rsid w:val="007910D0"/>
    <w:rsid w:val="007E2160"/>
    <w:rsid w:val="007F0AB1"/>
    <w:rsid w:val="00880679"/>
    <w:rsid w:val="00934CFD"/>
    <w:rsid w:val="00985DA8"/>
    <w:rsid w:val="00995A78"/>
    <w:rsid w:val="009B4B1F"/>
    <w:rsid w:val="009F5BD0"/>
    <w:rsid w:val="00A12D82"/>
    <w:rsid w:val="00A43C2B"/>
    <w:rsid w:val="00A85D48"/>
    <w:rsid w:val="00B83A76"/>
    <w:rsid w:val="00B922A1"/>
    <w:rsid w:val="00BC4068"/>
    <w:rsid w:val="00BF43DA"/>
    <w:rsid w:val="00BF48EC"/>
    <w:rsid w:val="00C01521"/>
    <w:rsid w:val="00C14B74"/>
    <w:rsid w:val="00C14EA4"/>
    <w:rsid w:val="00C23AC3"/>
    <w:rsid w:val="00C33D89"/>
    <w:rsid w:val="00C47FD7"/>
    <w:rsid w:val="00C75EE3"/>
    <w:rsid w:val="00C8396B"/>
    <w:rsid w:val="00C87324"/>
    <w:rsid w:val="00C90FBF"/>
    <w:rsid w:val="00C9507B"/>
    <w:rsid w:val="00CB4B06"/>
    <w:rsid w:val="00CD2DDE"/>
    <w:rsid w:val="00CD5A45"/>
    <w:rsid w:val="00CF7988"/>
    <w:rsid w:val="00D52CCC"/>
    <w:rsid w:val="00DB45B2"/>
    <w:rsid w:val="00DE732F"/>
    <w:rsid w:val="00E11738"/>
    <w:rsid w:val="00E12208"/>
    <w:rsid w:val="00E4368A"/>
    <w:rsid w:val="00E867BD"/>
    <w:rsid w:val="00EA7B65"/>
    <w:rsid w:val="00ED2892"/>
    <w:rsid w:val="00F255DB"/>
    <w:rsid w:val="00F41E23"/>
    <w:rsid w:val="00F62502"/>
    <w:rsid w:val="00F65057"/>
    <w:rsid w:val="00FA2AAB"/>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3FAAF"/>
  <w15:docId w15:val="{54CBA4E6-1682-4942-870E-C604807A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FA2AAB"/>
    <w:rPr>
      <w:rFonts w:ascii="Segoe UI" w:hAnsi="Segoe UI" w:cs="Segoe UI"/>
      <w:szCs w:val="18"/>
    </w:rPr>
  </w:style>
  <w:style w:type="character" w:customStyle="1" w:styleId="af1">
    <w:name w:val="Текст выноски Знак"/>
    <w:basedOn w:val="a0"/>
    <w:link w:val="af0"/>
    <w:uiPriority w:val="99"/>
    <w:semiHidden/>
    <w:rsid w:val="00FA2AA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8806">
      <w:bodyDiv w:val="1"/>
      <w:marLeft w:val="0"/>
      <w:marRight w:val="0"/>
      <w:marTop w:val="0"/>
      <w:marBottom w:val="0"/>
      <w:divBdr>
        <w:top w:val="none" w:sz="0" w:space="0" w:color="auto"/>
        <w:left w:val="none" w:sz="0" w:space="0" w:color="auto"/>
        <w:bottom w:val="none" w:sz="0" w:space="0" w:color="auto"/>
        <w:right w:val="none" w:sz="0" w:space="0" w:color="auto"/>
      </w:divBdr>
    </w:div>
    <w:div w:id="4909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ilknews.ru/index/rosaygrolizing-postavki.html" TargetMode="External"/><Relationship Id="rId18" Type="http://schemas.openxmlformats.org/officeDocument/2006/relationships/hyperlink" Target="https://ria.ru/20220608/orgkomitet-1793942489.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tass.ru/obschestvo/14862765" TargetMode="External"/><Relationship Id="rId17" Type="http://schemas.openxmlformats.org/officeDocument/2006/relationships/hyperlink" Target="https://ria.ru/20220608/inflyatsiya-1794112549.html" TargetMode="External"/><Relationship Id="rId2" Type="http://schemas.openxmlformats.org/officeDocument/2006/relationships/styles" Target="styles.xml"/><Relationship Id="rId16" Type="http://schemas.openxmlformats.org/officeDocument/2006/relationships/hyperlink" Target="https://www.vedomosti.ru/politics/articles/2022/06/09/925810-ukraina-eksporta-zern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4854853" TargetMode="External"/><Relationship Id="rId5" Type="http://schemas.openxmlformats.org/officeDocument/2006/relationships/footnotes" Target="footnotes.xml"/><Relationship Id="rId15" Type="http://schemas.openxmlformats.org/officeDocument/2006/relationships/hyperlink" Target="https://ria.ru/20220608/krizis-1793951453.html" TargetMode="External"/><Relationship Id="rId10" Type="http://schemas.openxmlformats.org/officeDocument/2006/relationships/hyperlink" Target="https://www.akm.ru/news/selkhozkooperativ_tazovskiy_otkroet_na_yamale_tsekh_po_pererabotke_oleniny/"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km.ru/news/voronezhskiy_shampinon_zapustit_na_kubani_krupnyy_kompleks_po_vyrashchivaniyu_shampinonov/" TargetMode="External"/><Relationship Id="rId14" Type="http://schemas.openxmlformats.org/officeDocument/2006/relationships/hyperlink" Target="https://milknews.ru/index/vetpreparaty-ispaniya-bolgariya.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32</TotalTime>
  <Pages>6</Pages>
  <Words>2751</Words>
  <Characters>15685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17</cp:revision>
  <cp:lastPrinted>2022-06-09T09:06:00Z</cp:lastPrinted>
  <dcterms:created xsi:type="dcterms:W3CDTF">2022-06-09T05:14:00Z</dcterms:created>
  <dcterms:modified xsi:type="dcterms:W3CDTF">2022-06-09T09:06:00Z</dcterms:modified>
</cp:coreProperties>
</file>