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AB735A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270257" w:rsidRP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3E46A0" w:rsidP="0027025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70257">
              <w:rPr>
                <w:rFonts w:cs="Arial"/>
                <w:color w:val="FFFFFF"/>
                <w:sz w:val="28"/>
                <w:szCs w:val="28"/>
              </w:rPr>
              <w:t>декабря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AB735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A80CC1" w:rsidRDefault="00A80CC1" w:rsidP="00A80CC1">
            <w:pPr>
              <w:pStyle w:val="a9"/>
            </w:pPr>
            <w:r>
              <w:t>Правительство</w:t>
            </w:r>
          </w:p>
          <w:p w:rsidR="00AB735A" w:rsidRDefault="00AB735A" w:rsidP="00AB735A">
            <w:r w:rsidRPr="00CF72F9">
              <w:t>Президент России Владимир Путин назначил экс-главу "</w:t>
            </w:r>
            <w:proofErr w:type="spellStart"/>
            <w:r w:rsidRPr="00CF72F9">
              <w:t>Роснано</w:t>
            </w:r>
            <w:proofErr w:type="spellEnd"/>
            <w:r w:rsidRPr="00CF72F9">
              <w:t>" Анатолия Чубайса спецпредставителем президента по связям с международными организациями для достижения целей устойчивого развития</w:t>
            </w:r>
            <w:r w:rsidR="008579F1">
              <w:t>.</w:t>
            </w:r>
          </w:p>
          <w:p w:rsidR="00A80CC1" w:rsidRDefault="00A80CC1" w:rsidP="00AB735A"/>
          <w:p w:rsidR="00A80CC1" w:rsidRPr="00B019B8" w:rsidRDefault="00A80CC1" w:rsidP="00A80CC1">
            <w:pPr>
              <w:pStyle w:val="aa"/>
              <w:jc w:val="left"/>
              <w:rPr>
                <w:kern w:val="36"/>
                <w:sz w:val="24"/>
              </w:rPr>
            </w:pPr>
            <w:r w:rsidRPr="00B019B8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A80CC1" w:rsidRPr="00CF72F9" w:rsidRDefault="00A80CC1" w:rsidP="00AB735A"/>
          <w:p w:rsidR="00AB735A" w:rsidRPr="008579F1" w:rsidRDefault="00AB735A" w:rsidP="00AB735A">
            <w:pPr>
              <w:rPr>
                <w:b/>
                <w:bCs/>
              </w:rPr>
            </w:pPr>
            <w:r w:rsidRPr="008579F1">
              <w:rPr>
                <w:b/>
                <w:bCs/>
              </w:rPr>
              <w:t>7 декабря</w:t>
            </w:r>
          </w:p>
          <w:p w:rsidR="00AB735A" w:rsidRPr="00CF72F9" w:rsidRDefault="00AB735A" w:rsidP="00AB735A">
            <w:pPr>
              <w:rPr>
                <w:i/>
              </w:rPr>
            </w:pPr>
            <w:r w:rsidRPr="00CF72F9">
              <w:t>День инженерно-авиационной службы ВКС России</w:t>
            </w:r>
            <w:r>
              <w:t xml:space="preserve"> </w:t>
            </w:r>
          </w:p>
          <w:p w:rsidR="00C8396B" w:rsidRPr="00AB735A" w:rsidRDefault="00C8396B" w:rsidP="00AB735A"/>
          <w:bookmarkEnd w:id="4"/>
          <w:p w:rsidR="00C8396B" w:rsidRDefault="00C8396B" w:rsidP="00AB735A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AB735A" w:rsidRDefault="00BA58AE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AB735A" w:rsidRPr="00AB735A" w:rsidRDefault="00393ECD" w:rsidP="00AB735A">
            <w:pPr>
              <w:pStyle w:val="a9"/>
            </w:pPr>
            <w:hyperlink r:id="rId7" w:history="1">
              <w:r w:rsidR="00AB735A" w:rsidRPr="00AB735A">
                <w:t>НОВАЯ СИСТЕМА АГРОСТРАХОВАНИЯ ДОЛЖНА ЗАРАБОТАТЬ К СЕРЕДИНЕ 2021 ГОДА</w:t>
              </w:r>
            </w:hyperlink>
          </w:p>
          <w:p w:rsidR="008579F1" w:rsidRDefault="008579F1" w:rsidP="008579F1">
            <w:r>
              <w:t xml:space="preserve">Новая система </w:t>
            </w:r>
            <w:proofErr w:type="spellStart"/>
            <w:r>
              <w:t>агрострахования</w:t>
            </w:r>
            <w:proofErr w:type="spellEnd"/>
            <w:r>
              <w:t xml:space="preserve"> с господдержкой, включающая в себя защиту от чрезвычайных ситуаций, может быть внедрена с середины следующего года. На 20 декабря законопроект об этом запланирован к рассмотрению в Госдуме в первом чтении, в январе 2021 года закон может быть принят окончательно, рассказала на пресс-конференции 4 декабря заместитель министра сельского хозяйства </w:t>
            </w:r>
            <w:r w:rsidRPr="008579F1">
              <w:rPr>
                <w:b/>
                <w:bCs/>
              </w:rPr>
              <w:t>Елена Фастова</w:t>
            </w:r>
            <w:r>
              <w:t>.</w:t>
            </w:r>
          </w:p>
          <w:p w:rsidR="008579F1" w:rsidRDefault="008579F1" w:rsidP="008579F1">
            <w:r>
              <w:t xml:space="preserve">При этом, по ее словам, </w:t>
            </w:r>
            <w:proofErr w:type="spellStart"/>
            <w:r>
              <w:t>госсредства</w:t>
            </w:r>
            <w:proofErr w:type="spellEnd"/>
            <w:r>
              <w:t xml:space="preserve"> на эту систему уже предусмотрены в бюджете. В этом году в целом на </w:t>
            </w:r>
            <w:proofErr w:type="spellStart"/>
            <w:r>
              <w:t>агрострахование</w:t>
            </w:r>
            <w:proofErr w:type="spellEnd"/>
            <w:r>
              <w:t xml:space="preserve"> выделено 2,2 млрд рублей. В следующем сумма будет удвоена - за счет средств, зарезервированных для прямой компенсации ущерба от ЧС.</w:t>
            </w:r>
          </w:p>
          <w:p w:rsidR="008579F1" w:rsidRDefault="008579F1" w:rsidP="008579F1">
            <w:r w:rsidRPr="008579F1">
              <w:rPr>
                <w:b/>
                <w:bCs/>
              </w:rPr>
              <w:t>Елена Фастова</w:t>
            </w:r>
            <w:r>
              <w:t xml:space="preserve"> рассказала, что в этом году при существующей </w:t>
            </w:r>
            <w:proofErr w:type="spellStart"/>
            <w:r>
              <w:t>мультирисковой</w:t>
            </w:r>
            <w:proofErr w:type="spellEnd"/>
            <w:r>
              <w:t xml:space="preserve"> системе </w:t>
            </w:r>
            <w:proofErr w:type="spellStart"/>
            <w:r>
              <w:t>агрострахования</w:t>
            </w:r>
            <w:proofErr w:type="spellEnd"/>
            <w:r>
              <w:t xml:space="preserve"> на конец ноября застраховано 4,2 млн га, что составляет 5,5% от посевной площади. В прошлом году на ту же дату было застраховано 3,5 млн га, то есть 4,5% площадей.</w:t>
            </w:r>
          </w:p>
          <w:p w:rsidR="00AB735A" w:rsidRDefault="008579F1" w:rsidP="008579F1">
            <w:pPr>
              <w:rPr>
                <w:i/>
              </w:rPr>
            </w:pPr>
            <w:r>
              <w:t xml:space="preserve">"Мы планируем, что до конца года с учетом озимого сева застрахованная площадь составит 5,5 млн га, и это будет порядка 7,5%", - добавила замминистра. </w:t>
            </w:r>
            <w:r w:rsidR="00AB735A" w:rsidRPr="007D3811">
              <w:rPr>
                <w:i/>
              </w:rPr>
              <w:t>Российская газета</w:t>
            </w:r>
          </w:p>
          <w:p w:rsidR="005A49D3" w:rsidRDefault="005A49D3" w:rsidP="008579F1">
            <w:pPr>
              <w:rPr>
                <w:i/>
              </w:rPr>
            </w:pPr>
          </w:p>
          <w:p w:rsidR="005A49D3" w:rsidRPr="008579F1" w:rsidRDefault="005A49D3" w:rsidP="005A49D3">
            <w:pPr>
              <w:rPr>
                <w:b/>
                <w:bCs/>
                <w:iCs/>
              </w:rPr>
            </w:pPr>
            <w:r w:rsidRPr="008579F1">
              <w:rPr>
                <w:b/>
                <w:bCs/>
                <w:iCs/>
              </w:rPr>
              <w:t>МИНСЕЛЬХОЗ РФ ПОЛОЖИТЕЛЬНО ОЦЕНИВАЕТ НОВЫЙ МЕХАНИЗМ СУБСИДИРОВАНИЯ АПК</w:t>
            </w:r>
          </w:p>
          <w:p w:rsidR="005A49D3" w:rsidRPr="008579F1" w:rsidRDefault="005A49D3" w:rsidP="005A49D3">
            <w:pPr>
              <w:rPr>
                <w:iCs/>
              </w:rPr>
            </w:pPr>
            <w:r w:rsidRPr="008579F1">
              <w:rPr>
                <w:iCs/>
              </w:rPr>
              <w:t>Минсельхоз РФ положительно оценивает новый механизм субсидирования отрасли, который был введен в начале текущего года.</w:t>
            </w:r>
          </w:p>
          <w:p w:rsidR="005A49D3" w:rsidRPr="008579F1" w:rsidRDefault="005A49D3" w:rsidP="005A49D3">
            <w:pPr>
              <w:rPr>
                <w:iCs/>
              </w:rPr>
            </w:pPr>
            <w:r w:rsidRPr="008579F1">
              <w:rPr>
                <w:iCs/>
              </w:rPr>
              <w:t xml:space="preserve">"Кассовое исполнение по нему более 80%. Субъекты обязуются все субсидии довести до получателей", - заявила замминистра сельского хозяйства </w:t>
            </w:r>
            <w:r w:rsidRPr="008579F1">
              <w:rPr>
                <w:b/>
                <w:bCs/>
                <w:iCs/>
              </w:rPr>
              <w:t>Елена Фастова</w:t>
            </w:r>
            <w:r w:rsidRPr="008579F1">
              <w:rPr>
                <w:iCs/>
              </w:rPr>
              <w:t xml:space="preserve"> на брифинге в пятницу.</w:t>
            </w:r>
          </w:p>
          <w:p w:rsidR="005A49D3" w:rsidRPr="008579F1" w:rsidRDefault="005A49D3" w:rsidP="005A49D3">
            <w:pPr>
              <w:rPr>
                <w:iCs/>
              </w:rPr>
            </w:pPr>
            <w:r w:rsidRPr="008579F1">
              <w:rPr>
                <w:iCs/>
              </w:rPr>
              <w:t>С 2020 года в РФ для поддержки АПК начали использоваться компенсирующая и стимулирующая субсидии, которые заменили все действовавшие ранее.</w:t>
            </w:r>
          </w:p>
          <w:p w:rsidR="00C8396B" w:rsidRPr="005A49D3" w:rsidRDefault="005A49D3" w:rsidP="00AB735A">
            <w:pPr>
              <w:rPr>
                <w:iCs/>
              </w:rPr>
            </w:pPr>
            <w:r w:rsidRPr="008579F1">
              <w:rPr>
                <w:iCs/>
              </w:rPr>
              <w:t>"В течение года в этот механизм по просьбам регионов вносились изменения, правила разработаны, и они действуют, - сказала замминистра. - На 2021 год соотношение субсидий сохраняется. Предусмотрено 55,5 млрд рублей, из которых 31 млрд рублей пойдут на компенсирующую субсидию. Но общий размер, к сожалению, в рамках секвестра уменьшился".</w:t>
            </w:r>
            <w:r>
              <w:rPr>
                <w:iCs/>
              </w:rPr>
              <w:t xml:space="preserve"> </w:t>
            </w:r>
            <w:r w:rsidRPr="00E81E75">
              <w:rPr>
                <w:i/>
              </w:rPr>
              <w:t>Интерфакс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5A49D3" w:rsidRPr="008579F1" w:rsidRDefault="005A49D3" w:rsidP="005A49D3">
      <w:pPr>
        <w:rPr>
          <w:b/>
          <w:bCs/>
          <w:iCs/>
        </w:rPr>
      </w:pPr>
      <w:bookmarkStart w:id="8" w:name="SEC_3"/>
      <w:r w:rsidRPr="008579F1">
        <w:rPr>
          <w:b/>
          <w:bCs/>
          <w:iCs/>
        </w:rPr>
        <w:lastRenderedPageBreak/>
        <w:t>МИНСЕЛЬХОЗ РАССЧИТЫВАЕТ НА ВЫПОЛНЕНИЕ ЦЕЛЕВЫХ ПОКАЗАТЕЛЕЙ ЭКСПОРТА ПРОДУКЦИИ АПК В 2021 ГОДУ</w:t>
      </w:r>
    </w:p>
    <w:p w:rsidR="005A49D3" w:rsidRPr="008579F1" w:rsidRDefault="005A49D3" w:rsidP="005A49D3">
      <w:pPr>
        <w:rPr>
          <w:iCs/>
        </w:rPr>
      </w:pPr>
      <w:r w:rsidRPr="008579F1">
        <w:rPr>
          <w:iCs/>
        </w:rPr>
        <w:t xml:space="preserve">Минсельхоз рассчитывает на выполнение целевых показателей по экспорту продукции АПК из России в 2021 г. Об этом в ходе онлайн-конференции сообщила заместитель министра сельского хозяйства </w:t>
      </w:r>
      <w:r w:rsidRPr="008579F1">
        <w:rPr>
          <w:b/>
          <w:bCs/>
          <w:iCs/>
        </w:rPr>
        <w:t>Елена Фастова</w:t>
      </w:r>
      <w:r w:rsidRPr="008579F1">
        <w:rPr>
          <w:iCs/>
        </w:rPr>
        <w:t>.</w:t>
      </w:r>
    </w:p>
    <w:p w:rsidR="005A49D3" w:rsidRPr="008579F1" w:rsidRDefault="005A49D3" w:rsidP="005A49D3">
      <w:pPr>
        <w:rPr>
          <w:iCs/>
        </w:rPr>
      </w:pPr>
      <w:r w:rsidRPr="008579F1">
        <w:rPr>
          <w:iCs/>
        </w:rPr>
        <w:t>"Я считаю, что по сравнению с другими направлениями экспорт у нас не пострадал, у нас идет увеличение по экспорту на следующий год. Надеюсь, что это нам как раз поможет выполнять наши показатели и дальше - в этом году, как вы знаете, мы по экспорту уже выполнили наш показатель", - сказала она.</w:t>
      </w:r>
    </w:p>
    <w:p w:rsidR="005A49D3" w:rsidRPr="008579F1" w:rsidRDefault="005A49D3" w:rsidP="005A49D3">
      <w:pPr>
        <w:rPr>
          <w:iCs/>
        </w:rPr>
      </w:pPr>
      <w:r w:rsidRPr="008579F1">
        <w:rPr>
          <w:iCs/>
        </w:rPr>
        <w:t xml:space="preserve">По словам </w:t>
      </w:r>
      <w:proofErr w:type="spellStart"/>
      <w:r w:rsidRPr="008579F1">
        <w:rPr>
          <w:b/>
          <w:bCs/>
          <w:iCs/>
        </w:rPr>
        <w:t>Фастовой</w:t>
      </w:r>
      <w:proofErr w:type="spellEnd"/>
      <w:r w:rsidRPr="008579F1">
        <w:rPr>
          <w:iCs/>
        </w:rPr>
        <w:t>, на 2021 год предусмотрена сумма поддержки по экспорту в размере 47,7 млрд рублей, на 2022 год - 69,5 млрд рублей и на 2023 год - 80,8 млрд. "В рамках экспорта на следующий год мы расширили мероприятия поддержки. У нас сохраняются действующие мероприятия по льготному кредитованию, и туда мы направим 16,8 млрд", - сказала она.</w:t>
      </w:r>
      <w:r w:rsidRPr="008579F1">
        <w:rPr>
          <w:i/>
        </w:rPr>
        <w:t xml:space="preserve"> Интерфакс, </w:t>
      </w:r>
      <w:r w:rsidRPr="007D3811">
        <w:rPr>
          <w:i/>
        </w:rPr>
        <w:t>MilkNews.ru</w:t>
      </w:r>
      <w:r w:rsidRPr="008579F1">
        <w:rPr>
          <w:i/>
        </w:rPr>
        <w:t>, ТАСС</w:t>
      </w:r>
    </w:p>
    <w:p w:rsidR="00E81E75" w:rsidRPr="00AB735A" w:rsidRDefault="00393ECD" w:rsidP="005A49D3">
      <w:pPr>
        <w:pStyle w:val="a9"/>
        <w:spacing w:before="0" w:line="0" w:lineRule="atLeast"/>
      </w:pPr>
      <w:hyperlink r:id="rId10" w:history="1">
        <w:r w:rsidR="00E81E75" w:rsidRPr="00AB735A">
          <w:t>ПРАВИТЕЛЬСТВО НЕ ПЛАНИРУЕТ В 2021 ГОДУ ДОКАПИТАЛИЗИРОВАТЬ РОСАГРОЛИЗИНГ И РОССЕЛЬХОЗБАНК</w:t>
        </w:r>
      </w:hyperlink>
    </w:p>
    <w:p w:rsidR="00E81E75" w:rsidRDefault="00E81E75" w:rsidP="008579F1">
      <w:pPr>
        <w:rPr>
          <w:i/>
        </w:rPr>
      </w:pPr>
      <w:r w:rsidRPr="008579F1">
        <w:t xml:space="preserve">Правительство России не планирует в следующем году </w:t>
      </w:r>
      <w:proofErr w:type="spellStart"/>
      <w:r w:rsidRPr="008579F1">
        <w:t>докапитализировать</w:t>
      </w:r>
      <w:proofErr w:type="spellEnd"/>
      <w:r w:rsidRPr="008579F1">
        <w:t xml:space="preserve"> "</w:t>
      </w:r>
      <w:proofErr w:type="spellStart"/>
      <w:r w:rsidRPr="008579F1">
        <w:t>Росагролизинг</w:t>
      </w:r>
      <w:proofErr w:type="spellEnd"/>
      <w:r w:rsidRPr="008579F1">
        <w:t xml:space="preserve">" и </w:t>
      </w:r>
      <w:proofErr w:type="spellStart"/>
      <w:r w:rsidRPr="008579F1">
        <w:t>Россельхозбанк</w:t>
      </w:r>
      <w:proofErr w:type="spellEnd"/>
      <w:r w:rsidRPr="008579F1">
        <w:t xml:space="preserve">. Об этом в ходе онлайн-конференции сообщила заместитель министра сельского России </w:t>
      </w:r>
      <w:r w:rsidRPr="008579F1">
        <w:rPr>
          <w:b/>
          <w:bCs/>
        </w:rPr>
        <w:t>Елена Фастова</w:t>
      </w:r>
      <w:r w:rsidRPr="008579F1">
        <w:t>. "К сожалению, и "</w:t>
      </w:r>
      <w:proofErr w:type="spellStart"/>
      <w:r w:rsidRPr="008579F1">
        <w:t>Росагролизингу</w:t>
      </w:r>
      <w:proofErr w:type="spellEnd"/>
      <w:r w:rsidRPr="008579F1">
        <w:t xml:space="preserve">", и </w:t>
      </w:r>
      <w:proofErr w:type="spellStart"/>
      <w:r w:rsidRPr="008579F1">
        <w:t>Россельхозбанку</w:t>
      </w:r>
      <w:proofErr w:type="spellEnd"/>
      <w:r w:rsidRPr="008579F1">
        <w:t xml:space="preserve"> на следующий год ничего не заложено. Учитывая секвестр, мы приняли решение, что в первую очередь мы должны все-таки поддержать сельхозпроизводителей, а что касается институтов развития - это в зависимости от того, будут ли какие-то дополнительные источники", - сказала она. </w:t>
      </w:r>
      <w:r w:rsidRPr="008579F1">
        <w:rPr>
          <w:i/>
          <w:iCs/>
        </w:rPr>
        <w:t>Интерфакс</w:t>
      </w:r>
      <w:r w:rsidRPr="008579F1">
        <w:t xml:space="preserve">, </w:t>
      </w:r>
      <w:r w:rsidRPr="007D3811">
        <w:rPr>
          <w:i/>
        </w:rPr>
        <w:t>ТАСС, MilkNews.ru</w:t>
      </w:r>
    </w:p>
    <w:p w:rsidR="008579F1" w:rsidRDefault="008579F1" w:rsidP="008579F1">
      <w:pPr>
        <w:rPr>
          <w:i/>
        </w:rPr>
      </w:pPr>
    </w:p>
    <w:p w:rsidR="008579F1" w:rsidRPr="008579F1" w:rsidRDefault="008579F1" w:rsidP="008579F1">
      <w:pPr>
        <w:rPr>
          <w:b/>
          <w:bCs/>
          <w:iCs/>
        </w:rPr>
      </w:pPr>
      <w:r w:rsidRPr="008579F1">
        <w:rPr>
          <w:b/>
          <w:bCs/>
          <w:iCs/>
        </w:rPr>
        <w:t>РЕГИОНЫ РФ ПЕРЕЧИСЛИЛИ АГРАРИЯМ ПОЧТИ 85% ФЕДЕРАЛЬНЫХ СУБСИДИЙ</w:t>
      </w:r>
    </w:p>
    <w:p w:rsidR="008579F1" w:rsidRPr="008579F1" w:rsidRDefault="008579F1" w:rsidP="008579F1">
      <w:pPr>
        <w:rPr>
          <w:iCs/>
        </w:rPr>
      </w:pPr>
      <w:r w:rsidRPr="008579F1">
        <w:rPr>
          <w:iCs/>
        </w:rPr>
        <w:t>Регионы РФ к 3 декабря получили 124,8 млрд рублей, предусмотренных федеральным бюджетом на поддержку АПК.</w:t>
      </w:r>
    </w:p>
    <w:p w:rsidR="008579F1" w:rsidRPr="008579F1" w:rsidRDefault="008579F1" w:rsidP="008579F1">
      <w:pPr>
        <w:rPr>
          <w:iCs/>
        </w:rPr>
      </w:pPr>
      <w:r w:rsidRPr="008579F1">
        <w:rPr>
          <w:iCs/>
        </w:rPr>
        <w:t xml:space="preserve">Из этих средств конечным получателям было перечислено 105,7 млрд рублей, или 84,7% от лимитов, сообщил </w:t>
      </w:r>
      <w:r w:rsidRPr="008579F1">
        <w:rPr>
          <w:b/>
          <w:bCs/>
          <w:iCs/>
        </w:rPr>
        <w:t>Минсельхоз</w:t>
      </w:r>
      <w:r w:rsidRPr="008579F1">
        <w:rPr>
          <w:iCs/>
        </w:rPr>
        <w:t>.</w:t>
      </w:r>
    </w:p>
    <w:p w:rsidR="008579F1" w:rsidRPr="008579F1" w:rsidRDefault="008579F1" w:rsidP="008579F1">
      <w:pPr>
        <w:rPr>
          <w:iCs/>
        </w:rPr>
      </w:pPr>
      <w:r w:rsidRPr="008579F1">
        <w:rPr>
          <w:iCs/>
        </w:rPr>
        <w:t xml:space="preserve">Лидерами среди субъектов РФ по доведению средств являются Санкт-Петербург (100%), Ненецкий автономный округ (100%), Магаданская область (99,9%), Кемеровская область (99,1%), </w:t>
      </w:r>
      <w:r w:rsidR="007323D3">
        <w:rPr>
          <w:iCs/>
        </w:rPr>
        <w:t>Р</w:t>
      </w:r>
      <w:r w:rsidRPr="008579F1">
        <w:rPr>
          <w:iCs/>
        </w:rPr>
        <w:t>еспублика Алтай (98,9%).</w:t>
      </w:r>
      <w:r w:rsidR="005A49D3">
        <w:rPr>
          <w:iCs/>
        </w:rPr>
        <w:t xml:space="preserve"> </w:t>
      </w:r>
      <w:r w:rsidRPr="008579F1">
        <w:rPr>
          <w:iCs/>
        </w:rPr>
        <w:t xml:space="preserve">Самые низкие темпы наблюдаются в Ханты-Мансийском автономном округе (38,5%) и Еврейской автономной области (46,1%). </w:t>
      </w:r>
      <w:r w:rsidRPr="008579F1">
        <w:rPr>
          <w:i/>
        </w:rPr>
        <w:t>Интерфакс</w:t>
      </w:r>
    </w:p>
    <w:p w:rsidR="002C6C76" w:rsidRPr="002C6C76" w:rsidRDefault="002C6C76" w:rsidP="002C6C76">
      <w:pPr>
        <w:rPr>
          <w:iCs/>
        </w:rPr>
      </w:pPr>
    </w:p>
    <w:p w:rsidR="002C6C76" w:rsidRPr="002C6C76" w:rsidRDefault="002C6C76" w:rsidP="002C6C76">
      <w:pPr>
        <w:rPr>
          <w:b/>
          <w:bCs/>
          <w:iCs/>
        </w:rPr>
      </w:pPr>
      <w:r w:rsidRPr="002C6C76">
        <w:rPr>
          <w:b/>
          <w:bCs/>
          <w:iCs/>
        </w:rPr>
        <w:t xml:space="preserve">МИНСЕЛЬХОЗ ОЖИДАЕТ СНИЖЕНИЯ ЦЕН НА ОСНОВНЫЕ ВИДЫ ПРОДУКТОВ В РОССИИ В I ПОЛУГОДИИ </w:t>
      </w:r>
      <w:r w:rsidR="00FF4CB8" w:rsidRPr="00FF4CB8">
        <w:rPr>
          <w:b/>
          <w:bCs/>
          <w:iCs/>
        </w:rPr>
        <w:t xml:space="preserve">                </w:t>
      </w:r>
      <w:r w:rsidRPr="002C6C76">
        <w:rPr>
          <w:b/>
          <w:bCs/>
          <w:iCs/>
        </w:rPr>
        <w:t>2021 Г</w:t>
      </w:r>
    </w:p>
    <w:p w:rsidR="00E81E75" w:rsidRDefault="002C6C76" w:rsidP="002C6C76">
      <w:pPr>
        <w:rPr>
          <w:iCs/>
        </w:rPr>
      </w:pPr>
      <w:r w:rsidRPr="002C6C76">
        <w:rPr>
          <w:b/>
          <w:bCs/>
          <w:iCs/>
        </w:rPr>
        <w:t>Минсельхоз РФ</w:t>
      </w:r>
      <w:r w:rsidRPr="002C6C76">
        <w:rPr>
          <w:iCs/>
        </w:rPr>
        <w:t xml:space="preserve"> оценивает ситуацию на российском рынке АПК как стабильную и ожидает снижения цен на основные категории продовольствия во второй половине сезона 2020-2021 - то есть в первой половине следующего года, говорится в сообщении ведомства. 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В частности, как отметили в </w:t>
      </w:r>
      <w:r w:rsidRPr="002C6C76">
        <w:rPr>
          <w:b/>
          <w:bCs/>
          <w:iCs/>
        </w:rPr>
        <w:t>Минсельхозе</w:t>
      </w:r>
      <w:r w:rsidRPr="002C6C76">
        <w:rPr>
          <w:iCs/>
        </w:rPr>
        <w:t>, рост цен на куриные яйца обусловлен увеличением себестоимости их производства в связи с сезонным удорожанием кормов. Кроме того, изменение курса национальной валюты влияет на затраты на импортные компоненты кормов и оборудование. Завершение периода реализации овощной продукции "с поля" и начало ее отгрузок из плодохранилищ оказывает влияние на динамику цен на "</w:t>
      </w:r>
      <w:proofErr w:type="spellStart"/>
      <w:r w:rsidRPr="002C6C76">
        <w:rPr>
          <w:iCs/>
        </w:rPr>
        <w:t>борщевой</w:t>
      </w:r>
      <w:proofErr w:type="spellEnd"/>
      <w:r w:rsidRPr="002C6C76">
        <w:rPr>
          <w:iCs/>
        </w:rPr>
        <w:t xml:space="preserve"> набор". Сезонный рост производственных затрат тепличных комплексов также подталкивает цены на огурцы и томаты в сторону их увеличения, считают в министерстве. 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По данным Росстата, продовольственная инфляция в России в ноябре в месячном выражении резко ускорилась и составила 1,34% против 0,62% в октябре текущего года. Цены на плодоовощную продукцию выросли на 5,97% к октябрю. </w:t>
      </w:r>
      <w:r w:rsidRPr="002C6C76">
        <w:rPr>
          <w:i/>
        </w:rPr>
        <w:t>РИА Новости, ТАСС, Интерфакс, Известия, RT, Телеканал Звезда, Говорит Москва</w:t>
      </w:r>
      <w:r>
        <w:rPr>
          <w:i/>
        </w:rPr>
        <w:t xml:space="preserve">, </w:t>
      </w:r>
      <w:r w:rsidRPr="007D3811">
        <w:rPr>
          <w:i/>
        </w:rPr>
        <w:t>Маяк</w:t>
      </w:r>
      <w:r>
        <w:rPr>
          <w:i/>
        </w:rPr>
        <w:t xml:space="preserve">, </w:t>
      </w:r>
      <w:r w:rsidRPr="007D3811">
        <w:rPr>
          <w:i/>
        </w:rPr>
        <w:t xml:space="preserve">ИА </w:t>
      </w:r>
      <w:proofErr w:type="spellStart"/>
      <w:r w:rsidRPr="007D3811">
        <w:rPr>
          <w:i/>
        </w:rPr>
        <w:t>Regnum</w:t>
      </w:r>
      <w:proofErr w:type="spellEnd"/>
    </w:p>
    <w:p w:rsidR="002C6C76" w:rsidRPr="002C6C76" w:rsidRDefault="002C6C76" w:rsidP="002C6C76">
      <w:pPr>
        <w:rPr>
          <w:iCs/>
        </w:rPr>
      </w:pPr>
    </w:p>
    <w:p w:rsidR="002C6C76" w:rsidRPr="002C6C76" w:rsidRDefault="002C6C76" w:rsidP="002C6C76">
      <w:pPr>
        <w:rPr>
          <w:b/>
          <w:bCs/>
          <w:iCs/>
        </w:rPr>
      </w:pPr>
      <w:r w:rsidRPr="002C6C76">
        <w:rPr>
          <w:b/>
          <w:bCs/>
          <w:iCs/>
        </w:rPr>
        <w:t>ЭКСПЕРТЫ ОБЪЯСНИЛИ</w:t>
      </w:r>
      <w:r>
        <w:rPr>
          <w:b/>
          <w:bCs/>
          <w:iCs/>
        </w:rPr>
        <w:t xml:space="preserve"> ЦЕНЫ НА</w:t>
      </w:r>
      <w:r w:rsidRPr="002C6C76">
        <w:rPr>
          <w:b/>
          <w:bCs/>
          <w:iCs/>
        </w:rPr>
        <w:t xml:space="preserve"> ЯЙЦА, ПОМИДОРЫ И ОГУРЦЫ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Овощи и яйца в РФ в ноябре дорожали в рамках привычных сезонных трендов, но определенное влияние оказал и заметный рост себестоимости продукции, дали свою оценку эксперты, слова которых привели в пресс-службе </w:t>
      </w:r>
      <w:r w:rsidRPr="00E81E75">
        <w:rPr>
          <w:b/>
          <w:bCs/>
          <w:iCs/>
        </w:rPr>
        <w:t>Минсельхоза РФ</w:t>
      </w:r>
      <w:r w:rsidRPr="002C6C76">
        <w:rPr>
          <w:iCs/>
        </w:rPr>
        <w:t>.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>"Рост цен на томат и огурец в ноябре обусловлен в первую очередь переходом от продукции из "сезонных" теплиц на овощи, выращиваемые в промышленных теплицах, осуществляющих круглогодичное производство", - считает директор Национального союза производителей плодов и овощей Михаил Глушков.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Генеральный директор Национального союза птицеводов Сергей </w:t>
      </w:r>
      <w:proofErr w:type="spellStart"/>
      <w:r w:rsidRPr="002C6C76">
        <w:rPr>
          <w:iCs/>
        </w:rPr>
        <w:t>Лахтюхов</w:t>
      </w:r>
      <w:proofErr w:type="spellEnd"/>
      <w:r w:rsidRPr="002C6C76">
        <w:rPr>
          <w:iCs/>
        </w:rPr>
        <w:t>, комментируя подорожание куриных яиц, отметил, что для этой продукции, в отличие от мяса, характерно сезонное изменение цен, причем c довольно большой волатильностью.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"Цена в весенне-летний период значительно снижается, а в период с августа по декабрь наблюдается рост. И это все накладывается на значительное увеличение стоимости ключевых ингредиентов: значительную долю в себестоимости птицеводческой продукции составляют корма, затраты на которые также существенно увеличились в текущем сезоне", - пояснил </w:t>
      </w:r>
      <w:proofErr w:type="spellStart"/>
      <w:r w:rsidRPr="002C6C76">
        <w:rPr>
          <w:iCs/>
        </w:rPr>
        <w:t>Лахтюхов</w:t>
      </w:r>
      <w:proofErr w:type="spellEnd"/>
      <w:r w:rsidRPr="002C6C76">
        <w:rPr>
          <w:iCs/>
        </w:rPr>
        <w:t>.</w:t>
      </w:r>
    </w:p>
    <w:p w:rsidR="00865178" w:rsidRDefault="002C6C76" w:rsidP="002C6C76">
      <w:pPr>
        <w:rPr>
          <w:i/>
        </w:rPr>
      </w:pPr>
      <w:r w:rsidRPr="002C6C76">
        <w:rPr>
          <w:iCs/>
        </w:rPr>
        <w:t xml:space="preserve">"Цены на основные виды продукции АПК остаются в рамках сезонных трендов", - резюмирует руководитель </w:t>
      </w:r>
      <w:r w:rsidRPr="00E81E75">
        <w:rPr>
          <w:b/>
          <w:bCs/>
          <w:iCs/>
        </w:rPr>
        <w:t xml:space="preserve">Центра </w:t>
      </w:r>
      <w:proofErr w:type="spellStart"/>
      <w:r w:rsidRPr="00E81E75">
        <w:rPr>
          <w:b/>
          <w:bCs/>
          <w:iCs/>
        </w:rPr>
        <w:t>агроаналитики</w:t>
      </w:r>
      <w:proofErr w:type="spellEnd"/>
      <w:r w:rsidRPr="00E81E75">
        <w:rPr>
          <w:b/>
          <w:bCs/>
          <w:iCs/>
        </w:rPr>
        <w:t xml:space="preserve"> Минсельхоза РФ</w:t>
      </w:r>
      <w:r w:rsidRPr="002C6C76">
        <w:rPr>
          <w:iCs/>
        </w:rPr>
        <w:t xml:space="preserve"> Дмитрий </w:t>
      </w:r>
      <w:proofErr w:type="spellStart"/>
      <w:r w:rsidRPr="002C6C76">
        <w:rPr>
          <w:iCs/>
        </w:rPr>
        <w:t>Авельцов</w:t>
      </w:r>
      <w:proofErr w:type="spellEnd"/>
      <w:r w:rsidRPr="002C6C76">
        <w:rPr>
          <w:iCs/>
        </w:rPr>
        <w:t xml:space="preserve">. Он также ожидает, что принимаемые министерством меры регулирования рынков позволят стабилизировать и снизить цены на подсолнечник и пшеницу, что отразится и в розничном сегменте на продуктах их переработки. </w:t>
      </w:r>
      <w:r w:rsidRPr="002C6C76">
        <w:rPr>
          <w:i/>
        </w:rPr>
        <w:t>РИА Новости, ТАСС</w:t>
      </w:r>
    </w:p>
    <w:p w:rsidR="00E81E75" w:rsidRDefault="00E81E75" w:rsidP="002C6C76">
      <w:pPr>
        <w:rPr>
          <w:i/>
        </w:rPr>
      </w:pPr>
    </w:p>
    <w:p w:rsidR="00E81E75" w:rsidRPr="002C6C76" w:rsidRDefault="00E81E75" w:rsidP="00E81E75">
      <w:pPr>
        <w:rPr>
          <w:b/>
          <w:bCs/>
          <w:iCs/>
        </w:rPr>
      </w:pPr>
      <w:r w:rsidRPr="002C6C76">
        <w:rPr>
          <w:b/>
          <w:bCs/>
          <w:iCs/>
        </w:rPr>
        <w:t>ОГРАНИЧЕНИЕ ЭКСПОРТА ПОДСОЛНЕЧНИКА ПОЗВОЛИТ СТАБИЛИЗИРОВАТЬ ЦЕНЫ НА НЕГО И НА МАСЛО В РФ - МИНСЕЛЬХОЗ</w:t>
      </w:r>
    </w:p>
    <w:p w:rsidR="00E81E75" w:rsidRPr="002C6C76" w:rsidRDefault="00E81E75" w:rsidP="00E81E75">
      <w:pPr>
        <w:rPr>
          <w:iCs/>
        </w:rPr>
      </w:pPr>
      <w:r w:rsidRPr="002C6C76">
        <w:rPr>
          <w:iCs/>
        </w:rPr>
        <w:t xml:space="preserve">Ограничение экспорта подсолнечника позволит стабилизировать цены на масложировом рынке РФ и поддержать перерабатывающие предприятия, считают в </w:t>
      </w:r>
      <w:r w:rsidRPr="002C6C76">
        <w:rPr>
          <w:b/>
          <w:bCs/>
          <w:iCs/>
        </w:rPr>
        <w:t>Минсельхозе</w:t>
      </w:r>
      <w:r w:rsidRPr="002C6C76">
        <w:rPr>
          <w:iCs/>
        </w:rPr>
        <w:t>.</w:t>
      </w:r>
    </w:p>
    <w:p w:rsidR="00E81E75" w:rsidRPr="002C6C76" w:rsidRDefault="00E81E75" w:rsidP="00E81E75">
      <w:pPr>
        <w:rPr>
          <w:iCs/>
        </w:rPr>
      </w:pPr>
      <w:r w:rsidRPr="002C6C76">
        <w:rPr>
          <w:iCs/>
        </w:rPr>
        <w:lastRenderedPageBreak/>
        <w:t>"Повышенный экспортный спрос и высокие цены на внешних рынках способствуют росту внутренних цен на семена подсолнечника, что также приводит к увеличению стоимости подсолнечного масла", - говорится в комментариях ведомства к данным Росстата о потребительских ценах за ноябрь.</w:t>
      </w:r>
    </w:p>
    <w:p w:rsidR="00E81E75" w:rsidRDefault="00E81E75" w:rsidP="002C6C76">
      <w:pPr>
        <w:rPr>
          <w:i/>
        </w:rPr>
      </w:pPr>
      <w:r w:rsidRPr="002C6C76">
        <w:rPr>
          <w:iCs/>
        </w:rPr>
        <w:t xml:space="preserve">Этой позиции </w:t>
      </w:r>
      <w:proofErr w:type="gramStart"/>
      <w:r w:rsidRPr="002C6C76">
        <w:rPr>
          <w:iCs/>
        </w:rPr>
        <w:t>придерживается</w:t>
      </w:r>
      <w:proofErr w:type="gramEnd"/>
      <w:r w:rsidRPr="002C6C76">
        <w:rPr>
          <w:iCs/>
        </w:rPr>
        <w:t xml:space="preserve"> и исполнительный директор Масложирового союза Михаил Мальцев, слова которого приводит </w:t>
      </w:r>
      <w:r w:rsidRPr="00E81E75">
        <w:rPr>
          <w:b/>
          <w:bCs/>
          <w:iCs/>
        </w:rPr>
        <w:t>Минсельхоз</w:t>
      </w:r>
      <w:r w:rsidRPr="002C6C76">
        <w:rPr>
          <w:iCs/>
        </w:rPr>
        <w:t>. "Мы рассчитываем, что повышение пошлины на подсолнечник, которая начнет действовать с 1 января 2021 года, позволит не только предотвратить дальнейший рост цен на подсолнечник и, соответственно, на подсолнечное масло, но и откорректировать цены на подсолнечник внутри страны", - заявил он.</w:t>
      </w:r>
      <w:r w:rsidRPr="002C6C76">
        <w:rPr>
          <w:i/>
        </w:rPr>
        <w:t xml:space="preserve"> Интерфакс, РИА Новости</w:t>
      </w:r>
    </w:p>
    <w:p w:rsidR="00865178" w:rsidRDefault="00865178" w:rsidP="002C6C76">
      <w:pPr>
        <w:rPr>
          <w:i/>
        </w:rPr>
      </w:pPr>
    </w:p>
    <w:p w:rsidR="00865178" w:rsidRPr="002C6C76" w:rsidRDefault="00865178" w:rsidP="00865178">
      <w:pPr>
        <w:rPr>
          <w:b/>
          <w:bCs/>
          <w:iCs/>
        </w:rPr>
      </w:pPr>
      <w:r w:rsidRPr="002C6C76">
        <w:rPr>
          <w:b/>
          <w:bCs/>
          <w:iCs/>
        </w:rPr>
        <w:t xml:space="preserve">УРОЖАЙ В РФ ДАСТ БОЛЕЕ ЧЕМ ДОСТАТОЧНО ЗЕРНА ДЛЯ ПРОИЗВОДСТВА ХЛЕБА - РОСПИК </w:t>
      </w:r>
    </w:p>
    <w:p w:rsidR="00865178" w:rsidRPr="002C6C76" w:rsidRDefault="00865178" w:rsidP="00865178">
      <w:pPr>
        <w:rPr>
          <w:iCs/>
        </w:rPr>
      </w:pPr>
      <w:r w:rsidRPr="002C6C76">
        <w:rPr>
          <w:iCs/>
        </w:rPr>
        <w:t>России для удовлетворения внутренних потребностей в хлебе достаточно 18-20 миллиона тонн зерна, в стране более чем достаточно собственного сырья, заявил президент Гильдии пекарей и кондитеров (</w:t>
      </w:r>
      <w:proofErr w:type="spellStart"/>
      <w:r w:rsidRPr="002C6C76">
        <w:rPr>
          <w:iCs/>
        </w:rPr>
        <w:t>РОСПиК</w:t>
      </w:r>
      <w:proofErr w:type="spellEnd"/>
      <w:r w:rsidRPr="002C6C76">
        <w:rPr>
          <w:iCs/>
        </w:rPr>
        <w:t xml:space="preserve">) Юрий </w:t>
      </w:r>
      <w:proofErr w:type="spellStart"/>
      <w:r w:rsidRPr="002C6C76">
        <w:rPr>
          <w:iCs/>
        </w:rPr>
        <w:t>Кацнельсон</w:t>
      </w:r>
      <w:proofErr w:type="spellEnd"/>
      <w:r w:rsidRPr="002C6C76">
        <w:rPr>
          <w:iCs/>
        </w:rPr>
        <w:t xml:space="preserve">, слова которого привели в пресс-службе </w:t>
      </w:r>
      <w:r w:rsidRPr="002C6C76">
        <w:rPr>
          <w:b/>
          <w:bCs/>
          <w:iCs/>
        </w:rPr>
        <w:t>Минсельхоза РФ</w:t>
      </w:r>
      <w:r w:rsidRPr="002C6C76">
        <w:rPr>
          <w:iCs/>
        </w:rPr>
        <w:t>.</w:t>
      </w:r>
    </w:p>
    <w:p w:rsidR="00865178" w:rsidRPr="002C6C76" w:rsidRDefault="00865178" w:rsidP="00865178">
      <w:pPr>
        <w:rPr>
          <w:iCs/>
        </w:rPr>
      </w:pPr>
      <w:r w:rsidRPr="002C6C76">
        <w:rPr>
          <w:iCs/>
        </w:rPr>
        <w:t xml:space="preserve">"Учитывая высокий урожай зерна в РФ в этом году, а также ожидаемые показатели экспорта, объем сырья внутри страны для производства хлеба будет более чем </w:t>
      </w:r>
      <w:proofErr w:type="gramStart"/>
      <w:r w:rsidRPr="002C6C76">
        <w:rPr>
          <w:iCs/>
        </w:rPr>
        <w:t>достаточным .</w:t>
      </w:r>
      <w:proofErr w:type="gramEnd"/>
      <w:r w:rsidRPr="002C6C76">
        <w:rPr>
          <w:iCs/>
        </w:rPr>
        <w:t xml:space="preserve"> В среднем для удовлетворения внутренних потребностей в хлебе России достаточно 18-20 миллионов тонн зерна", - сказал </w:t>
      </w:r>
      <w:proofErr w:type="spellStart"/>
      <w:r w:rsidRPr="002C6C76">
        <w:rPr>
          <w:iCs/>
        </w:rPr>
        <w:t>Кацнельсон</w:t>
      </w:r>
      <w:proofErr w:type="spellEnd"/>
      <w:r w:rsidRPr="002C6C76">
        <w:rPr>
          <w:iCs/>
        </w:rPr>
        <w:t>.</w:t>
      </w:r>
    </w:p>
    <w:p w:rsidR="00865178" w:rsidRPr="00865178" w:rsidRDefault="00865178" w:rsidP="002C6C76">
      <w:pPr>
        <w:rPr>
          <w:iCs/>
        </w:rPr>
      </w:pPr>
      <w:r w:rsidRPr="002C6C76">
        <w:rPr>
          <w:b/>
          <w:bCs/>
          <w:iCs/>
        </w:rPr>
        <w:t>Минсельхоз</w:t>
      </w:r>
      <w:r w:rsidRPr="002C6C76">
        <w:rPr>
          <w:iCs/>
        </w:rPr>
        <w:t xml:space="preserve"> ожидает, что урожай зерна в России в 2020 году составит более 127,5 миллиона тонн. Сбор пшеницы прогнозируется в объеме не менее 82 миллионов. Таким образом, урожаи зерна и пшеницы могут стать вторыми по величине в российской истории после рекордного 2017 года. </w:t>
      </w:r>
      <w:r w:rsidRPr="002C6C76">
        <w:rPr>
          <w:i/>
        </w:rPr>
        <w:t>РИА Новости</w:t>
      </w:r>
    </w:p>
    <w:p w:rsidR="00E81E75" w:rsidRDefault="00E81E75" w:rsidP="002C6C76">
      <w:pPr>
        <w:rPr>
          <w:i/>
        </w:rPr>
      </w:pPr>
    </w:p>
    <w:p w:rsidR="00E81E75" w:rsidRPr="002C6C76" w:rsidRDefault="00E81E75" w:rsidP="00E81E75">
      <w:pPr>
        <w:rPr>
          <w:b/>
          <w:bCs/>
          <w:iCs/>
        </w:rPr>
      </w:pPr>
      <w:r w:rsidRPr="002C6C76">
        <w:rPr>
          <w:b/>
          <w:bCs/>
          <w:iCs/>
        </w:rPr>
        <w:t>МИНСЕЛЬХОЗ РФ РАЗРАБОТАЛ ПРАВИЛА ПРЕДОСТАВЛЕНИЯ МУКОМОЛАМ СУБСИДИЙ НА ЗАКУПКУ ПШЕНИЦЫ И РЖИ</w:t>
      </w:r>
    </w:p>
    <w:p w:rsidR="00E81E75" w:rsidRPr="002C6C76" w:rsidRDefault="00E81E75" w:rsidP="00E81E75">
      <w:pPr>
        <w:rPr>
          <w:iCs/>
        </w:rPr>
      </w:pPr>
      <w:r w:rsidRPr="002C6C76">
        <w:rPr>
          <w:b/>
          <w:bCs/>
          <w:iCs/>
        </w:rPr>
        <w:t>Минсельхоз РФ</w:t>
      </w:r>
      <w:r w:rsidRPr="002C6C76">
        <w:rPr>
          <w:iCs/>
        </w:rPr>
        <w:t xml:space="preserve"> разработал правила предоставления мукомолам субсидий на закупку пшеницы и ржи. Проект соответствующего постановления правительства размещен на сайте regulation.gov.ru.</w:t>
      </w:r>
    </w:p>
    <w:p w:rsidR="00E81E75" w:rsidRPr="002C6C76" w:rsidRDefault="00E81E75" w:rsidP="00E81E75">
      <w:pPr>
        <w:rPr>
          <w:iCs/>
        </w:rPr>
      </w:pPr>
      <w:r w:rsidRPr="002C6C76">
        <w:rPr>
          <w:iCs/>
        </w:rPr>
        <w:t>Согласно пояснительной записке, предлагается компенсировать мукомолам часть затрат на закупку продовольственных пшеницы и ржи "в размере, определяемом как не более 50% от разницы между текущей ценой на зерно и средней среднемесячной ценой за три предыдущих года в аналогичные периоды, скорректированной с учетом инфляции".</w:t>
      </w:r>
    </w:p>
    <w:p w:rsidR="00E81E75" w:rsidRPr="002C6C76" w:rsidRDefault="00E81E75" w:rsidP="00E81E75">
      <w:pPr>
        <w:rPr>
          <w:iCs/>
        </w:rPr>
      </w:pPr>
      <w:r w:rsidRPr="002C6C76">
        <w:rPr>
          <w:iCs/>
        </w:rPr>
        <w:t>Субсидии будут предоставляться при условии реализации муки хлебопекам в срок не более двух месяцев после получения средств господдержки. Причем 75% произведенной муки необходимо будет продать по цене, при расчете которой будет учитываться предоставление субсидии.</w:t>
      </w:r>
    </w:p>
    <w:p w:rsidR="00E81E75" w:rsidRPr="002C6C76" w:rsidRDefault="00E81E75" w:rsidP="002C6C76">
      <w:pPr>
        <w:rPr>
          <w:iCs/>
        </w:rPr>
      </w:pPr>
      <w:r w:rsidRPr="002C6C76">
        <w:rPr>
          <w:iCs/>
        </w:rPr>
        <w:t xml:space="preserve">"Объем бюджетных ассигнований, необходимый для реализации данного механизма, предполагается определять при наступлении существенного роста цен на зерно на внутреннем рынке", - уточняется в пояснительной записке. </w:t>
      </w:r>
      <w:r w:rsidRPr="002C6C76">
        <w:rPr>
          <w:i/>
        </w:rPr>
        <w:t>Интерфакс</w:t>
      </w:r>
    </w:p>
    <w:p w:rsidR="002C6C76" w:rsidRDefault="002C6C76" w:rsidP="002C6C76">
      <w:pPr>
        <w:rPr>
          <w:i/>
        </w:rPr>
      </w:pPr>
    </w:p>
    <w:p w:rsidR="002C6C76" w:rsidRPr="002C6C76" w:rsidRDefault="002C6C76" w:rsidP="002C6C76">
      <w:pPr>
        <w:rPr>
          <w:b/>
          <w:bCs/>
          <w:iCs/>
        </w:rPr>
      </w:pPr>
      <w:r w:rsidRPr="002C6C76">
        <w:rPr>
          <w:b/>
          <w:bCs/>
          <w:iCs/>
        </w:rPr>
        <w:t>ПРОИЗВОДИТЕЛИ ПРЕДУПРЕДИЛИ О ПОДОРОЖАНИИ ГОВЯДИНЫ</w:t>
      </w:r>
    </w:p>
    <w:p w:rsidR="00EA76F7" w:rsidRDefault="002C6C76" w:rsidP="002C6C76">
      <w:pPr>
        <w:rPr>
          <w:iCs/>
        </w:rPr>
      </w:pPr>
      <w:r w:rsidRPr="002C6C76">
        <w:rPr>
          <w:iCs/>
        </w:rPr>
        <w:t xml:space="preserve">В этом году цены на говядину </w:t>
      </w:r>
      <w:r w:rsidR="00E81E75">
        <w:rPr>
          <w:iCs/>
        </w:rPr>
        <w:t>выросли</w:t>
      </w:r>
      <w:r w:rsidRPr="002C6C76">
        <w:rPr>
          <w:iCs/>
        </w:rPr>
        <w:t xml:space="preserve">, рассказали в Национальном союзе </w:t>
      </w:r>
      <w:proofErr w:type="spellStart"/>
      <w:r w:rsidRPr="002C6C76">
        <w:rPr>
          <w:iCs/>
        </w:rPr>
        <w:t>мясопереработчиков</w:t>
      </w:r>
      <w:proofErr w:type="spellEnd"/>
      <w:r w:rsidRPr="002C6C76">
        <w:rPr>
          <w:iCs/>
        </w:rPr>
        <w:t xml:space="preserve">. По его информации, производственные цены на мясо крупного рогатого скота за девять месяцев 2020 года выросли на 17,5%. 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Рост цен связан в том числе с подорожанием импортного мяса из-за девальвации рубля, указывают в Национальном союзе </w:t>
      </w:r>
      <w:proofErr w:type="spellStart"/>
      <w:r w:rsidRPr="002C6C76">
        <w:rPr>
          <w:iCs/>
        </w:rPr>
        <w:t>мясопереработчиков</w:t>
      </w:r>
      <w:proofErr w:type="spellEnd"/>
      <w:r w:rsidRPr="002C6C76">
        <w:rPr>
          <w:iCs/>
        </w:rPr>
        <w:t>. При этом собственное производство говядины в России растет медленно</w:t>
      </w:r>
      <w:r w:rsidR="00EA76F7">
        <w:rPr>
          <w:iCs/>
        </w:rPr>
        <w:t xml:space="preserve">. </w:t>
      </w:r>
      <w:r w:rsidRPr="002C6C76">
        <w:rPr>
          <w:iCs/>
        </w:rPr>
        <w:t>Чтобы производство говядины стало привлекательным для инвесторов, цены на нее должны вырасти минимум на 15%, уверены в Национальной мясной ассоциации.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Увеличению цен может способствовать изменение таможенного регулирования для импортной говядины. Решение об отмене тарифных квот и введении «плоской» пошлины будет вынесено на обсуждение совета Евразийской экономической комиссии, уточнили в </w:t>
      </w:r>
      <w:r w:rsidRPr="002C6C76">
        <w:rPr>
          <w:b/>
          <w:bCs/>
          <w:iCs/>
        </w:rPr>
        <w:t>Минсельхозе</w:t>
      </w:r>
      <w:r w:rsidRPr="002C6C76">
        <w:rPr>
          <w:iCs/>
        </w:rPr>
        <w:t xml:space="preserve">. Инициатива России об отмене тарифных преференций для мяса, ввозимого из развивающихся стран, уже находится на рассмотрении в комиссии, добавляет представитель Минэкономразвития. Оба министерства считают, что переход от квотирования к «плоской» пошлине будет способствовать росту отечественного производства и стимулировать </w:t>
      </w:r>
      <w:proofErr w:type="spellStart"/>
      <w:r w:rsidRPr="002C6C76">
        <w:rPr>
          <w:iCs/>
        </w:rPr>
        <w:t>импортозамещение</w:t>
      </w:r>
      <w:proofErr w:type="spellEnd"/>
      <w:r w:rsidRPr="002C6C76">
        <w:rPr>
          <w:iCs/>
        </w:rPr>
        <w:t xml:space="preserve">. </w:t>
      </w:r>
      <w:r w:rsidRPr="002C6C76">
        <w:rPr>
          <w:i/>
        </w:rPr>
        <w:t>РБК</w:t>
      </w:r>
    </w:p>
    <w:p w:rsidR="002C6C76" w:rsidRPr="002C6C76" w:rsidRDefault="002C6C76" w:rsidP="002C6C76">
      <w:pPr>
        <w:rPr>
          <w:iCs/>
        </w:rPr>
      </w:pPr>
    </w:p>
    <w:p w:rsidR="002C6C76" w:rsidRPr="002C6C76" w:rsidRDefault="002C6C76" w:rsidP="002C6C76">
      <w:pPr>
        <w:rPr>
          <w:b/>
          <w:bCs/>
          <w:iCs/>
        </w:rPr>
      </w:pPr>
      <w:r w:rsidRPr="002C6C76">
        <w:rPr>
          <w:b/>
          <w:bCs/>
          <w:iCs/>
        </w:rPr>
        <w:t>ПЧЕЛОВОДЫ ПОСТАВЯТ УЛЬИ ПО НОВЫМ ПРАВИЛАМ</w:t>
      </w:r>
    </w:p>
    <w:p w:rsidR="002C6C76" w:rsidRPr="002C6C76" w:rsidRDefault="002C6C76" w:rsidP="002C6C76">
      <w:pPr>
        <w:rPr>
          <w:iCs/>
        </w:rPr>
      </w:pPr>
      <w:r w:rsidRPr="00E81E75">
        <w:rPr>
          <w:b/>
          <w:bCs/>
          <w:iCs/>
        </w:rPr>
        <w:t>Минсельхоз</w:t>
      </w:r>
      <w:r w:rsidRPr="002C6C76">
        <w:rPr>
          <w:iCs/>
        </w:rPr>
        <w:t xml:space="preserve"> вынес на общественное обсуждение новые ветеринарные правила содержания медоносных пчел как для промышленных пасек, так и личных подсобных хозяйств. Как пояснили в </w:t>
      </w:r>
      <w:r w:rsidRPr="002C6C76">
        <w:rPr>
          <w:b/>
          <w:bCs/>
          <w:iCs/>
        </w:rPr>
        <w:t>Минсельхозе</w:t>
      </w:r>
      <w:r w:rsidRPr="002C6C76">
        <w:rPr>
          <w:iCs/>
        </w:rPr>
        <w:t>, документ разработан для минимизации рисков распространения инфекционных заболеваний медоносных пчел, а также снижения доли недоброкачественных примесей в продукции пчеловодства.</w:t>
      </w:r>
    </w:p>
    <w:p w:rsidR="002C6C76" w:rsidRPr="002C6C76" w:rsidRDefault="005A49D3" w:rsidP="002C6C76">
      <w:pPr>
        <w:rPr>
          <w:iCs/>
        </w:rPr>
      </w:pPr>
      <w:r>
        <w:rPr>
          <w:iCs/>
        </w:rPr>
        <w:t>Ц</w:t>
      </w:r>
      <w:r w:rsidR="002C6C76" w:rsidRPr="002C6C76">
        <w:rPr>
          <w:iCs/>
        </w:rPr>
        <w:t xml:space="preserve">ентр пчеловодства направил в </w:t>
      </w:r>
      <w:r w:rsidR="002C6C76" w:rsidRPr="002C6C76">
        <w:rPr>
          <w:b/>
          <w:bCs/>
          <w:iCs/>
        </w:rPr>
        <w:t>Минсельхоз</w:t>
      </w:r>
      <w:r w:rsidR="002C6C76" w:rsidRPr="002C6C76">
        <w:rPr>
          <w:iCs/>
        </w:rPr>
        <w:t xml:space="preserve"> свои замечания к проекту и рассчитывает, что они будут рассмотрены в ближайшее время. В </w:t>
      </w:r>
      <w:r w:rsidR="002C6C76" w:rsidRPr="002C6C76">
        <w:rPr>
          <w:b/>
          <w:bCs/>
          <w:iCs/>
        </w:rPr>
        <w:t>Минсельхозе</w:t>
      </w:r>
      <w:r w:rsidR="002C6C76" w:rsidRPr="002C6C76">
        <w:rPr>
          <w:iCs/>
        </w:rPr>
        <w:t xml:space="preserve"> заверили, что проект будет доработан с учетом позиций всех заинтересованных сторон.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Там уточнили, что в личных подсобных хозяйствах содержится 93,3% пчелосемей. Всего в прошлом году было произведено 63,5 тыс. тонн меда. </w:t>
      </w:r>
      <w:r w:rsidRPr="002C6C76">
        <w:rPr>
          <w:i/>
        </w:rPr>
        <w:t xml:space="preserve">Российская газета </w:t>
      </w:r>
    </w:p>
    <w:p w:rsidR="002C6C76" w:rsidRPr="002C6C76" w:rsidRDefault="002C6C76" w:rsidP="002C6C76">
      <w:pPr>
        <w:rPr>
          <w:iCs/>
        </w:rPr>
      </w:pPr>
    </w:p>
    <w:p w:rsidR="002C6C76" w:rsidRPr="002C6C76" w:rsidRDefault="002C6C76" w:rsidP="002C6C76">
      <w:pPr>
        <w:rPr>
          <w:b/>
          <w:bCs/>
          <w:iCs/>
        </w:rPr>
      </w:pPr>
      <w:r w:rsidRPr="002C6C76">
        <w:rPr>
          <w:b/>
          <w:bCs/>
          <w:iCs/>
        </w:rPr>
        <w:t>ГРЕЧКИ В РОССИИ БУДЕТ ВДОВОЛЬ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Гречки в России будет вдоволь, дефицита гречневой крупы не будет, заявил руководитель </w:t>
      </w:r>
      <w:r w:rsidRPr="002C6C76">
        <w:rPr>
          <w:b/>
          <w:bCs/>
          <w:iCs/>
        </w:rPr>
        <w:t xml:space="preserve">Центра </w:t>
      </w:r>
      <w:proofErr w:type="spellStart"/>
      <w:r w:rsidRPr="002C6C76">
        <w:rPr>
          <w:b/>
          <w:bCs/>
          <w:iCs/>
        </w:rPr>
        <w:t>агроаналитики</w:t>
      </w:r>
      <w:proofErr w:type="spellEnd"/>
      <w:r w:rsidRPr="002C6C76">
        <w:rPr>
          <w:b/>
          <w:bCs/>
          <w:iCs/>
        </w:rPr>
        <w:t xml:space="preserve"> Минсельхоза РФ </w:t>
      </w:r>
      <w:r w:rsidRPr="002C6C76">
        <w:rPr>
          <w:iCs/>
        </w:rPr>
        <w:t xml:space="preserve">Дмитрий </w:t>
      </w:r>
      <w:proofErr w:type="spellStart"/>
      <w:r w:rsidRPr="002C6C76">
        <w:rPr>
          <w:iCs/>
        </w:rPr>
        <w:t>Авельцов</w:t>
      </w:r>
      <w:proofErr w:type="spellEnd"/>
      <w:r w:rsidRPr="002C6C76">
        <w:rPr>
          <w:iCs/>
        </w:rPr>
        <w:t>.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 xml:space="preserve">"Гречки, не волнуйтесь, будет </w:t>
      </w:r>
      <w:proofErr w:type="gramStart"/>
      <w:r w:rsidRPr="002C6C76">
        <w:rPr>
          <w:iCs/>
        </w:rPr>
        <w:t>вдоволь .</w:t>
      </w:r>
      <w:proofErr w:type="gramEnd"/>
      <w:r w:rsidRPr="002C6C76">
        <w:rPr>
          <w:iCs/>
        </w:rPr>
        <w:t xml:space="preserve"> Валовый сбор гречихи составит около 970 тысяч тонн, что вполне достаточно для удовлетворения потребности внутреннего рынка", - сказал </w:t>
      </w:r>
      <w:proofErr w:type="spellStart"/>
      <w:r w:rsidRPr="002C6C76">
        <w:rPr>
          <w:iCs/>
        </w:rPr>
        <w:t>Авельцов</w:t>
      </w:r>
      <w:proofErr w:type="spellEnd"/>
      <w:r>
        <w:rPr>
          <w:iCs/>
        </w:rPr>
        <w:t>.</w:t>
      </w:r>
    </w:p>
    <w:p w:rsidR="00AD437F" w:rsidRDefault="002C6C76" w:rsidP="002C6C76">
      <w:pPr>
        <w:rPr>
          <w:i/>
        </w:rPr>
      </w:pPr>
      <w:r w:rsidRPr="002C6C76">
        <w:rPr>
          <w:iCs/>
        </w:rPr>
        <w:lastRenderedPageBreak/>
        <w:t>По его словам, средний объем производства гречневой крупы в последние четыре сезона составил около 500 тысяч тонн. "То есть никакого дефицита гречневой крупы в следующем году мы не ожидаем", - заключил эксперт.</w:t>
      </w:r>
      <w:r w:rsidR="00F72D18">
        <w:rPr>
          <w:iCs/>
        </w:rPr>
        <w:t xml:space="preserve"> </w:t>
      </w:r>
      <w:r w:rsidRPr="002C6C76">
        <w:rPr>
          <w:i/>
        </w:rPr>
        <w:t>РИА Новости</w:t>
      </w:r>
    </w:p>
    <w:p w:rsidR="00AD437F" w:rsidRPr="00AB735A" w:rsidRDefault="00393ECD" w:rsidP="00AD437F">
      <w:pPr>
        <w:pStyle w:val="a9"/>
      </w:pPr>
      <w:hyperlink r:id="rId11" w:history="1">
        <w:r w:rsidR="00AD437F" w:rsidRPr="00AB735A">
          <w:t>АНАЛИТИК РАССКАЗАЛ, ЖДАТЬ ЛИ ДЕФИЦИТА САХАРА В РОССИИ</w:t>
        </w:r>
      </w:hyperlink>
    </w:p>
    <w:p w:rsidR="00AD437F" w:rsidRDefault="00AD437F" w:rsidP="00AD437F">
      <w:r>
        <w:t xml:space="preserve">Дефицита сахара в России, учитывая высокий уровень запасов, не будет, отсутствуют и предпосылки для дальнейшего роста цен на него, сообщил журналистам руководитель </w:t>
      </w:r>
      <w:r w:rsidRPr="00AD437F">
        <w:rPr>
          <w:b/>
          <w:bCs/>
        </w:rPr>
        <w:t xml:space="preserve">Центра </w:t>
      </w:r>
      <w:proofErr w:type="spellStart"/>
      <w:r w:rsidRPr="00AD437F">
        <w:rPr>
          <w:b/>
          <w:bCs/>
        </w:rPr>
        <w:t>агроаналитики</w:t>
      </w:r>
      <w:proofErr w:type="spellEnd"/>
      <w:r w:rsidRPr="00AD437F">
        <w:rPr>
          <w:b/>
          <w:bCs/>
        </w:rPr>
        <w:t xml:space="preserve"> </w:t>
      </w:r>
      <w:r w:rsidRPr="00AB735A">
        <w:rPr>
          <w:b/>
        </w:rPr>
        <w:t>Минсельхоза РФ</w:t>
      </w:r>
      <w:r>
        <w:t xml:space="preserve"> Дмитрий </w:t>
      </w:r>
      <w:proofErr w:type="spellStart"/>
      <w:r>
        <w:t>Авельцов</w:t>
      </w:r>
      <w:proofErr w:type="spellEnd"/>
      <w:r>
        <w:t xml:space="preserve">. </w:t>
      </w:r>
    </w:p>
    <w:p w:rsidR="00AD437F" w:rsidRPr="00AD437F" w:rsidRDefault="00AD437F" w:rsidP="002C6C76">
      <w:pPr>
        <w:rPr>
          <w:i/>
        </w:rPr>
      </w:pPr>
      <w:r>
        <w:t xml:space="preserve">Он отметил, что в последние годы цены на сахар показывали отрицательную динамику, и к концу прошлого сезона (в начале 2020 года) они достигли минимальных значений. С другой стороны, запасы у производителей и оптовиков были рекордно высокими - этому способствовал высокий урожай сахарной свеклы и рекордный объем производства сахара в 2019 году. </w:t>
      </w:r>
      <w:r w:rsidRPr="007D3811">
        <w:rPr>
          <w:i/>
        </w:rPr>
        <w:t>ПРАЙМ</w:t>
      </w:r>
      <w:r>
        <w:rPr>
          <w:i/>
        </w:rPr>
        <w:t>, Интерфакс, РИА Новости</w:t>
      </w:r>
    </w:p>
    <w:p w:rsidR="00AE1D22" w:rsidRPr="00AB735A" w:rsidRDefault="00393ECD" w:rsidP="00AE1D22">
      <w:pPr>
        <w:pStyle w:val="a9"/>
      </w:pPr>
      <w:hyperlink r:id="rId12" w:history="1">
        <w:r w:rsidR="00AE1D22" w:rsidRPr="00AB735A">
          <w:t xml:space="preserve">ЭКСПЕРТЫ </w:t>
        </w:r>
        <w:r w:rsidR="007D21B9">
          <w:t>НЕ ИСКЛЮЧАЮТ</w:t>
        </w:r>
        <w:r w:rsidR="00AE1D22" w:rsidRPr="00AB735A">
          <w:t xml:space="preserve"> РОСТА ЦЕН НА РОССИЙСКОЕ ВИНО В СВЯЗИ С ЗАКОНОМ О ВИНОДЕЛИИ</w:t>
        </w:r>
      </w:hyperlink>
    </w:p>
    <w:p w:rsidR="00AE1D22" w:rsidRDefault="00AE1D22" w:rsidP="00AE1D22">
      <w:r>
        <w:t xml:space="preserve">Центр </w:t>
      </w:r>
      <w:proofErr w:type="spellStart"/>
      <w:r>
        <w:t>агроаналитики</w:t>
      </w:r>
      <w:proofErr w:type="spellEnd"/>
      <w:r>
        <w:t xml:space="preserve"> </w:t>
      </w:r>
      <w:r w:rsidRPr="00AB735A">
        <w:rPr>
          <w:b/>
        </w:rPr>
        <w:t>Минсельхоза</w:t>
      </w:r>
      <w:r>
        <w:t xml:space="preserve"> не исключает повышения стоимости российского вина в связи с ростом спроса на отечественный виноград в связи с законом о виноградарстве и виноделии, вступившем в силу этим летом.</w:t>
      </w:r>
    </w:p>
    <w:p w:rsidR="00AE1D22" w:rsidRDefault="00AE1D22" w:rsidP="00AE1D22">
      <w:r>
        <w:t xml:space="preserve">"Мы видим значительный рост спроса на виноматериалы отечественного производства, поскольку в соответствии с законом продукция с использованием иностранного балка теперь не может называться вином. Мы ожидаем, что это может привести к некоторому повышению цен на российские вина. С другой стороны, это будет стимулировать активную закладку новых виноградников", - заявил журналистам руководитель центра Дмитрий </w:t>
      </w:r>
      <w:proofErr w:type="spellStart"/>
      <w:r>
        <w:t>Авельцов</w:t>
      </w:r>
      <w:proofErr w:type="spellEnd"/>
      <w:r>
        <w:t>.</w:t>
      </w:r>
    </w:p>
    <w:p w:rsidR="00865178" w:rsidRPr="007323D3" w:rsidRDefault="00AE1D22" w:rsidP="00AE1D22">
      <w:pPr>
        <w:rPr>
          <w:i/>
        </w:rPr>
      </w:pPr>
      <w:r>
        <w:t xml:space="preserve">В перспективе, по его словам, это будет способствовать росту производства и снижению цен на отечественное вино. </w:t>
      </w:r>
      <w:r w:rsidRPr="007D3811">
        <w:rPr>
          <w:i/>
        </w:rPr>
        <w:t>ТАСС</w:t>
      </w:r>
      <w:r>
        <w:rPr>
          <w:i/>
        </w:rPr>
        <w:t xml:space="preserve">, </w:t>
      </w:r>
      <w:r w:rsidRPr="007D3811">
        <w:rPr>
          <w:i/>
        </w:rPr>
        <w:t>Крестьянские Ведомости</w:t>
      </w:r>
    </w:p>
    <w:p w:rsidR="002C6C76" w:rsidRDefault="002C6C76" w:rsidP="00AE1D22">
      <w:pPr>
        <w:rPr>
          <w:i/>
        </w:rPr>
      </w:pPr>
    </w:p>
    <w:p w:rsidR="002C6C76" w:rsidRPr="002C6C76" w:rsidRDefault="002C6C76" w:rsidP="002C6C76">
      <w:pPr>
        <w:rPr>
          <w:b/>
          <w:bCs/>
          <w:iCs/>
        </w:rPr>
      </w:pPr>
      <w:r w:rsidRPr="002C6C76">
        <w:rPr>
          <w:b/>
          <w:bCs/>
          <w:iCs/>
        </w:rPr>
        <w:t>СУП, ВТОРОЕ И КОМПОТ: О РЕГИОНАЛЬНЫХ ВКУСАХ РОССИИ ИЗ ПЕРВЫХ УСТ 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>Уже больше месяца мы рассказываем об уникальных продуктах, которые производят в различных уголках нашей огромной страны.</w:t>
      </w:r>
    </w:p>
    <w:p w:rsidR="002C6C76" w:rsidRPr="002C6C76" w:rsidRDefault="002C6C76" w:rsidP="002C6C76">
      <w:pPr>
        <w:rPr>
          <w:iCs/>
        </w:rPr>
      </w:pPr>
      <w:r w:rsidRPr="002C6C76">
        <w:rPr>
          <w:iCs/>
        </w:rPr>
        <w:t>Панты </w:t>
      </w:r>
      <w:r w:rsidR="00AD437F">
        <w:rPr>
          <w:iCs/>
        </w:rPr>
        <w:t xml:space="preserve">- </w:t>
      </w:r>
      <w:r w:rsidRPr="002C6C76">
        <w:rPr>
          <w:iCs/>
        </w:rPr>
        <w:t>молодые не ороговевшие рога алтайских маралов </w:t>
      </w:r>
      <w:r w:rsidR="00AD437F">
        <w:rPr>
          <w:iCs/>
        </w:rPr>
        <w:t>-</w:t>
      </w:r>
      <w:r w:rsidRPr="002C6C76">
        <w:rPr>
          <w:iCs/>
        </w:rPr>
        <w:t xml:space="preserve"> обладают исключительными свойствами. В них содержится целый комплекс биологически активных веществ, работающих вкупе. </w:t>
      </w:r>
      <w:proofErr w:type="spellStart"/>
      <w:r w:rsidRPr="002C6C76">
        <w:rPr>
          <w:iCs/>
        </w:rPr>
        <w:t>Урбеч</w:t>
      </w:r>
      <w:proofErr w:type="spellEnd"/>
      <w:r w:rsidRPr="002C6C76">
        <w:rPr>
          <w:iCs/>
        </w:rPr>
        <w:t> </w:t>
      </w:r>
      <w:r w:rsidR="00AD437F">
        <w:rPr>
          <w:iCs/>
        </w:rPr>
        <w:t xml:space="preserve">- </w:t>
      </w:r>
      <w:r w:rsidRPr="002C6C76">
        <w:rPr>
          <w:iCs/>
        </w:rPr>
        <w:t xml:space="preserve">это натуральная паста, получаемая по старинной технологии путем перетирания семян или орехов в мельницах с каменными жерновами. «Страус» для такого региона, как Республика Башкортостан, звучит действительно необычно и эксклюзивно. </w:t>
      </w:r>
      <w:proofErr w:type="spellStart"/>
      <w:r w:rsidRPr="002C6C76">
        <w:rPr>
          <w:iCs/>
        </w:rPr>
        <w:t>Страусоводство</w:t>
      </w:r>
      <w:proofErr w:type="spellEnd"/>
      <w:r w:rsidRPr="002C6C76">
        <w:rPr>
          <w:iCs/>
        </w:rPr>
        <w:t> </w:t>
      </w:r>
      <w:r w:rsidR="00AD437F">
        <w:rPr>
          <w:iCs/>
        </w:rPr>
        <w:t>-</w:t>
      </w:r>
      <w:r w:rsidRPr="002C6C76">
        <w:rPr>
          <w:iCs/>
        </w:rPr>
        <w:t xml:space="preserve"> это трудное и пока непопулярное в РФ направление сельского хозяйства, хотя плюсов в выпускаемой нами продукции очень много, и она весьма полезна для человека.</w:t>
      </w:r>
    </w:p>
    <w:p w:rsidR="002C6C76" w:rsidRPr="007D3811" w:rsidRDefault="002C6C76" w:rsidP="002C6C76">
      <w:pPr>
        <w:rPr>
          <w:i/>
        </w:rPr>
      </w:pPr>
      <w:r w:rsidRPr="002C6C76">
        <w:rPr>
          <w:iCs/>
        </w:rPr>
        <w:t xml:space="preserve">Чтобы региональные гастрономические бренды были представлены не только виртуально, но и </w:t>
      </w:r>
      <w:proofErr w:type="gramStart"/>
      <w:r w:rsidRPr="002C6C76">
        <w:rPr>
          <w:iCs/>
        </w:rPr>
        <w:t>на реальных ярмарках</w:t>
      </w:r>
      <w:proofErr w:type="gramEnd"/>
      <w:r w:rsidRPr="002C6C76">
        <w:rPr>
          <w:iCs/>
        </w:rPr>
        <w:t xml:space="preserve"> и в магазинах по всей стране, </w:t>
      </w:r>
      <w:r w:rsidRPr="00AD437F">
        <w:rPr>
          <w:b/>
          <w:bCs/>
          <w:iCs/>
        </w:rPr>
        <w:t>Минсельхоз</w:t>
      </w:r>
      <w:r w:rsidRPr="002C6C76">
        <w:rPr>
          <w:iCs/>
        </w:rPr>
        <w:t xml:space="preserve"> проводит Первый Национальный конкурс региональных брендов продуктов питания «Вкусы России».</w:t>
      </w:r>
      <w:r w:rsidRPr="002C6C76">
        <w:rPr>
          <w:i/>
        </w:rPr>
        <w:t xml:space="preserve"> Тонкости Туризма</w:t>
      </w:r>
    </w:p>
    <w:p w:rsidR="00AB735A" w:rsidRDefault="00F62502" w:rsidP="005935C2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AB735A" w:rsidRPr="00AB735A" w:rsidRDefault="00393ECD" w:rsidP="00AB735A">
      <w:pPr>
        <w:pStyle w:val="a9"/>
      </w:pPr>
      <w:hyperlink r:id="rId13" w:history="1">
        <w:r w:rsidR="00AB735A" w:rsidRPr="00AB735A">
          <w:t>МИШУСТИН УТВЕРДИЛ ПЛАН РЕАЛИЗАЦИИ СТРАТЕГИИ ЗЕРНОВОГО КОМПЛЕКСА</w:t>
        </w:r>
      </w:hyperlink>
    </w:p>
    <w:p w:rsidR="00AB735A" w:rsidRDefault="00AB735A" w:rsidP="00AB735A">
      <w:r>
        <w:t xml:space="preserve">Премьер-министр России </w:t>
      </w:r>
      <w:r w:rsidRPr="00377C45">
        <w:t xml:space="preserve">Михаил </w:t>
      </w:r>
      <w:proofErr w:type="spellStart"/>
      <w:r w:rsidRPr="00377C45">
        <w:t>Мишустин</w:t>
      </w:r>
      <w:proofErr w:type="spellEnd"/>
      <w:r>
        <w:t xml:space="preserve"> утвердил план реализации Стратегии зернового комплекса.</w:t>
      </w:r>
      <w:r w:rsidR="00AB287C">
        <w:t xml:space="preserve"> </w:t>
      </w:r>
      <w:r>
        <w:t xml:space="preserve">Об этом говорится на сайте </w:t>
      </w:r>
      <w:proofErr w:type="spellStart"/>
      <w:r>
        <w:t>кабмина</w:t>
      </w:r>
      <w:proofErr w:type="spellEnd"/>
      <w:r>
        <w:t>.</w:t>
      </w:r>
    </w:p>
    <w:p w:rsidR="00AB735A" w:rsidRDefault="00AB735A" w:rsidP="00AB735A">
      <w:r>
        <w:t xml:space="preserve">"Открытие </w:t>
      </w:r>
      <w:proofErr w:type="spellStart"/>
      <w:r>
        <w:t>селекционно</w:t>
      </w:r>
      <w:proofErr w:type="spellEnd"/>
      <w:r>
        <w:t xml:space="preserve">-семеноводческих центров, создание информационной системы </w:t>
      </w:r>
      <w:proofErr w:type="spellStart"/>
      <w:r>
        <w:t>прослеживаемости</w:t>
      </w:r>
      <w:proofErr w:type="spellEnd"/>
      <w:r>
        <w:t xml:space="preserve"> зерна... эти и многие другие мероприятия включены в план реализации Стратегии развития зернового комплекса, утвержденный председателем правительства </w:t>
      </w:r>
      <w:r w:rsidRPr="00377C45">
        <w:t xml:space="preserve">Михаилом </w:t>
      </w:r>
      <w:proofErr w:type="spellStart"/>
      <w:r w:rsidRPr="00377C45">
        <w:t>Мишустиным</w:t>
      </w:r>
      <w:proofErr w:type="spellEnd"/>
      <w:r>
        <w:t>", - указывается в заявлении.</w:t>
      </w:r>
    </w:p>
    <w:p w:rsidR="00AB735A" w:rsidRDefault="00AB735A" w:rsidP="00AB735A">
      <w:r>
        <w:t xml:space="preserve">Отмечается, что, в частности, информационная система позволит наблюдать за перемещением продукции от поля до потребителя, что повысит прозрачность рынка. </w:t>
      </w:r>
    </w:p>
    <w:p w:rsidR="002C6C76" w:rsidRDefault="00AB735A" w:rsidP="00AB735A">
      <w:r>
        <w:t>Вместе с этим в плане предусмотрено развитие механизмов субсидирования затрат на перевозку продукции, помощь в строительстве зернохранилищ.</w:t>
      </w:r>
      <w:r w:rsidR="00AB287C">
        <w:t xml:space="preserve"> </w:t>
      </w:r>
      <w:r w:rsidRPr="000638AC">
        <w:rPr>
          <w:i/>
        </w:rPr>
        <w:t>RT</w:t>
      </w:r>
    </w:p>
    <w:p w:rsidR="00AB287C" w:rsidRDefault="00AB287C" w:rsidP="002C6C76">
      <w:pPr>
        <w:rPr>
          <w:i/>
        </w:rPr>
      </w:pPr>
    </w:p>
    <w:p w:rsidR="00AB287C" w:rsidRPr="00AB287C" w:rsidRDefault="00AB287C" w:rsidP="00AB287C">
      <w:pPr>
        <w:rPr>
          <w:b/>
          <w:bCs/>
          <w:iCs/>
        </w:rPr>
      </w:pPr>
      <w:r w:rsidRPr="00AB287C">
        <w:rPr>
          <w:b/>
          <w:bCs/>
          <w:iCs/>
        </w:rPr>
        <w:t>ДОХОДЫ ОТ ПРОДАЖИ НЕКАЧЕСТВЕННОЙ ВОДЫ СРАВНИМЫ С ДОХОДАМИ ОТ ПРОДАЖИ ОРУЖИЯ - МАТВИЕНКО</w:t>
      </w:r>
    </w:p>
    <w:p w:rsidR="00AB287C" w:rsidRPr="00AB287C" w:rsidRDefault="00AB287C" w:rsidP="00AB287C">
      <w:pPr>
        <w:rPr>
          <w:iCs/>
        </w:rPr>
      </w:pPr>
      <w:r w:rsidRPr="00AB287C">
        <w:rPr>
          <w:iCs/>
        </w:rPr>
        <w:t xml:space="preserve">Доходы от продажи некачественной бутилированной воды, по мнению экспертов, можно сравнить с доходами от продажи оружия, сопротивление проекту по маркировке такой продукции огромное, заявила спикер </w:t>
      </w:r>
      <w:proofErr w:type="spellStart"/>
      <w:r w:rsidRPr="00AB287C">
        <w:rPr>
          <w:iCs/>
        </w:rPr>
        <w:t>Совфеда</w:t>
      </w:r>
      <w:proofErr w:type="spellEnd"/>
      <w:r w:rsidRPr="00AB287C">
        <w:rPr>
          <w:iCs/>
        </w:rPr>
        <w:t xml:space="preserve"> Валентина Матвиенко.</w:t>
      </w:r>
    </w:p>
    <w:p w:rsidR="00AB287C" w:rsidRPr="00AB287C" w:rsidRDefault="00AB287C" w:rsidP="00AB287C">
      <w:pPr>
        <w:rPr>
          <w:iCs/>
        </w:rPr>
      </w:pPr>
      <w:r w:rsidRPr="00AB287C">
        <w:rPr>
          <w:iCs/>
        </w:rPr>
        <w:t xml:space="preserve">С 1 апреля текущего года по 1 марта 2021 года в России проходит эксперимент по маркировке питьевой упакованной </w:t>
      </w:r>
      <w:proofErr w:type="gramStart"/>
      <w:r w:rsidRPr="00AB287C">
        <w:rPr>
          <w:iCs/>
        </w:rPr>
        <w:t>воды .</w:t>
      </w:r>
      <w:proofErr w:type="gramEnd"/>
      <w:r w:rsidRPr="00AB287C">
        <w:rPr>
          <w:iCs/>
        </w:rPr>
        <w:t xml:space="preserve"> Глава </w:t>
      </w:r>
      <w:proofErr w:type="spellStart"/>
      <w:r w:rsidRPr="00AB287C">
        <w:rPr>
          <w:iCs/>
        </w:rPr>
        <w:t>Минпромторга</w:t>
      </w:r>
      <w:proofErr w:type="spellEnd"/>
      <w:r w:rsidRPr="00AB287C">
        <w:rPr>
          <w:iCs/>
        </w:rPr>
        <w:t xml:space="preserve"> Денис </w:t>
      </w:r>
      <w:proofErr w:type="spellStart"/>
      <w:r w:rsidRPr="00AB287C">
        <w:rPr>
          <w:iCs/>
        </w:rPr>
        <w:t>Мантуров</w:t>
      </w:r>
      <w:proofErr w:type="spellEnd"/>
      <w:r w:rsidRPr="00AB287C">
        <w:rPr>
          <w:iCs/>
        </w:rPr>
        <w:t xml:space="preserve"> предложил президенту РФ Владимиру Путину сделать такую маркировку с 2021 года обязательной.</w:t>
      </w:r>
    </w:p>
    <w:p w:rsidR="00AB287C" w:rsidRPr="00AB287C" w:rsidRDefault="00AB287C" w:rsidP="00AB287C">
      <w:pPr>
        <w:rPr>
          <w:iCs/>
        </w:rPr>
      </w:pPr>
      <w:r w:rsidRPr="00AB287C">
        <w:rPr>
          <w:iCs/>
        </w:rPr>
        <w:t>"Идет сопротивление мощное, нежелание наведения порядка в этой сфере", - сказала Матвиенко в пятницу на совещании со статс-секретарями правительства РФ.</w:t>
      </w:r>
    </w:p>
    <w:p w:rsidR="00FF4CB8" w:rsidRDefault="00AB287C" w:rsidP="00AB287C">
      <w:pPr>
        <w:rPr>
          <w:i/>
        </w:rPr>
      </w:pPr>
      <w:r w:rsidRPr="00AB287C">
        <w:rPr>
          <w:iCs/>
        </w:rPr>
        <w:t xml:space="preserve">По мнению спикера, нужно определить, кто конкретно, какой орган </w:t>
      </w:r>
      <w:proofErr w:type="spellStart"/>
      <w:r w:rsidRPr="00AB287C">
        <w:rPr>
          <w:iCs/>
        </w:rPr>
        <w:t>госвласти</w:t>
      </w:r>
      <w:proofErr w:type="spellEnd"/>
      <w:r w:rsidRPr="00AB287C">
        <w:rPr>
          <w:iCs/>
        </w:rPr>
        <w:t xml:space="preserve"> отвечает за качество бутилированной воды в РФ. Сейчас за эту сферу, каждый по своей теме, отвечают </w:t>
      </w:r>
      <w:r w:rsidRPr="00AB287C">
        <w:rPr>
          <w:b/>
          <w:bCs/>
          <w:iCs/>
        </w:rPr>
        <w:t>Минсельхоз</w:t>
      </w:r>
      <w:r w:rsidRPr="00AB287C">
        <w:rPr>
          <w:iCs/>
        </w:rPr>
        <w:t xml:space="preserve">, Минздрав, </w:t>
      </w:r>
      <w:proofErr w:type="spellStart"/>
      <w:r w:rsidRPr="00AB287C">
        <w:rPr>
          <w:iCs/>
        </w:rPr>
        <w:t>Минпромторг</w:t>
      </w:r>
      <w:proofErr w:type="spellEnd"/>
      <w:r w:rsidRPr="00AB287C">
        <w:rPr>
          <w:iCs/>
        </w:rPr>
        <w:t xml:space="preserve">, </w:t>
      </w:r>
      <w:proofErr w:type="spellStart"/>
      <w:r w:rsidRPr="00AB287C">
        <w:rPr>
          <w:iCs/>
        </w:rPr>
        <w:t>Роспотребнадзор</w:t>
      </w:r>
      <w:proofErr w:type="spellEnd"/>
      <w:r w:rsidRPr="00AB287C">
        <w:rPr>
          <w:iCs/>
        </w:rPr>
        <w:t xml:space="preserve">, "а в итоге - никто". </w:t>
      </w:r>
      <w:r w:rsidRPr="00AB287C">
        <w:rPr>
          <w:i/>
        </w:rPr>
        <w:t>РИА Новости</w:t>
      </w:r>
    </w:p>
    <w:p w:rsidR="00FF4CB8" w:rsidRDefault="00FF4CB8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:rsidR="00AB287C" w:rsidRPr="00AB287C" w:rsidRDefault="00AB287C" w:rsidP="00AB287C">
      <w:pPr>
        <w:rPr>
          <w:i/>
        </w:rPr>
      </w:pPr>
      <w:bookmarkStart w:id="9" w:name="_GoBack"/>
      <w:bookmarkEnd w:id="9"/>
    </w:p>
    <w:p w:rsidR="00AB287C" w:rsidRPr="00AB287C" w:rsidRDefault="00AB287C" w:rsidP="00AB287C">
      <w:pPr>
        <w:rPr>
          <w:b/>
          <w:bCs/>
          <w:iCs/>
        </w:rPr>
      </w:pPr>
      <w:r w:rsidRPr="00AB287C">
        <w:rPr>
          <w:b/>
          <w:bCs/>
          <w:iCs/>
        </w:rPr>
        <w:t>ЧАСТНЫМ ВИНОДЕЛАМ МОГУТ В 3 РАЗА УВЕЛИЧИТЬ ЛИМИТ ПОСТАВОК ПРОДУКЦИИ НА РЫНОК</w:t>
      </w:r>
    </w:p>
    <w:p w:rsidR="00AB287C" w:rsidRPr="00AB287C" w:rsidRDefault="00AB287C" w:rsidP="00AB287C">
      <w:pPr>
        <w:rPr>
          <w:iCs/>
        </w:rPr>
      </w:pPr>
      <w:r w:rsidRPr="00AB287C">
        <w:rPr>
          <w:iCs/>
        </w:rPr>
        <w:t>Комитет Госдумы по экономической политике одобрил к принятию во втором чтении законопроект, который разрешает частным фермерских хозяйствам и ИП реализовывать произведенное ими из собственного винограда вино в объеме не более 15 тыс. декалитров в год, сейчас действует ограничение в 5 тыс. декалитров.</w:t>
      </w:r>
    </w:p>
    <w:p w:rsidR="00AB287C" w:rsidRPr="00AB287C" w:rsidRDefault="00AB287C" w:rsidP="00AB287C">
      <w:pPr>
        <w:rPr>
          <w:iCs/>
        </w:rPr>
      </w:pPr>
      <w:r w:rsidRPr="00AB287C">
        <w:rPr>
          <w:iCs/>
        </w:rPr>
        <w:t>Текст законопроекта (N941887-7) опубликован в электронной базе данных парламента. В первом чтении документ предполагал упрощение маркировки алкоголя.</w:t>
      </w:r>
    </w:p>
    <w:p w:rsidR="00AB287C" w:rsidRPr="00AB287C" w:rsidRDefault="00AB287C" w:rsidP="00AB287C">
      <w:pPr>
        <w:rPr>
          <w:iCs/>
        </w:rPr>
      </w:pPr>
      <w:r w:rsidRPr="00AB287C">
        <w:rPr>
          <w:iCs/>
        </w:rPr>
        <w:t xml:space="preserve">Кроме того, доработанный законопроект увеличивает максимальный срок действия лицензий на производство, хранение и поставу вин и игристых вин (шампанских) из российского винограда, в том числе с защищенным географическим указанием, с защищенным наименованием места происхождения до 15 лет, сейчас действует общая норма - 5 лет. </w:t>
      </w:r>
      <w:r w:rsidRPr="00AB287C">
        <w:rPr>
          <w:i/>
        </w:rPr>
        <w:t>Интерфакс</w:t>
      </w:r>
      <w:r w:rsidRPr="00AB287C">
        <w:rPr>
          <w:iCs/>
        </w:rPr>
        <w:t xml:space="preserve"> </w:t>
      </w:r>
    </w:p>
    <w:p w:rsidR="00AB287C" w:rsidRPr="00AB287C" w:rsidRDefault="00AB287C" w:rsidP="00AB287C">
      <w:pPr>
        <w:rPr>
          <w:iCs/>
        </w:rPr>
      </w:pPr>
    </w:p>
    <w:p w:rsidR="00AB287C" w:rsidRPr="00AB287C" w:rsidRDefault="00AB287C" w:rsidP="00AB287C">
      <w:pPr>
        <w:rPr>
          <w:b/>
          <w:bCs/>
          <w:iCs/>
        </w:rPr>
      </w:pPr>
      <w:r w:rsidRPr="00AB287C">
        <w:rPr>
          <w:b/>
          <w:bCs/>
          <w:iCs/>
        </w:rPr>
        <w:t>МИНЭКОНОМРАЗВИТИЯ РФ В ДЕКАБРЕ ВНЕСЕТ В ПРАВИТЕЛЬСТВО ПОПРАВКИ ПО СЗПК, РАСШИРЯЮЩИЕ ПРИМЕНЕНИЕ ЗАКОНА</w:t>
      </w:r>
    </w:p>
    <w:p w:rsidR="00AB287C" w:rsidRPr="00AB287C" w:rsidRDefault="00AB287C" w:rsidP="00AB287C">
      <w:pPr>
        <w:rPr>
          <w:iCs/>
        </w:rPr>
      </w:pPr>
      <w:r w:rsidRPr="00AB287C">
        <w:rPr>
          <w:iCs/>
        </w:rPr>
        <w:t>Минэкономразвития в декабре внесет в правительство законопроект, расширяющий сферу применения соглашений о защите и поощрении капиталовложений (СЗПК), а также снижающий порог вхождения по инвестициям в ряде отраслей, заявил первый заместитель министра экономического развития Андрей Иванов в ходе выступления в Совете Федерации.</w:t>
      </w:r>
    </w:p>
    <w:p w:rsidR="002C6C76" w:rsidRPr="00AB287C" w:rsidRDefault="00AB287C" w:rsidP="00AB735A">
      <w:pPr>
        <w:rPr>
          <w:iCs/>
        </w:rPr>
      </w:pPr>
      <w:r w:rsidRPr="00AB287C">
        <w:rPr>
          <w:iCs/>
        </w:rPr>
        <w:t xml:space="preserve">Для проектов в сфере сельского хозяйства с небольшим объемом капиталовложений, по его словам, предлагается "увеличить срок стабилизационной оговорки, по просьбе бизнеса, согласованной с Минсельхозом, с 6 до 10 лет". </w:t>
      </w:r>
      <w:r w:rsidRPr="00AB287C">
        <w:rPr>
          <w:i/>
        </w:rPr>
        <w:t>Интерфакс</w:t>
      </w:r>
    </w:p>
    <w:p w:rsidR="00AB287C" w:rsidRPr="00AB735A" w:rsidRDefault="00393ECD" w:rsidP="00AB287C">
      <w:pPr>
        <w:pStyle w:val="a9"/>
      </w:pPr>
      <w:hyperlink r:id="rId14" w:history="1">
        <w:r w:rsidR="00AB287C" w:rsidRPr="00AB735A">
          <w:t>АЛЕКСЕЙ МАЙОРОВ: МЫ НЕ ДОЛЖНЫ ПОТЕРЯТЬ ПОЧВУ ПОД НОГАМИ</w:t>
        </w:r>
      </w:hyperlink>
    </w:p>
    <w:p w:rsidR="00AB287C" w:rsidRDefault="00AB287C" w:rsidP="00AB287C">
      <w:r>
        <w:t xml:space="preserve">О том, как государство намерено остановить процесс истощения почв и организовать рациональное использование </w:t>
      </w:r>
      <w:proofErr w:type="spellStart"/>
      <w:r>
        <w:t>агрохимикатов</w:t>
      </w:r>
      <w:proofErr w:type="spellEnd"/>
      <w:r>
        <w:t xml:space="preserve">, о новых обязанностях землепользователей и необходимости дифференциации ставок по земельному налогу "Парламентской газете" рассказал председатель Комитета Совета Федерации по аграрно-продовольственной политике и природопользованию Алексей Майоров. </w:t>
      </w:r>
    </w:p>
    <w:p w:rsidR="00AB287C" w:rsidRDefault="00AB287C" w:rsidP="00AB287C">
      <w:r>
        <w:t xml:space="preserve">- Предстоит модернизировать регулирование использования земель. Надо учесть все социально и экономически значимые направления, не только освоение территорий под застройку, но и развитие сельского хозяйства, особо охраняемые природные территории, охрану и использование лесов, водных объектов, недр. Еще важны вопросы формирования рынка земли в соответствии с потребностями социально-экономического развития. </w:t>
      </w:r>
    </w:p>
    <w:p w:rsidR="00AB287C" w:rsidRDefault="00AB287C" w:rsidP="00AB735A">
      <w:pPr>
        <w:rPr>
          <w:i/>
        </w:rPr>
      </w:pPr>
      <w:r w:rsidRPr="00AB735A">
        <w:rPr>
          <w:b/>
        </w:rPr>
        <w:t>Минсельхоз России</w:t>
      </w:r>
      <w:r>
        <w:t xml:space="preserve"> разработал проект госпрограммы эффективного вовлечения в оборот сельхозземель и развития мелиоративного комплекса страны, и для начала будет возвращено 12 миллионов га, включая то, что заросло деревьями и кустарником. А в сентябре вышло постановление Правительства №1482 о признаках неиспользования земельных участков из земель </w:t>
      </w:r>
      <w:proofErr w:type="spellStart"/>
      <w:r>
        <w:t>сельхозназначения</w:t>
      </w:r>
      <w:proofErr w:type="spellEnd"/>
      <w:r>
        <w:t xml:space="preserve"> по целевому назначению или использования с нарушением законодательства РФ. </w:t>
      </w:r>
      <w:r w:rsidRPr="007D3811">
        <w:rPr>
          <w:i/>
        </w:rPr>
        <w:t>Парламентская газета</w:t>
      </w:r>
    </w:p>
    <w:p w:rsidR="00096CA1" w:rsidRDefault="00096CA1" w:rsidP="00AB735A">
      <w:pPr>
        <w:rPr>
          <w:i/>
        </w:rPr>
      </w:pPr>
    </w:p>
    <w:p w:rsidR="00096CA1" w:rsidRPr="00D06F42" w:rsidRDefault="00096CA1" w:rsidP="00096CA1">
      <w:pPr>
        <w:rPr>
          <w:b/>
          <w:bCs/>
          <w:iCs/>
        </w:rPr>
      </w:pPr>
      <w:r w:rsidRPr="00D06F42">
        <w:rPr>
          <w:b/>
          <w:bCs/>
          <w:iCs/>
        </w:rPr>
        <w:t>РОСРЫБОЛОВСТВО ПОПРОСИТ КАБМИН О РЕЗЕРВЕ ВАКЦИН ОТ COVID-19 ДЛЯ ПРОМЫСЛОВЫХ ЭКИПАЖЕЙ</w:t>
      </w:r>
    </w:p>
    <w:p w:rsidR="00096CA1" w:rsidRPr="00D06F42" w:rsidRDefault="00096CA1" w:rsidP="00096CA1">
      <w:pPr>
        <w:rPr>
          <w:iCs/>
        </w:rPr>
      </w:pPr>
      <w:proofErr w:type="spellStart"/>
      <w:r w:rsidRPr="00D06F42">
        <w:rPr>
          <w:iCs/>
        </w:rPr>
        <w:t>Росрыболовство</w:t>
      </w:r>
      <w:proofErr w:type="spellEnd"/>
      <w:r w:rsidRPr="00D06F42">
        <w:rPr>
          <w:iCs/>
        </w:rPr>
        <w:t xml:space="preserve"> намерено обратиться в правительство РФ с просьбой зарезервировать определенный объем вакцины против </w:t>
      </w:r>
      <w:proofErr w:type="spellStart"/>
      <w:r w:rsidRPr="00D06F42">
        <w:rPr>
          <w:iCs/>
        </w:rPr>
        <w:t>коронавируса</w:t>
      </w:r>
      <w:proofErr w:type="spellEnd"/>
      <w:r w:rsidRPr="00D06F42">
        <w:rPr>
          <w:iCs/>
        </w:rPr>
        <w:t xml:space="preserve"> для экипажей рыбопромысловых судов, говорится в сообщении ведомства.</w:t>
      </w:r>
    </w:p>
    <w:p w:rsidR="00096CA1" w:rsidRDefault="00096CA1" w:rsidP="00AB735A">
      <w:pPr>
        <w:rPr>
          <w:iCs/>
        </w:rPr>
      </w:pPr>
      <w:r w:rsidRPr="00D06F42">
        <w:rPr>
          <w:iCs/>
        </w:rPr>
        <w:t xml:space="preserve">Ведомство отмечает, что рыбопромышленники уже выразили готовность провести вакцинацию в кратчайшие сроки, в то же время вахтовая специфика потребует создания определенного резерва противовирусной вакцины. </w:t>
      </w:r>
      <w:r w:rsidRPr="00D06F42">
        <w:rPr>
          <w:i/>
        </w:rPr>
        <w:t>РИА Новости</w:t>
      </w:r>
      <w:r w:rsidRPr="00D06F42">
        <w:rPr>
          <w:iCs/>
        </w:rPr>
        <w:t xml:space="preserve"> </w:t>
      </w:r>
    </w:p>
    <w:p w:rsidR="00096CA1" w:rsidRDefault="00096CA1" w:rsidP="00AB735A">
      <w:pPr>
        <w:rPr>
          <w:iCs/>
        </w:rPr>
      </w:pPr>
    </w:p>
    <w:p w:rsidR="00AD437F" w:rsidRPr="00D06F42" w:rsidRDefault="00AD437F" w:rsidP="00AD437F">
      <w:pPr>
        <w:rPr>
          <w:b/>
          <w:bCs/>
          <w:iCs/>
        </w:rPr>
      </w:pPr>
      <w:r w:rsidRPr="00D06F42">
        <w:rPr>
          <w:b/>
          <w:bCs/>
          <w:iCs/>
        </w:rPr>
        <w:t>ДЕПУТАТЫ В КАРЕЛИИ ПРЕДЛОЖИЛИ СПОСОБ, КАК ИЗБЕГАТЬ КОНФЛИКТОВ МЕЖДУ ФОРЕЛЕВОДАМИ И НАСЕЛЕНИЕМ</w:t>
      </w:r>
    </w:p>
    <w:p w:rsidR="00AD437F" w:rsidRPr="00D06F42" w:rsidRDefault="00AD437F" w:rsidP="00AD437F">
      <w:pPr>
        <w:rPr>
          <w:iCs/>
        </w:rPr>
      </w:pPr>
      <w:r w:rsidRPr="00D06F42">
        <w:rPr>
          <w:iCs/>
        </w:rPr>
        <w:t xml:space="preserve">Причины конфликтов между </w:t>
      </w:r>
      <w:proofErr w:type="spellStart"/>
      <w:r w:rsidRPr="00D06F42">
        <w:rPr>
          <w:iCs/>
        </w:rPr>
        <w:t>форелеводческими</w:t>
      </w:r>
      <w:proofErr w:type="spellEnd"/>
      <w:r w:rsidRPr="00D06F42">
        <w:rPr>
          <w:iCs/>
        </w:rPr>
        <w:t xml:space="preserve"> хозяйствами и населением могут быть устранены при условии, что появится регламент учета мнения местных жителей при создании рыбоводных участков. Об этом говорится в проекте обращения парламента Карелии к министру сельского хозяйства </w:t>
      </w:r>
      <w:r w:rsidRPr="00AD437F">
        <w:rPr>
          <w:b/>
          <w:bCs/>
          <w:iCs/>
        </w:rPr>
        <w:t>Дмитрию Патрушеву</w:t>
      </w:r>
      <w:r w:rsidRPr="00D06F42">
        <w:rPr>
          <w:iCs/>
        </w:rPr>
        <w:t>.</w:t>
      </w:r>
    </w:p>
    <w:p w:rsidR="00AD437F" w:rsidRPr="00D06F42" w:rsidRDefault="00AD437F" w:rsidP="00AD437F">
      <w:pPr>
        <w:rPr>
          <w:iCs/>
        </w:rPr>
      </w:pPr>
      <w:r w:rsidRPr="00D06F42">
        <w:rPr>
          <w:iCs/>
        </w:rPr>
        <w:t xml:space="preserve">По словам авторов обращения, с ростом числа </w:t>
      </w:r>
      <w:proofErr w:type="spellStart"/>
      <w:r w:rsidRPr="00D06F42">
        <w:rPr>
          <w:iCs/>
        </w:rPr>
        <w:t>форелеводческих</w:t>
      </w:r>
      <w:proofErr w:type="spellEnd"/>
      <w:r w:rsidRPr="00D06F42">
        <w:rPr>
          <w:iCs/>
        </w:rPr>
        <w:t xml:space="preserve"> хозяйств увеличилось количество обращений жителей Карелии, обеспокоенных загрязнением акваторий пресноводных водных объектов в связи с размещением на них рыбоводных участков. </w:t>
      </w:r>
    </w:p>
    <w:p w:rsidR="00AD437F" w:rsidRPr="00D06F42" w:rsidRDefault="00AD437F" w:rsidP="00AD437F">
      <w:pPr>
        <w:rPr>
          <w:iCs/>
        </w:rPr>
      </w:pPr>
      <w:r w:rsidRPr="00D06F42">
        <w:rPr>
          <w:iCs/>
        </w:rPr>
        <w:t>По мнению депутатов, необходимо внести изменения в действующее федеральное законодательство, чтобы регламентировать процедуру учета предложений граждан при определении границ рыбоводных участков и порядок информирования населения об этих планах.</w:t>
      </w:r>
    </w:p>
    <w:p w:rsidR="00096CA1" w:rsidRPr="00096CA1" w:rsidRDefault="00AD437F" w:rsidP="00AB735A">
      <w:pPr>
        <w:rPr>
          <w:iCs/>
        </w:rPr>
      </w:pPr>
      <w:r w:rsidRPr="00D06F42">
        <w:rPr>
          <w:iCs/>
        </w:rPr>
        <w:t xml:space="preserve">Кроме того, предлагается запретить формирование рыбоводных участков, границы которых полностью или частично накладываются на утвержденные границы санитарной охраны источников питьевого и хозяйственно-бытового водоснабжения. </w:t>
      </w:r>
      <w:r w:rsidRPr="00D06F42">
        <w:rPr>
          <w:i/>
        </w:rPr>
        <w:t>Вести Карелии</w:t>
      </w:r>
    </w:p>
    <w:p w:rsidR="00096CA1" w:rsidRDefault="00F62502" w:rsidP="00096CA1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:rsidR="00096CA1" w:rsidRDefault="00096CA1" w:rsidP="00AB735A">
      <w:pPr>
        <w:rPr>
          <w:i/>
        </w:rPr>
      </w:pPr>
    </w:p>
    <w:p w:rsidR="00096CA1" w:rsidRPr="00D06F42" w:rsidRDefault="00096CA1" w:rsidP="00096CA1">
      <w:pPr>
        <w:rPr>
          <w:b/>
          <w:bCs/>
          <w:iCs/>
        </w:rPr>
      </w:pPr>
      <w:r w:rsidRPr="00D06F42">
        <w:rPr>
          <w:b/>
          <w:bCs/>
          <w:iCs/>
        </w:rPr>
        <w:t>РОСТ ЦЕН НА ОВОЩИ И ЯЙЦА НОСИТ СЕЗОННЫЙ И ПРОГНОЗИРУЕМЫЙ ХАРАКТЕР - ФАС</w:t>
      </w:r>
    </w:p>
    <w:p w:rsidR="00096CA1" w:rsidRDefault="00096CA1" w:rsidP="00096CA1">
      <w:pPr>
        <w:rPr>
          <w:iCs/>
        </w:rPr>
      </w:pPr>
      <w:r w:rsidRPr="00D06F42">
        <w:rPr>
          <w:iCs/>
        </w:rPr>
        <w:t xml:space="preserve">Повышение цен на плодоовощную продукцию и яйца носит сезонный и прогнозируемый характер, говорится в сообщении Федеральной антимонопольной службы (ФАС) России со ссылкой на начальника управления контроля агропромышленного комплекса ведомства Ларису </w:t>
      </w:r>
      <w:proofErr w:type="spellStart"/>
      <w:r w:rsidRPr="00D06F42">
        <w:rPr>
          <w:iCs/>
        </w:rPr>
        <w:t>Вовкивскую</w:t>
      </w:r>
      <w:proofErr w:type="spellEnd"/>
      <w:r w:rsidRPr="00D06F42">
        <w:rPr>
          <w:iCs/>
        </w:rPr>
        <w:t xml:space="preserve">. </w:t>
      </w:r>
    </w:p>
    <w:p w:rsidR="00096CA1" w:rsidRPr="00096CA1" w:rsidRDefault="00096CA1" w:rsidP="00AB735A">
      <w:pPr>
        <w:rPr>
          <w:iCs/>
        </w:rPr>
      </w:pPr>
      <w:r w:rsidRPr="00D06F42">
        <w:rPr>
          <w:iCs/>
        </w:rPr>
        <w:lastRenderedPageBreak/>
        <w:t xml:space="preserve">"С окончанием естественного сезона урожая этих культур и приближением зимы количество поставляемых на рынок отечественных товаров снижается. В связи с тем, что значительная доля отечественного производства помидоров и огурцов производится тепличными комплексами, затраты на их производство повышаются. В то же время в данный период увеличивается объем импорта плодоовощной продукции, что не может не сказаться на их стоимости", - отмечает </w:t>
      </w:r>
      <w:proofErr w:type="spellStart"/>
      <w:r w:rsidRPr="00D06F42">
        <w:rPr>
          <w:iCs/>
        </w:rPr>
        <w:t>Вовкивская</w:t>
      </w:r>
      <w:proofErr w:type="spellEnd"/>
      <w:r w:rsidRPr="00D06F42">
        <w:rPr>
          <w:iCs/>
        </w:rPr>
        <w:t xml:space="preserve">. </w:t>
      </w:r>
      <w:r w:rsidRPr="00D06F42">
        <w:rPr>
          <w:i/>
        </w:rPr>
        <w:t>ТАСС</w:t>
      </w:r>
    </w:p>
    <w:p w:rsidR="00AB735A" w:rsidRPr="00AB735A" w:rsidRDefault="00393ECD" w:rsidP="00AB735A">
      <w:pPr>
        <w:pStyle w:val="a9"/>
      </w:pPr>
      <w:hyperlink r:id="rId15" w:history="1">
        <w:r w:rsidR="00AB735A" w:rsidRPr="00AB735A">
          <w:t>РОССЕЛЬХОЗНАДЗОР ОБЕСПОКОЕН МНОГОКРАТНЫМ ОБНАРУЖЕНИЕМ ОПАСНЫХ ОБЪЕКТОВ В МОЛДАВСКИХ СЛИВАХ</w:t>
        </w:r>
      </w:hyperlink>
    </w:p>
    <w:p w:rsidR="00AB735A" w:rsidRDefault="00AB735A" w:rsidP="00AB735A">
      <w:proofErr w:type="spellStart"/>
      <w:r w:rsidRPr="00AB735A">
        <w:rPr>
          <w:b/>
        </w:rPr>
        <w:t>Россельхознадзор</w:t>
      </w:r>
      <w:proofErr w:type="spellEnd"/>
      <w:r>
        <w:t xml:space="preserve"> обеспокоен неоднократным обнаружением карантинных объектов в сливах, поставляемых в Россию из Молдавии, говорится в сообщении ведомства.</w:t>
      </w:r>
    </w:p>
    <w:p w:rsidR="005A49D3" w:rsidRDefault="00AB735A" w:rsidP="00AB735A">
      <w:pPr>
        <w:rPr>
          <w:i/>
        </w:rPr>
      </w:pPr>
      <w:r>
        <w:t>Так, за октябрь и ноябрь 2020 года ведомством были обнаружены восточная плодожорка (</w:t>
      </w:r>
      <w:proofErr w:type="spellStart"/>
      <w:r>
        <w:t>GrapholitamolestaBusck</w:t>
      </w:r>
      <w:proofErr w:type="spellEnd"/>
      <w:r>
        <w:t xml:space="preserve">, 3 случая) и бурая </w:t>
      </w:r>
      <w:proofErr w:type="spellStart"/>
      <w:r>
        <w:t>монилиозная</w:t>
      </w:r>
      <w:proofErr w:type="spellEnd"/>
      <w:r>
        <w:t xml:space="preserve"> гниль (</w:t>
      </w:r>
      <w:proofErr w:type="spellStart"/>
      <w:r>
        <w:t>Moniliniafructicola</w:t>
      </w:r>
      <w:proofErr w:type="spellEnd"/>
      <w:r>
        <w:t xml:space="preserve">, 4 случая). По всем фактам </w:t>
      </w:r>
      <w:proofErr w:type="spellStart"/>
      <w:r w:rsidRPr="00AB735A">
        <w:rPr>
          <w:b/>
        </w:rPr>
        <w:t>Россельхознадзор</w:t>
      </w:r>
      <w:proofErr w:type="spellEnd"/>
      <w:r>
        <w:t xml:space="preserve"> уведомил молдавских коллег, а также предупредил их о необходимости принять все возможные меры для обеспечения фитосанитарных требований, регламентируемых законодательством ЕАЭС, к экспортируемой на территорию России продукции. </w:t>
      </w:r>
      <w:r w:rsidRPr="00CB02F5">
        <w:rPr>
          <w:i/>
        </w:rPr>
        <w:t>ТАСС</w:t>
      </w:r>
    </w:p>
    <w:p w:rsidR="005A49D3" w:rsidRPr="00D06F42" w:rsidRDefault="005A49D3" w:rsidP="005A49D3">
      <w:pPr>
        <w:rPr>
          <w:iCs/>
        </w:rPr>
      </w:pPr>
    </w:p>
    <w:p w:rsidR="005A49D3" w:rsidRPr="00D06F42" w:rsidRDefault="005A49D3" w:rsidP="005A49D3">
      <w:pPr>
        <w:rPr>
          <w:b/>
          <w:bCs/>
          <w:iCs/>
        </w:rPr>
      </w:pPr>
      <w:r w:rsidRPr="00D06F42">
        <w:rPr>
          <w:b/>
          <w:bCs/>
          <w:iCs/>
        </w:rPr>
        <w:t>КНР ИЗ-ЗА COVID-19 УЖЕСТОЧАЕТ ТРЕБОВАНИЯ К ПОСТАВКЕ ПРОДОВОЛЬСТВИЯ ИЗ РФ ЧЕРЕЗ СТАНЦИЮ СУЙФЭНЬХЭ</w:t>
      </w:r>
    </w:p>
    <w:p w:rsidR="005A49D3" w:rsidRPr="00D06F42" w:rsidRDefault="005A49D3" w:rsidP="005A49D3">
      <w:pPr>
        <w:rPr>
          <w:iCs/>
        </w:rPr>
      </w:pPr>
      <w:r w:rsidRPr="00D06F42">
        <w:rPr>
          <w:iCs/>
        </w:rPr>
        <w:t xml:space="preserve">Экспортеры могут столкнуться со сложностями при отправке товаров в КНР через железнодорожную станцию </w:t>
      </w:r>
      <w:proofErr w:type="spellStart"/>
      <w:r w:rsidRPr="00D06F42">
        <w:rPr>
          <w:iCs/>
        </w:rPr>
        <w:t>Суйфэньхэ</w:t>
      </w:r>
      <w:proofErr w:type="spellEnd"/>
      <w:r w:rsidRPr="00D06F42">
        <w:rPr>
          <w:iCs/>
        </w:rPr>
        <w:t xml:space="preserve"> в связи с новыми требованиями китайских властей из-за </w:t>
      </w:r>
      <w:proofErr w:type="spellStart"/>
      <w:r w:rsidRPr="00D06F42">
        <w:rPr>
          <w:iCs/>
        </w:rPr>
        <w:t>коронавируса</w:t>
      </w:r>
      <w:proofErr w:type="spellEnd"/>
      <w:r w:rsidRPr="00D06F42">
        <w:rPr>
          <w:iCs/>
        </w:rPr>
        <w:t>.</w:t>
      </w:r>
    </w:p>
    <w:p w:rsidR="005A49D3" w:rsidRPr="00D06F42" w:rsidRDefault="005A49D3" w:rsidP="005A49D3">
      <w:pPr>
        <w:rPr>
          <w:iCs/>
        </w:rPr>
      </w:pPr>
      <w:r w:rsidRPr="00D06F42">
        <w:rPr>
          <w:iCs/>
        </w:rPr>
        <w:t xml:space="preserve">Постановление касается ввозимых в </w:t>
      </w:r>
      <w:proofErr w:type="spellStart"/>
      <w:r w:rsidRPr="00D06F42">
        <w:rPr>
          <w:iCs/>
        </w:rPr>
        <w:t>Суйфэньхэ</w:t>
      </w:r>
      <w:proofErr w:type="spellEnd"/>
      <w:r w:rsidRPr="00D06F42">
        <w:rPr>
          <w:iCs/>
        </w:rPr>
        <w:t xml:space="preserve"> продуктов питания, таких как конфеты, спиртные напитки, растительное масло, печенье, соки, соль. Также оно распространяется на грузы, которые необходимо разгружать вручную: соевые бобы, рапс, семена льна и подсолнечника, овсяные хлопья, шроты.</w:t>
      </w:r>
    </w:p>
    <w:p w:rsidR="005A49D3" w:rsidRPr="00D06F42" w:rsidRDefault="005A49D3" w:rsidP="005A49D3">
      <w:pPr>
        <w:rPr>
          <w:iCs/>
        </w:rPr>
      </w:pPr>
      <w:r w:rsidRPr="00D06F42">
        <w:rPr>
          <w:iCs/>
        </w:rPr>
        <w:t xml:space="preserve">Если такие грузы не будут помещены в закрытые контейнеры или на поддоны, станция </w:t>
      </w:r>
      <w:proofErr w:type="spellStart"/>
      <w:r w:rsidRPr="00D06F42">
        <w:rPr>
          <w:iCs/>
        </w:rPr>
        <w:t>Суйфэньхэ</w:t>
      </w:r>
      <w:proofErr w:type="spellEnd"/>
      <w:r w:rsidRPr="00D06F42">
        <w:rPr>
          <w:iCs/>
        </w:rPr>
        <w:t xml:space="preserve"> не будет их принимать, а все финансовые издержки будут возложены на импортеров. Пока официально этого не подтвердили. </w:t>
      </w:r>
      <w:r w:rsidRPr="00D06F42">
        <w:rPr>
          <w:i/>
        </w:rPr>
        <w:t>Интерфакс</w:t>
      </w:r>
    </w:p>
    <w:p w:rsidR="005A49D3" w:rsidRPr="00D06F42" w:rsidRDefault="005A49D3" w:rsidP="005A49D3">
      <w:pPr>
        <w:rPr>
          <w:iCs/>
        </w:rPr>
      </w:pPr>
    </w:p>
    <w:p w:rsidR="005A49D3" w:rsidRPr="00D06F42" w:rsidRDefault="005A49D3" w:rsidP="005A49D3">
      <w:pPr>
        <w:rPr>
          <w:b/>
          <w:bCs/>
          <w:iCs/>
        </w:rPr>
      </w:pPr>
      <w:r w:rsidRPr="00D06F42">
        <w:rPr>
          <w:b/>
          <w:bCs/>
          <w:iCs/>
        </w:rPr>
        <w:t xml:space="preserve">РФ ПОЛУЧИЛА ПРАВО ПОСТАВЛЯТЬ РЫБНУЮ ПРОДУКЦИЮ В ИНДОНЕЗИЮ </w:t>
      </w:r>
    </w:p>
    <w:p w:rsidR="005A49D3" w:rsidRPr="00CB02F5" w:rsidRDefault="005A49D3" w:rsidP="005A49D3">
      <w:pPr>
        <w:rPr>
          <w:i/>
        </w:rPr>
      </w:pPr>
      <w:r w:rsidRPr="00D06F42">
        <w:rPr>
          <w:iCs/>
        </w:rPr>
        <w:t xml:space="preserve">Российские компании получили право на поставку рыбной продукции в Индонезию. Об этом говорится в сообщении </w:t>
      </w:r>
      <w:proofErr w:type="spellStart"/>
      <w:r w:rsidRPr="00D06F42">
        <w:rPr>
          <w:b/>
          <w:bCs/>
          <w:iCs/>
        </w:rPr>
        <w:t>Россельхознадзора</w:t>
      </w:r>
      <w:proofErr w:type="spellEnd"/>
      <w:r w:rsidRPr="00D06F42">
        <w:rPr>
          <w:iCs/>
        </w:rPr>
        <w:t xml:space="preserve">. "Федеральной службой по ветеринарному и фитосанитарному надзору совместно с Агентством по карантину и инспекционной проверке рыбы (FQIA) Министерства морских дел и рыболовства Республики Индонезия (MMAF) согласованы ветеринарные сертификаты на экспорт из России в Индонезию следующей продукции: пищевой рыбы и рыбной продукции; кормовой рыбной муки; цист </w:t>
      </w:r>
      <w:proofErr w:type="spellStart"/>
      <w:r w:rsidRPr="00D06F42">
        <w:rPr>
          <w:iCs/>
        </w:rPr>
        <w:t>артемии</w:t>
      </w:r>
      <w:proofErr w:type="spellEnd"/>
      <w:r w:rsidRPr="00D06F42">
        <w:rPr>
          <w:iCs/>
        </w:rPr>
        <w:t xml:space="preserve">", - отмечается в сообщении. Также </w:t>
      </w:r>
      <w:proofErr w:type="spellStart"/>
      <w:r w:rsidRPr="00D06F42">
        <w:rPr>
          <w:iCs/>
        </w:rPr>
        <w:t>Россельхознадзор</w:t>
      </w:r>
      <w:proofErr w:type="spellEnd"/>
      <w:r w:rsidRPr="00D06F42">
        <w:rPr>
          <w:iCs/>
        </w:rPr>
        <w:t xml:space="preserve"> направит коллегам из компетентного ведомства Индонезии списки российских предприятий, заинтересованных в поставках указанных товаров на индонезийский рынок. После того, как эти списки будут согласованы, отечественные компании смогут начать экспорт продукции, добавили в российском ведомстве. </w:t>
      </w:r>
      <w:r w:rsidRPr="00D06F42">
        <w:rPr>
          <w:i/>
        </w:rPr>
        <w:t>ТАС</w:t>
      </w:r>
      <w:r>
        <w:rPr>
          <w:i/>
        </w:rPr>
        <w:t>С</w:t>
      </w:r>
    </w:p>
    <w:p w:rsidR="00AB735A" w:rsidRPr="00AB735A" w:rsidRDefault="00393ECD" w:rsidP="00AB735A">
      <w:pPr>
        <w:pStyle w:val="a9"/>
      </w:pPr>
      <w:hyperlink r:id="rId16" w:history="1">
        <w:r w:rsidR="00AB735A" w:rsidRPr="00AB735A">
          <w:t>СТРОИТЕЛЬСТВО ЦЕНТРА КОМПЛЕКСНОГО ОБСЛУЖИВАНИЯ РЫБОПРОМЫСЛОВЫХ СУДОВ ПЛАНИРУЮТ НАЧАТЬ В АРХАНГЕЛЬСКЕ В 2021Г</w:t>
        </w:r>
      </w:hyperlink>
    </w:p>
    <w:p w:rsidR="00AB735A" w:rsidRDefault="00AB735A" w:rsidP="00AB735A">
      <w:r>
        <w:t>Власти Архангельской области рассчитывают в 2021 году начать в столице региона строительство центра комплексного обслуживания судов рыбопромыслового флота, сообщила пресс-служба правительства Поморья.</w:t>
      </w:r>
    </w:p>
    <w:p w:rsidR="00AB735A" w:rsidRDefault="00AB735A" w:rsidP="00AB287C">
      <w:r>
        <w:t xml:space="preserve">Проект по созданию центра планируется реализовать в рамках Арктического рыбопромышленного кластера, программа развития которого на период до 2025 года утверждена правительством региона. </w:t>
      </w:r>
    </w:p>
    <w:p w:rsidR="00AB735A" w:rsidRPr="00AB287C" w:rsidRDefault="00AB735A" w:rsidP="00AB735A">
      <w:r>
        <w:t xml:space="preserve">По словам губернатора Поморья Александра </w:t>
      </w:r>
      <w:proofErr w:type="spellStart"/>
      <w:r>
        <w:t>Цыбульского</w:t>
      </w:r>
      <w:proofErr w:type="spellEnd"/>
      <w:r>
        <w:t xml:space="preserve">, направление судоремонта и судостроения в Арктике поддержано </w:t>
      </w:r>
      <w:r w:rsidRPr="00AB735A">
        <w:rPr>
          <w:b/>
        </w:rPr>
        <w:t>Федеральным агентством по рыболовству</w:t>
      </w:r>
      <w:r>
        <w:t>, инвестиции в отрасль составляют более 600 млн рублей.</w:t>
      </w:r>
      <w:r w:rsidR="00AB287C">
        <w:t xml:space="preserve"> </w:t>
      </w:r>
      <w:r w:rsidRPr="00CB02F5">
        <w:rPr>
          <w:i/>
        </w:rPr>
        <w:t xml:space="preserve">Интерфакс, </w:t>
      </w:r>
      <w:r w:rsidR="00377C45" w:rsidRPr="00ED4E8E">
        <w:rPr>
          <w:i/>
        </w:rPr>
        <w:t>РИА Новости</w:t>
      </w:r>
    </w:p>
    <w:p w:rsidR="00AB735A" w:rsidRPr="00AB735A" w:rsidRDefault="00393ECD" w:rsidP="00AB735A">
      <w:pPr>
        <w:pStyle w:val="a9"/>
      </w:pPr>
      <w:hyperlink r:id="rId17" w:history="1">
        <w:r w:rsidR="00AB735A" w:rsidRPr="00AB735A">
          <w:t>КАКИЕ РОССИЙСКИЕ ШПРОТЫ ЛУЧШЕ ПОКУПАТЬ К НОВОГОДНЕМУ СТОЛУ</w:t>
        </w:r>
      </w:hyperlink>
    </w:p>
    <w:p w:rsidR="00AB735A" w:rsidRDefault="00AB735A" w:rsidP="00AB735A">
      <w:r>
        <w:t xml:space="preserve">Увеличение добычи балтийской кильки (шпрот) и возобновление промысла на Каспии позволят полностью удовлетворить потребности </w:t>
      </w:r>
      <w:proofErr w:type="spellStart"/>
      <w:r>
        <w:t>рыбопереработчиков</w:t>
      </w:r>
      <w:proofErr w:type="spellEnd"/>
      <w:r>
        <w:t xml:space="preserve"> в сырье для производства популярных и любимых россиянами консервов - кильки в томате и шпрот в масле, рассказал президент Всероссийской ассоциации рыбопромышленников (ВАРПЭ) Герман Зверев.</w:t>
      </w:r>
    </w:p>
    <w:p w:rsidR="00AB735A" w:rsidRPr="00CB02F5" w:rsidRDefault="00AB735A" w:rsidP="00AB735A">
      <w:pPr>
        <w:rPr>
          <w:i/>
        </w:rPr>
      </w:pPr>
      <w:r>
        <w:t xml:space="preserve">Так, по данным </w:t>
      </w:r>
      <w:proofErr w:type="spellStart"/>
      <w:r w:rsidRPr="00AB735A">
        <w:rPr>
          <w:b/>
        </w:rPr>
        <w:t>Росрыболовства</w:t>
      </w:r>
      <w:proofErr w:type="spellEnd"/>
      <w:r>
        <w:t xml:space="preserve">, к 16 ноября российские рыбаки добыли в Западном </w:t>
      </w:r>
      <w:proofErr w:type="spellStart"/>
      <w:r>
        <w:t>рыбохозяйственном</w:t>
      </w:r>
      <w:proofErr w:type="spellEnd"/>
      <w:r>
        <w:t xml:space="preserve"> бассейне 41,04 тыс. тонн кильки (шпрот) - почти на 15% больше, чем годом ранее. По прогнозам ВАРПЭ, в следующем году вылов продолжит расти, в том числе благодаря увеличению общего допустимого улова этого вида рыбы на 7% - до 45,5 тыс. тонн. </w:t>
      </w:r>
      <w:r w:rsidRPr="00CB02F5">
        <w:rPr>
          <w:i/>
        </w:rPr>
        <w:t>Российская газета</w:t>
      </w:r>
    </w:p>
    <w:p w:rsidR="00AB735A" w:rsidRPr="00AB735A" w:rsidRDefault="00393ECD" w:rsidP="00AB735A">
      <w:pPr>
        <w:pStyle w:val="a9"/>
      </w:pPr>
      <w:hyperlink r:id="rId18" w:history="1">
        <w:r w:rsidR="00AB735A" w:rsidRPr="00AB735A">
          <w:t>ФОСАГРО И РОСАГРОЛИЗИНГ ОБЪЕДИНИЛИ ВОЗМОЖНОСТИ СВОИХ ИНТЕРНЕТ-СЕРВИСОВ</w:t>
        </w:r>
      </w:hyperlink>
    </w:p>
    <w:p w:rsidR="00AB735A" w:rsidRPr="00D06F42" w:rsidRDefault="00AB735A" w:rsidP="00AB735A">
      <w:r>
        <w:t xml:space="preserve">Лидирующий поставщик минеральных удобрений на российский рынок - "ФосАгро" и </w:t>
      </w:r>
      <w:r w:rsidRPr="00AB735A">
        <w:rPr>
          <w:b/>
        </w:rPr>
        <w:t>агропромышленная лизинговая компания АО "</w:t>
      </w:r>
      <w:proofErr w:type="spellStart"/>
      <w:r w:rsidRPr="00AB735A">
        <w:rPr>
          <w:b/>
        </w:rPr>
        <w:t>Росагролизинг</w:t>
      </w:r>
      <w:proofErr w:type="spellEnd"/>
      <w:r w:rsidRPr="00AB735A">
        <w:rPr>
          <w:b/>
        </w:rPr>
        <w:t>"</w:t>
      </w:r>
      <w:r>
        <w:t xml:space="preserve"> объединили возможности своих клиентских онлайн сервисов, что позволит аграриям подобрать не только удобрения под свои </w:t>
      </w:r>
      <w:proofErr w:type="spellStart"/>
      <w:r>
        <w:t>сельхозугодья</w:t>
      </w:r>
      <w:proofErr w:type="spellEnd"/>
      <w:r>
        <w:t xml:space="preserve"> и возделываемые культуры, но и необходимую для внесения этих удобрений сельскохозяйственную технику.</w:t>
      </w:r>
      <w:r w:rsidR="00D06F42">
        <w:t xml:space="preserve"> </w:t>
      </w:r>
      <w:r w:rsidR="00D06F42" w:rsidRPr="00D06F42">
        <w:rPr>
          <w:i/>
          <w:iCs/>
        </w:rPr>
        <w:t>ИА</w:t>
      </w:r>
      <w:r w:rsidR="00D06F42">
        <w:t xml:space="preserve"> </w:t>
      </w:r>
      <w:proofErr w:type="spellStart"/>
      <w:r w:rsidRPr="00CB02F5">
        <w:rPr>
          <w:i/>
        </w:rPr>
        <w:t>Regnum</w:t>
      </w:r>
      <w:proofErr w:type="spellEnd"/>
    </w:p>
    <w:p w:rsidR="00377C45" w:rsidRPr="004836B6" w:rsidRDefault="00393ECD" w:rsidP="00377C45">
      <w:pPr>
        <w:pStyle w:val="a9"/>
      </w:pPr>
      <w:hyperlink r:id="rId19" w:history="1">
        <w:r w:rsidR="00377C45" w:rsidRPr="004836B6">
          <w:t>В САРАТОВСКОЙ ОБЛАСТИ НА COVID-19 НАЧНУТ ТЕСТИРОВАТЬ ЖИВОТНЫХ</w:t>
        </w:r>
      </w:hyperlink>
    </w:p>
    <w:p w:rsidR="00377C45" w:rsidRDefault="00377C45" w:rsidP="00377C45">
      <w:r>
        <w:t>О планах по обследованию животных на COVID-19 заявили в управлении ветеринарии правительства Саратовской области. Проверить домашнего питомца можно будет после его контакта с зараженным человеком, а также при наличии выделений у животного из носа, рвоты, кашля, проблем с дыханием и желудком.</w:t>
      </w:r>
    </w:p>
    <w:p w:rsidR="00377C45" w:rsidRPr="00ED4E8E" w:rsidRDefault="00377C45" w:rsidP="00377C45">
      <w:pPr>
        <w:rPr>
          <w:i/>
        </w:rPr>
      </w:pPr>
      <w:r>
        <w:t xml:space="preserve">Тесты проведут на платной основе в ФГБУ "Федеральный центр охраны здоровья животных". </w:t>
      </w:r>
      <w:r w:rsidRPr="00ED4E8E">
        <w:rPr>
          <w:i/>
        </w:rPr>
        <w:t xml:space="preserve">ИА </w:t>
      </w:r>
      <w:proofErr w:type="spellStart"/>
      <w:r w:rsidRPr="00ED4E8E">
        <w:rPr>
          <w:i/>
        </w:rPr>
        <w:t>Regnum</w:t>
      </w:r>
      <w:proofErr w:type="spellEnd"/>
    </w:p>
    <w:p w:rsidR="00377C45" w:rsidRPr="004836B6" w:rsidRDefault="00393ECD" w:rsidP="00377C45">
      <w:pPr>
        <w:pStyle w:val="a9"/>
      </w:pPr>
      <w:hyperlink r:id="rId20" w:history="1">
        <w:r w:rsidR="00377C45" w:rsidRPr="004836B6">
          <w:t>ПРОИЗВОДСТВО ТОВАРНОЙ РЫБЫ В РОСТОВСКОЙ ОБЛАСТИ УВЕЛИЧЕНО НА 6% В 2020 ГОДУ</w:t>
        </w:r>
      </w:hyperlink>
    </w:p>
    <w:p w:rsidR="00377C45" w:rsidRDefault="00377C45" w:rsidP="00377C45">
      <w:r>
        <w:t xml:space="preserve">Предприятия </w:t>
      </w:r>
      <w:proofErr w:type="spellStart"/>
      <w:r>
        <w:t>рыбохозяйственного</w:t>
      </w:r>
      <w:proofErr w:type="spellEnd"/>
      <w:r>
        <w:t xml:space="preserve"> комплекса Ростовской области в 2020 году на 6% увеличили производство товарной рыбы. Об этом сообщил министр сельского хозяйства и продовольствия области Константин </w:t>
      </w:r>
      <w:proofErr w:type="spellStart"/>
      <w:r>
        <w:t>Рачаловский</w:t>
      </w:r>
      <w:proofErr w:type="spellEnd"/>
      <w:r>
        <w:t xml:space="preserve"> в пятницу на совещании, посвященном деятельности агропромышленного комплекса региона по итогам года.</w:t>
      </w:r>
    </w:p>
    <w:p w:rsidR="00377C45" w:rsidRDefault="00377C45" w:rsidP="00377C45">
      <w:r>
        <w:t xml:space="preserve">"Выпуск молоди для зарыбления естественных водоемов увеличили на 12%", - сказал </w:t>
      </w:r>
      <w:proofErr w:type="spellStart"/>
      <w:r>
        <w:t>Рачаловский</w:t>
      </w:r>
      <w:proofErr w:type="spellEnd"/>
      <w:r>
        <w:t>.</w:t>
      </w:r>
    </w:p>
    <w:p w:rsidR="00AB735A" w:rsidRDefault="00377C45" w:rsidP="00AB735A">
      <w:r>
        <w:t>На начало сентября объем производства товарной рыбы в Ростовской области составлял около 14 тыс. тонн - более 10% общероссийского объема.</w:t>
      </w:r>
      <w:r w:rsidR="00D06F42">
        <w:t xml:space="preserve"> </w:t>
      </w:r>
      <w:r w:rsidRPr="00ED4E8E">
        <w:rPr>
          <w:i/>
        </w:rPr>
        <w:t>ТАСС</w:t>
      </w:r>
    </w:p>
    <w:p w:rsidR="008579F1" w:rsidRPr="004836B6" w:rsidRDefault="00393ECD" w:rsidP="008579F1">
      <w:pPr>
        <w:pStyle w:val="a9"/>
      </w:pPr>
      <w:hyperlink r:id="rId21" w:history="1">
        <w:r w:rsidR="008579F1" w:rsidRPr="004836B6">
          <w:t>КРАСНОДАРСКИЙ КРАЙ С НАЧАЛА 2020Г НАРАСТИЛ ЭКСПОРТ ПРОДУКЦИИ АПК НА 2%, ДО $2,315 МЛРД</w:t>
        </w:r>
      </w:hyperlink>
    </w:p>
    <w:p w:rsidR="008579F1" w:rsidRDefault="008579F1" w:rsidP="008579F1">
      <w:r>
        <w:t>Краснодарский край за 11 месяцев 2020 года увеличил экспорт продукции сельскохозяйственной продукции на 2,3% по сравнению с аналогичным периодом прошлого года - до $2,315 млрд, сообщили в отделе экспорта продукции министерства сельского хозяйства региона.</w:t>
      </w:r>
    </w:p>
    <w:p w:rsidR="00D06F42" w:rsidRPr="005A49D3" w:rsidRDefault="008579F1" w:rsidP="00D06F42">
      <w:pPr>
        <w:rPr>
          <w:i/>
        </w:rPr>
      </w:pPr>
      <w:r>
        <w:t>В том числе, экспорт мясомолочной продукции увеличился в 1,6 раза и достиг 34,8 млн долларов, экспорт готовой продукции вырос на 16% и составил 202,4 млн долларов.</w:t>
      </w:r>
      <w:r w:rsidR="00D06F42">
        <w:t xml:space="preserve"> </w:t>
      </w:r>
      <w:r w:rsidRPr="005704C4">
        <w:rPr>
          <w:i/>
        </w:rPr>
        <w:t>Интерфакс</w:t>
      </w:r>
      <w:r>
        <w:rPr>
          <w:i/>
        </w:rPr>
        <w:t xml:space="preserve">, </w:t>
      </w:r>
      <w:proofErr w:type="spellStart"/>
      <w:r w:rsidRPr="007D3811">
        <w:rPr>
          <w:i/>
        </w:rPr>
        <w:t>Lenta.Ru</w:t>
      </w:r>
      <w:proofErr w:type="spellEnd"/>
    </w:p>
    <w:p w:rsidR="00D06F42" w:rsidRPr="00D06F42" w:rsidRDefault="00D06F42" w:rsidP="00D06F42">
      <w:pPr>
        <w:rPr>
          <w:iCs/>
        </w:rPr>
      </w:pPr>
    </w:p>
    <w:p w:rsidR="00D06F42" w:rsidRPr="00D06F42" w:rsidRDefault="00D06F42" w:rsidP="00D06F42">
      <w:pPr>
        <w:rPr>
          <w:b/>
          <w:bCs/>
          <w:iCs/>
        </w:rPr>
      </w:pPr>
      <w:r w:rsidRPr="00D06F42">
        <w:rPr>
          <w:b/>
          <w:bCs/>
          <w:iCs/>
        </w:rPr>
        <w:t>ИНТЕРПОЛ ДОСТАВИЛ В МОСКВУ БЫВШЕГО СОВЕТНИКА ГЛАВЫ РОСРЫБОЛОВСТВА</w:t>
      </w:r>
    </w:p>
    <w:p w:rsidR="00D06F42" w:rsidRPr="00D06F42" w:rsidRDefault="00D06F42" w:rsidP="00D06F42">
      <w:pPr>
        <w:rPr>
          <w:iCs/>
        </w:rPr>
      </w:pPr>
      <w:r w:rsidRPr="00D06F42">
        <w:rPr>
          <w:iCs/>
        </w:rPr>
        <w:t>Бывший советник главы Федерального агентства по рыболовству Минсельхоза РФ Юрий Хохлов в воскресенье, 6 декабря, был доставлен в Москву из Кипра в сопровождении сотрудников ФСИН и российского Бюро Интерпола.</w:t>
      </w:r>
    </w:p>
    <w:p w:rsidR="00D06F42" w:rsidRPr="00D06F42" w:rsidRDefault="00D06F42" w:rsidP="00D06F42">
      <w:pPr>
        <w:rPr>
          <w:iCs/>
        </w:rPr>
      </w:pPr>
      <w:r w:rsidRPr="00D06F42">
        <w:rPr>
          <w:iCs/>
        </w:rPr>
        <w:t xml:space="preserve">По имеющимся у правоохранительных органов данным, политик, находясь на посту в министерстве, предложил оказать содействие одному из кандидатов на руководящую должность при передаче ему семи миллионов долларов. При этом Хохлов не имел планов и возможности реализовать </w:t>
      </w:r>
      <w:proofErr w:type="gramStart"/>
      <w:r w:rsidRPr="00D06F42">
        <w:rPr>
          <w:iCs/>
        </w:rPr>
        <w:t>сделку</w:t>
      </w:r>
      <w:proofErr w:type="gramEnd"/>
      <w:r w:rsidRPr="00D06F42">
        <w:rPr>
          <w:iCs/>
        </w:rPr>
        <w:t xml:space="preserve"> со своей стороны.</w:t>
      </w:r>
    </w:p>
    <w:p w:rsidR="00D06F42" w:rsidRPr="00D06F42" w:rsidRDefault="00D06F42" w:rsidP="00D06F42">
      <w:pPr>
        <w:rPr>
          <w:iCs/>
        </w:rPr>
      </w:pPr>
      <w:r w:rsidRPr="00D06F42">
        <w:rPr>
          <w:iCs/>
        </w:rPr>
        <w:t xml:space="preserve">Подозреваемый был задержан при передаче части средств. Обвиненный в мошенничестве Хохлов нарушил подписку о невыезде, покинул Россию и был пойман в Кипре в 2018 году. </w:t>
      </w:r>
      <w:r w:rsidRPr="00D06F42">
        <w:rPr>
          <w:i/>
        </w:rPr>
        <w:t>Телеканал Звезда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AB735A" w:rsidRPr="00AB735A" w:rsidRDefault="00393ECD" w:rsidP="00AB735A">
      <w:pPr>
        <w:pStyle w:val="a9"/>
      </w:pPr>
      <w:hyperlink r:id="rId22" w:history="1">
        <w:r w:rsidR="00AB735A" w:rsidRPr="00AB735A">
          <w:t>ПУТИН РАССКАЗАЛ, КУДА ПОЙДУТ ВЫРУЧЕННЫЕ ОТ ПОВЫШЕНИЯ НДФЛ ДЕНЬГИ</w:t>
        </w:r>
      </w:hyperlink>
    </w:p>
    <w:p w:rsidR="00AB735A" w:rsidRPr="00AD437F" w:rsidRDefault="00AB735A" w:rsidP="00AB735A">
      <w:r>
        <w:t>Средства, вырученные от повышения налога на доходы физических лиц для богатых, то есть около 60 миллиардов рублей, пойдут на закупку дорогостоящих лекарств, власти РФ и дальше будут изыскивать источники финансирования для решения проблем подобного рода, заявил президент РФ Владимир Путин.</w:t>
      </w:r>
      <w:r w:rsidR="00AD437F">
        <w:t xml:space="preserve"> </w:t>
      </w:r>
      <w:r w:rsidRPr="00A56BAB">
        <w:rPr>
          <w:i/>
        </w:rPr>
        <w:t>РИА Новости</w:t>
      </w:r>
    </w:p>
    <w:p w:rsidR="003E46A0" w:rsidRPr="004836B6" w:rsidRDefault="00393ECD" w:rsidP="003E46A0">
      <w:pPr>
        <w:pStyle w:val="a9"/>
      </w:pPr>
      <w:hyperlink r:id="rId23" w:history="1">
        <w:r w:rsidR="003E46A0" w:rsidRPr="004836B6">
          <w:t>ПУТИН ЗАЯВИЛ О НЕОБХОДИМОСТИ ЦИФРОВОЙ ТРАНСФОРМАЦИИ РОССИИ</w:t>
        </w:r>
      </w:hyperlink>
    </w:p>
    <w:p w:rsidR="003E46A0" w:rsidRDefault="003E46A0" w:rsidP="003E46A0">
      <w:r>
        <w:t>Президент России Владимир Путин сообщил о необходимости проведения цифровой трансформации всей страны в ближайшие 10 лет.</w:t>
      </w:r>
    </w:p>
    <w:p w:rsidR="003E46A0" w:rsidRPr="007D21B9" w:rsidRDefault="003E46A0" w:rsidP="003E46A0">
      <w:r>
        <w:t xml:space="preserve">"В наступающее десятилетие нам предстоит провести цифровую трансформацию всей страны, всей России, повсеместно внедрить технологии искусственного интеллекта, анализа больших данных", - сказал глава государства, выступая в пятницу на международной онлайн-конференции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(AI </w:t>
      </w:r>
      <w:proofErr w:type="spellStart"/>
      <w:r>
        <w:t>Journey</w:t>
      </w:r>
      <w:proofErr w:type="spellEnd"/>
      <w:r>
        <w:t>).</w:t>
      </w:r>
      <w:r w:rsidR="007D21B9">
        <w:t xml:space="preserve"> </w:t>
      </w:r>
      <w:r w:rsidRPr="006252DD">
        <w:rPr>
          <w:i/>
        </w:rPr>
        <w:t>ТАСС</w:t>
      </w:r>
    </w:p>
    <w:p w:rsidR="003E46A0" w:rsidRPr="004836B6" w:rsidRDefault="00393ECD" w:rsidP="003E46A0">
      <w:pPr>
        <w:pStyle w:val="a9"/>
      </w:pPr>
      <w:hyperlink r:id="rId24" w:history="1">
        <w:r w:rsidR="003E46A0" w:rsidRPr="004836B6">
          <w:t>ЛИШЬ 24% БАНКИРОВ ПОДДЕРЖАЛИ ИДЕЮ ВЫПУСКА ЦИФРОВОГО РУБЛЯ</w:t>
        </w:r>
      </w:hyperlink>
    </w:p>
    <w:p w:rsidR="003E46A0" w:rsidRDefault="003E46A0" w:rsidP="003E46A0">
      <w:r>
        <w:t>Ассоциация банков России провела опрос и выяснила, как банковское сообщество относится к идее создания новой валюты ЦБ РФ</w:t>
      </w:r>
      <w:r w:rsidR="00AD437F">
        <w:t xml:space="preserve">. </w:t>
      </w:r>
    </w:p>
    <w:p w:rsidR="00D06F42" w:rsidRPr="00AD437F" w:rsidRDefault="003E46A0" w:rsidP="00AB735A">
      <w:r>
        <w:t>Цифровой рубль будет иметь преимущества по сравнению с существующими формами платежей, уверены 23,5% участников опроса Ассоциации банков России (АБР). 47% респондентов не верят в выгоды новой валюты, оставшиеся 29,5% выбрали пункты "другое" или "затрудняюсь ответить".</w:t>
      </w:r>
      <w:r w:rsidR="00AD437F">
        <w:t xml:space="preserve"> </w:t>
      </w:r>
      <w:r>
        <w:t>53% опрошенных заявили о необходимости внедрения цифровой валюты Центрального банка в ближайшее время. 35% участников исследования АБР назвали запуск системы нецелесообразным, 12% затруднились ответить.</w:t>
      </w:r>
      <w:r w:rsidR="00AD437F">
        <w:t xml:space="preserve"> </w:t>
      </w:r>
      <w:r w:rsidRPr="006252DD">
        <w:rPr>
          <w:i/>
        </w:rPr>
        <w:t>РБК</w:t>
      </w:r>
    </w:p>
    <w:p w:rsidR="00D06F42" w:rsidRDefault="00D06F42" w:rsidP="00AB735A">
      <w:pPr>
        <w:rPr>
          <w:i/>
        </w:rPr>
      </w:pPr>
    </w:p>
    <w:p w:rsidR="00D06F42" w:rsidRPr="00D06F42" w:rsidRDefault="00D06F42" w:rsidP="00D06F42">
      <w:pPr>
        <w:rPr>
          <w:b/>
          <w:bCs/>
          <w:iCs/>
        </w:rPr>
      </w:pPr>
      <w:r w:rsidRPr="00D06F42">
        <w:rPr>
          <w:b/>
          <w:bCs/>
          <w:iCs/>
        </w:rPr>
        <w:t>НАЦПРОЕКТЫ БЛИЗКИ К ИСПОЛНЕНИЮ</w:t>
      </w:r>
    </w:p>
    <w:p w:rsidR="00C8396B" w:rsidRDefault="00D06F42" w:rsidP="00FF4CB8">
      <w:r w:rsidRPr="00D06F42">
        <w:rPr>
          <w:iCs/>
        </w:rPr>
        <w:t>За месяц до окончания 2020 года статистика исполнения нацпроектов, несмотря на значительные изменения в них и эпидемические ограничения экономической активности, выглядит позитивно. Большинство министерств-кураторов сообщают о практически полном исполнении графиков расходования бюджетных средств и планов в декабре. В декабре ведомствам предстоит потратить по этой линии чуть менее 20% годовых расходов - это отчетливо лучше 2019 года, чрезвычайные обстоятельства, видимо, впервые повлияют на размер «бюджетного навеса» в требуемую много лет Минфином сторону.</w:t>
      </w:r>
      <w:r w:rsidR="007D21B9">
        <w:rPr>
          <w:iCs/>
        </w:rPr>
        <w:t xml:space="preserve"> </w:t>
      </w:r>
      <w:r w:rsidRPr="00D06F42">
        <w:rPr>
          <w:iCs/>
        </w:rPr>
        <w:t>По данным “Ъ”, сегодня данные по исполнению нацпроектов за 11 месяцев текущего года опубликует Минфин</w:t>
      </w:r>
      <w:r w:rsidR="002E3350">
        <w:rPr>
          <w:iCs/>
        </w:rPr>
        <w:t xml:space="preserve">. </w:t>
      </w:r>
      <w:r w:rsidRPr="00D06F42">
        <w:rPr>
          <w:i/>
        </w:rPr>
        <w:t>Коммерсантъ</w:t>
      </w:r>
      <w:bookmarkEnd w:id="11"/>
    </w:p>
    <w:sectPr w:rsidR="00C8396B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CD" w:rsidRDefault="00393ECD">
      <w:r>
        <w:separator/>
      </w:r>
    </w:p>
  </w:endnote>
  <w:endnote w:type="continuationSeparator" w:id="0">
    <w:p w:rsidR="00393ECD" w:rsidRDefault="0039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5935C2">
      <w:tc>
        <w:tcPr>
          <w:tcW w:w="9648" w:type="dxa"/>
          <w:shd w:val="clear" w:color="auto" w:fill="E6E7EA"/>
          <w:vAlign w:val="center"/>
        </w:tcPr>
        <w:p w:rsidR="005935C2" w:rsidRDefault="005935C2" w:rsidP="003E46A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[7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декабря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5935C2" w:rsidRDefault="005935C2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F4CB8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5935C2" w:rsidRDefault="005935C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5935C2">
      <w:tc>
        <w:tcPr>
          <w:tcW w:w="9648" w:type="dxa"/>
          <w:shd w:val="clear" w:color="auto" w:fill="E6E7EA"/>
          <w:vAlign w:val="center"/>
        </w:tcPr>
        <w:p w:rsidR="005935C2" w:rsidRDefault="005935C2" w:rsidP="003E46A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[7 декабря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5935C2" w:rsidRDefault="005935C2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F4CB8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5935C2" w:rsidRDefault="005935C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CD" w:rsidRDefault="00393ECD">
      <w:r>
        <w:separator/>
      </w:r>
    </w:p>
  </w:footnote>
  <w:footnote w:type="continuationSeparator" w:id="0">
    <w:p w:rsidR="00393ECD" w:rsidRDefault="0039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C2" w:rsidRDefault="005935C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786B61C" wp14:editId="66052450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F59A00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5935C2" w:rsidRDefault="005935C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5935C2" w:rsidRDefault="005935C2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5C2" w:rsidRDefault="005935C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916C9BF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5935C2" w:rsidRDefault="005935C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5935C2" w:rsidRDefault="005935C2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5A"/>
    <w:rsid w:val="0003491F"/>
    <w:rsid w:val="00066C93"/>
    <w:rsid w:val="00096CA1"/>
    <w:rsid w:val="00195925"/>
    <w:rsid w:val="00270257"/>
    <w:rsid w:val="002C6C76"/>
    <w:rsid w:val="002E3350"/>
    <w:rsid w:val="002E5101"/>
    <w:rsid w:val="003058E2"/>
    <w:rsid w:val="00377C45"/>
    <w:rsid w:val="00393ECD"/>
    <w:rsid w:val="003C3C67"/>
    <w:rsid w:val="003E46A0"/>
    <w:rsid w:val="004304C8"/>
    <w:rsid w:val="00466BFD"/>
    <w:rsid w:val="005233A0"/>
    <w:rsid w:val="005240C2"/>
    <w:rsid w:val="005935C2"/>
    <w:rsid w:val="005A49D3"/>
    <w:rsid w:val="005F3758"/>
    <w:rsid w:val="00604F1E"/>
    <w:rsid w:val="007323D3"/>
    <w:rsid w:val="0074571A"/>
    <w:rsid w:val="00750476"/>
    <w:rsid w:val="007910D0"/>
    <w:rsid w:val="007D21B9"/>
    <w:rsid w:val="007F0AB1"/>
    <w:rsid w:val="008579F1"/>
    <w:rsid w:val="00865178"/>
    <w:rsid w:val="0088045A"/>
    <w:rsid w:val="00880679"/>
    <w:rsid w:val="00985DA8"/>
    <w:rsid w:val="009B3765"/>
    <w:rsid w:val="00A12D82"/>
    <w:rsid w:val="00A80CC1"/>
    <w:rsid w:val="00AB287C"/>
    <w:rsid w:val="00AB735A"/>
    <w:rsid w:val="00AD437F"/>
    <w:rsid w:val="00AE1D22"/>
    <w:rsid w:val="00B922A1"/>
    <w:rsid w:val="00BA58AE"/>
    <w:rsid w:val="00BC4068"/>
    <w:rsid w:val="00C02B44"/>
    <w:rsid w:val="00C14B74"/>
    <w:rsid w:val="00C14EA4"/>
    <w:rsid w:val="00C8396B"/>
    <w:rsid w:val="00C90FBF"/>
    <w:rsid w:val="00CD2DDE"/>
    <w:rsid w:val="00CD5A45"/>
    <w:rsid w:val="00D06F42"/>
    <w:rsid w:val="00D52CCC"/>
    <w:rsid w:val="00E12208"/>
    <w:rsid w:val="00E4368A"/>
    <w:rsid w:val="00E81E75"/>
    <w:rsid w:val="00EA76F7"/>
    <w:rsid w:val="00F62502"/>
    <w:rsid w:val="00F65057"/>
    <w:rsid w:val="00F72D18"/>
    <w:rsid w:val="00FC470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E90B8E-824B-4776-BF00-A64F143C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F4CB8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4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ssian.rt.com/russia/news/809971-mishustin-realizaciya-strategiya-zernovoi-kompleks" TargetMode="External"/><Relationship Id="rId18" Type="http://schemas.openxmlformats.org/officeDocument/2006/relationships/hyperlink" Target="https://regnum.ru/news/3133396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nterfax-russia.ru/south-and-north-caucasus/ekonomika-kubani/krasnodarskiy-kray-s-nachala-2020g-narastil-eksport-produkcii-apk-na-2-do-2-315-mlrd" TargetMode="External"/><Relationship Id="rId7" Type="http://schemas.openxmlformats.org/officeDocument/2006/relationships/hyperlink" Target="https://rg.ru/2020/12/04/novaia-sistema-agrostrahovaniia-dolzhna-zarabotat-k-seredine-2021-goda.html" TargetMode="External"/><Relationship Id="rId12" Type="http://schemas.openxmlformats.org/officeDocument/2006/relationships/hyperlink" Target="https://tass.ru/ekonomika/10177375" TargetMode="External"/><Relationship Id="rId17" Type="http://schemas.openxmlformats.org/officeDocument/2006/relationships/hyperlink" Target="https://rg.ru/2020/12/06/kakie-rossijskie-shproty-luchshe-pokupat-k-novogodnemu-stolu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northwest/news/stroitelstvo-centra-kompleksnogo-obsluzhivaniya-rybopromyslovyh-sudov-planiruyut-nachat-v-arhangelske-v-2021g" TargetMode="External"/><Relationship Id="rId20" Type="http://schemas.openxmlformats.org/officeDocument/2006/relationships/hyperlink" Target="https://tass.ru/ekonomika/101708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business/20201204/832502785.html" TargetMode="External"/><Relationship Id="rId24" Type="http://schemas.openxmlformats.org/officeDocument/2006/relationships/hyperlink" Target="https://www.rbc.ru/crypto/news/5fca0b339a7947629eb723f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0175455" TargetMode="External"/><Relationship Id="rId23" Type="http://schemas.openxmlformats.org/officeDocument/2006/relationships/hyperlink" Target="https://tass.ru/ekonomika/1017263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ass.ru/ekonomika/10173525" TargetMode="External"/><Relationship Id="rId19" Type="http://schemas.openxmlformats.org/officeDocument/2006/relationships/hyperlink" Target="https://regnum.ru/news/3132997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pnp.ru/russia-today/aleksey-mayorov-my-ne-dolzhny-poteryat-pochvu-pod-nogami.html" TargetMode="External"/><Relationship Id="rId22" Type="http://schemas.openxmlformats.org/officeDocument/2006/relationships/hyperlink" Target="https://ria.ru/20201205/dengi-1587821124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64</TotalTime>
  <Pages>8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23</cp:revision>
  <cp:lastPrinted>2020-12-07T08:53:00Z</cp:lastPrinted>
  <dcterms:created xsi:type="dcterms:W3CDTF">2020-12-07T04:21:00Z</dcterms:created>
  <dcterms:modified xsi:type="dcterms:W3CDTF">2020-12-07T08:54:00Z</dcterms:modified>
</cp:coreProperties>
</file>