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72A72" w14:textId="77777777" w:rsidR="00C8396B" w:rsidRDefault="00C8396B">
      <w:bookmarkStart w:id="0" w:name="_Toc342069526"/>
      <w:bookmarkStart w:id="1" w:name="_Toc342069546"/>
      <w:bookmarkStart w:id="2" w:name="_Toc342069600"/>
    </w:p>
    <w:p w14:paraId="215430F5" w14:textId="77777777" w:rsidR="00C8396B" w:rsidRDefault="00C8396B"/>
    <w:p w14:paraId="35E6DCCE" w14:textId="77777777" w:rsidR="00C8396B" w:rsidRDefault="00C8396B"/>
    <w:p w14:paraId="74B18E58" w14:textId="77777777" w:rsidR="00C8396B" w:rsidRDefault="00C8396B"/>
    <w:p w14:paraId="5AAEB90F" w14:textId="77777777" w:rsidR="00C8396B" w:rsidRDefault="00C8396B"/>
    <w:p w14:paraId="7BFE4E49" w14:textId="77777777" w:rsidR="00C8396B" w:rsidRDefault="00C8396B"/>
    <w:p w14:paraId="660E3E8D" w14:textId="77777777" w:rsidR="00C8396B" w:rsidRDefault="00C8396B"/>
    <w:p w14:paraId="4B82A720" w14:textId="77777777" w:rsidR="00C8396B" w:rsidRDefault="00C8396B"/>
    <w:p w14:paraId="6E5252C9" w14:textId="77777777" w:rsidR="00C8396B" w:rsidRDefault="00C8396B"/>
    <w:p w14:paraId="673ED2E4" w14:textId="77777777" w:rsidR="00C8396B" w:rsidRDefault="00C8396B"/>
    <w:p w14:paraId="702D67FE" w14:textId="77777777" w:rsidR="00C8396B" w:rsidRDefault="00C8396B"/>
    <w:p w14:paraId="18FB5C15" w14:textId="77777777" w:rsidR="00C8396B" w:rsidRDefault="00C8396B"/>
    <w:p w14:paraId="7E085F2D" w14:textId="77777777" w:rsidR="00C8396B" w:rsidRDefault="00C8396B"/>
    <w:p w14:paraId="2238417A" w14:textId="77777777" w:rsidR="00C8396B" w:rsidRDefault="00C8396B"/>
    <w:p w14:paraId="6334B02C" w14:textId="77777777" w:rsidR="00C8396B" w:rsidRDefault="00C8396B"/>
    <w:p w14:paraId="7757736E" w14:textId="77777777" w:rsidR="00C8396B" w:rsidRDefault="00C8396B"/>
    <w:p w14:paraId="70F42EEE" w14:textId="77777777" w:rsidR="00C8396B" w:rsidRDefault="00C8396B"/>
    <w:p w14:paraId="62B956EC" w14:textId="77777777" w:rsidR="00C8396B" w:rsidRDefault="00C8396B"/>
    <w:p w14:paraId="7B487C50" w14:textId="77777777" w:rsidR="00C8396B" w:rsidRDefault="00C8396B"/>
    <w:p w14:paraId="26D60E70" w14:textId="77777777" w:rsidR="00C8396B" w:rsidRDefault="00C8396B"/>
    <w:p w14:paraId="7CF49E73" w14:textId="77777777" w:rsidR="00C8396B" w:rsidRDefault="00C8396B"/>
    <w:p w14:paraId="4F6F91B8" w14:textId="77777777" w:rsidR="00C8396B" w:rsidRDefault="00C8396B"/>
    <w:p w14:paraId="06362813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66AC076A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70A55548" w14:textId="77777777" w:rsidR="00C8396B" w:rsidRDefault="002820E8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05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09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11C59AF4" w14:textId="77777777" w:rsidR="00C8396B" w:rsidRDefault="00C8396B"/>
    <w:p w14:paraId="64D6366A" w14:textId="77777777" w:rsidR="00C8396B" w:rsidRDefault="00C8396B"/>
    <w:p w14:paraId="08F26E0F" w14:textId="1359C019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5774D7FD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0F672268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6A4DB47C" w14:textId="77777777">
        <w:tc>
          <w:tcPr>
            <w:tcW w:w="7380" w:type="dxa"/>
            <w:gridSpan w:val="3"/>
            <w:shd w:val="clear" w:color="auto" w:fill="008B53"/>
          </w:tcPr>
          <w:p w14:paraId="029FB1CC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4374938F" w14:textId="77777777" w:rsidR="00C8396B" w:rsidRDefault="002820E8" w:rsidP="00C87324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09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C87324">
              <w:rPr>
                <w:rFonts w:cs="Arial"/>
                <w:color w:val="FFFFFF"/>
                <w:sz w:val="28"/>
                <w:szCs w:val="28"/>
              </w:rPr>
              <w:t>марта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3093B887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4211DA3B" w14:textId="77777777" w:rsidR="00C8396B" w:rsidRDefault="00C8396B">
            <w:bookmarkStart w:id="4" w:name="SEC_1"/>
          </w:p>
          <w:p w14:paraId="41EDD377" w14:textId="77777777" w:rsidR="001B4D91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5BD64163" w14:textId="77777777" w:rsidR="00A47095" w:rsidRPr="00883849" w:rsidRDefault="00A47095" w:rsidP="00A47095">
            <w:pPr>
              <w:pStyle w:val="a9"/>
            </w:pPr>
            <w:r w:rsidRPr="00883849">
              <w:t>16-17 МАРТА</w:t>
            </w:r>
          </w:p>
          <w:p w14:paraId="459765E8" w14:textId="64B8EA1F" w:rsidR="00A47095" w:rsidRDefault="00A47095" w:rsidP="00A47095">
            <w:pPr>
              <w:jc w:val="left"/>
              <w:rPr>
                <w:kern w:val="36"/>
                <w:szCs w:val="18"/>
              </w:rPr>
            </w:pPr>
            <w:r>
              <w:t xml:space="preserve">16-17 марта состоится IV международная конференция </w:t>
            </w:r>
            <w:r w:rsidR="00E627BA">
              <w:t>«</w:t>
            </w:r>
            <w:r>
              <w:t>Обращение с органическими отходами: опыт и перспективы</w:t>
            </w:r>
            <w:r w:rsidR="00E627BA">
              <w:t>»</w:t>
            </w:r>
            <w:r>
              <w:t xml:space="preserve">. </w:t>
            </w:r>
          </w:p>
          <w:p w14:paraId="5C2D412F" w14:textId="77777777" w:rsidR="00C8396B" w:rsidRPr="001B4D91" w:rsidRDefault="00C8396B" w:rsidP="001B4D91"/>
          <w:bookmarkEnd w:id="4"/>
          <w:p w14:paraId="4F2A81FD" w14:textId="77777777" w:rsidR="00C8396B" w:rsidRDefault="00C8396B" w:rsidP="001B4D91">
            <w:pPr>
              <w:jc w:val="left"/>
            </w:pPr>
          </w:p>
        </w:tc>
        <w:tc>
          <w:tcPr>
            <w:tcW w:w="283" w:type="dxa"/>
          </w:tcPr>
          <w:p w14:paraId="2CC99F8D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4DFAB97E" w14:textId="4646469F" w:rsidR="001B4D91" w:rsidRDefault="00530463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14:paraId="4CDA8E73" w14:textId="77777777" w:rsidR="009A48F3" w:rsidRPr="001B4D91" w:rsidRDefault="00672D00" w:rsidP="009A48F3">
            <w:pPr>
              <w:pStyle w:val="a9"/>
            </w:pPr>
            <w:hyperlink r:id="rId7" w:history="1">
              <w:r w:rsidR="009A48F3" w:rsidRPr="001B4D91">
                <w:t>ДМИТРИЙ ПАТРУШЕВ И ГЛАВА МЭБ МОНИК ЭЛУА ОБСУДИЛИ ВОПРОСЫ СОТРУДНИЧЕСТВА В СФЕРЕ ЭПИЗООТИЧЕСКОЙ БЕЗОПАСНОСТИ</w:t>
              </w:r>
            </w:hyperlink>
          </w:p>
          <w:p w14:paraId="7797B880" w14:textId="77777777" w:rsidR="009A48F3" w:rsidRDefault="009A48F3" w:rsidP="009A48F3">
            <w:r>
              <w:t xml:space="preserve">Министр сельского хозяйства </w:t>
            </w:r>
            <w:r w:rsidRPr="001B4D91">
              <w:rPr>
                <w:b/>
              </w:rPr>
              <w:t>Дмитрий Патрушев</w:t>
            </w:r>
            <w:r>
              <w:t xml:space="preserve"> провел рабочую встречу с Генеральным директором Всемирной организации по охране здоровья животных (МЭБ) Моник </w:t>
            </w:r>
            <w:proofErr w:type="spellStart"/>
            <w:r>
              <w:t>Элуа</w:t>
            </w:r>
            <w:proofErr w:type="spellEnd"/>
            <w:r>
              <w:t xml:space="preserve">. Стороны обсудили ветеринарную безопасность в России и мире, участие страны в международных проектах МЭБ и другие вопросы сотрудничества. </w:t>
            </w:r>
          </w:p>
          <w:p w14:paraId="622E9840" w14:textId="4D48190E" w:rsidR="00C8396B" w:rsidRPr="00E627BA" w:rsidRDefault="009A48F3" w:rsidP="001B4D91">
            <w:pPr>
              <w:rPr>
                <w:i/>
              </w:rPr>
            </w:pPr>
            <w:r>
              <w:t xml:space="preserve">По словам главы </w:t>
            </w:r>
            <w:r w:rsidRPr="001B4D91">
              <w:rPr>
                <w:b/>
              </w:rPr>
              <w:t>Минсельхоза</w:t>
            </w:r>
            <w:r>
              <w:t xml:space="preserve">, несмотря на пандемию, сотрудничество России и МЭБ развивается достаточно интенсивно. Например, разрабатывается совместный проект по контролю и ликвидации болезней животных на Кавказе и в странах Центральной Азии. </w:t>
            </w:r>
            <w:r w:rsidRPr="001B4D91">
              <w:rPr>
                <w:b/>
              </w:rPr>
              <w:t>Дмитрий Патрушев</w:t>
            </w:r>
            <w:r>
              <w:t xml:space="preserve"> выразил уверенность, что его реализация станет весомым вкладом в обеспечении глобального эпизоотического благополучия. Говоря о реализации совместных проектов, Министр отметил, что Российская Федерация поддерживает усилия МЭБ по внедрению информационных технологий в области контроля и профилактики распространения болезней животных, в частности, международной информационной системы ВАХИС+. </w:t>
            </w:r>
            <w:r w:rsidRPr="00FA2F76">
              <w:rPr>
                <w:i/>
              </w:rPr>
              <w:t>Emeat.ru</w:t>
            </w:r>
            <w:bookmarkEnd w:id="5"/>
          </w:p>
        </w:tc>
      </w:tr>
    </w:tbl>
    <w:p w14:paraId="2E1ACE63" w14:textId="77777777"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4DD84562" w14:textId="12B5BC4D" w:rsidR="009A48F3" w:rsidRPr="00092FCD" w:rsidRDefault="00092FCD" w:rsidP="009A48F3">
      <w:pPr>
        <w:rPr>
          <w:b/>
          <w:bCs/>
          <w:iCs/>
        </w:rPr>
      </w:pPr>
      <w:bookmarkStart w:id="8" w:name="SEC_3"/>
      <w:r w:rsidRPr="00092FCD">
        <w:rPr>
          <w:b/>
          <w:bCs/>
          <w:iCs/>
        </w:rPr>
        <w:lastRenderedPageBreak/>
        <w:t>РАННИЙ ПОСЕВ: КТО УЧИТ НАЧИНАЮЩИХ ФЕРМЕРОВ</w:t>
      </w:r>
    </w:p>
    <w:p w14:paraId="7CEA927F" w14:textId="590B7805" w:rsidR="009A48F3" w:rsidRPr="009A48F3" w:rsidRDefault="009A48F3" w:rsidP="009A48F3">
      <w:pPr>
        <w:rPr>
          <w:iCs/>
        </w:rPr>
      </w:pPr>
      <w:r w:rsidRPr="009A48F3">
        <w:rPr>
          <w:iCs/>
        </w:rPr>
        <w:t xml:space="preserve">В 15 российских регионах стартовал проект </w:t>
      </w:r>
      <w:r w:rsidR="00E627BA">
        <w:rPr>
          <w:iCs/>
        </w:rPr>
        <w:t>«</w:t>
      </w:r>
      <w:r w:rsidRPr="009A48F3">
        <w:rPr>
          <w:iCs/>
        </w:rPr>
        <w:t>Школа фермера</w:t>
      </w:r>
      <w:r w:rsidR="00E627BA">
        <w:rPr>
          <w:iCs/>
        </w:rPr>
        <w:t>»</w:t>
      </w:r>
      <w:r w:rsidRPr="009A48F3">
        <w:rPr>
          <w:iCs/>
        </w:rPr>
        <w:t>, обучающий современным сельскохозяйственным технологиям, а также рассказывающий о нюансах российского законодательства и инструментах финансовой поддержки. По мнению представителей аграрной отрасли, такие программы действительно могут помочь новичкам избежать распространенных ошибок при строительстве собственного хозяйства.</w:t>
      </w:r>
    </w:p>
    <w:p w14:paraId="6434642F" w14:textId="68603F3C" w:rsidR="009A48F3" w:rsidRPr="009A48F3" w:rsidRDefault="00E627BA" w:rsidP="009A48F3">
      <w:pPr>
        <w:rPr>
          <w:iCs/>
        </w:rPr>
      </w:pPr>
      <w:r>
        <w:rPr>
          <w:iCs/>
        </w:rPr>
        <w:t>«</w:t>
      </w:r>
      <w:r w:rsidR="009A48F3" w:rsidRPr="009A48F3">
        <w:rPr>
          <w:iCs/>
        </w:rPr>
        <w:t xml:space="preserve">Мы собрали все </w:t>
      </w:r>
      <w:proofErr w:type="spellStart"/>
      <w:r w:rsidR="009A48F3" w:rsidRPr="009A48F3">
        <w:rPr>
          <w:iCs/>
        </w:rPr>
        <w:t>топовые</w:t>
      </w:r>
      <w:proofErr w:type="spellEnd"/>
      <w:r w:rsidR="009A48F3" w:rsidRPr="009A48F3">
        <w:rPr>
          <w:iCs/>
        </w:rPr>
        <w:t xml:space="preserve"> регионы, в которых развито фермерство. На наш взгляд, это опора развития сельского хозяйства. </w:t>
      </w:r>
      <w:r>
        <w:rPr>
          <w:iCs/>
        </w:rPr>
        <w:t>«</w:t>
      </w:r>
      <w:r w:rsidR="009A48F3" w:rsidRPr="009A48F3">
        <w:rPr>
          <w:iCs/>
        </w:rPr>
        <w:t>Школа фермера</w:t>
      </w:r>
      <w:r>
        <w:rPr>
          <w:iCs/>
        </w:rPr>
        <w:t>»</w:t>
      </w:r>
      <w:r w:rsidR="009A48F3" w:rsidRPr="009A48F3">
        <w:rPr>
          <w:iCs/>
        </w:rPr>
        <w:t xml:space="preserve"> - не классическое обучение. Важно совмещать теорию с практикой, особенно в финансах. Мы будем стабильно поддерживать фермеров. Надеемся этим движением охватить всю страну</w:t>
      </w:r>
      <w:r>
        <w:rPr>
          <w:iCs/>
        </w:rPr>
        <w:t>»</w:t>
      </w:r>
      <w:r w:rsidR="009A48F3" w:rsidRPr="009A48F3">
        <w:rPr>
          <w:iCs/>
        </w:rPr>
        <w:t xml:space="preserve">, - отметила заместитель министра сельского хозяйства РФ </w:t>
      </w:r>
      <w:r w:rsidR="009A48F3" w:rsidRPr="00092FCD">
        <w:rPr>
          <w:b/>
          <w:bCs/>
          <w:iCs/>
        </w:rPr>
        <w:t xml:space="preserve">Оксана </w:t>
      </w:r>
      <w:proofErr w:type="spellStart"/>
      <w:r w:rsidR="009A48F3" w:rsidRPr="00092FCD">
        <w:rPr>
          <w:b/>
          <w:bCs/>
          <w:iCs/>
        </w:rPr>
        <w:t>Лут</w:t>
      </w:r>
      <w:proofErr w:type="spellEnd"/>
      <w:r w:rsidR="009A48F3" w:rsidRPr="009A48F3">
        <w:rPr>
          <w:iCs/>
        </w:rPr>
        <w:t>.</w:t>
      </w:r>
      <w:r>
        <w:rPr>
          <w:iCs/>
        </w:rPr>
        <w:t xml:space="preserve"> </w:t>
      </w:r>
      <w:r w:rsidR="009A48F3" w:rsidRPr="00092FCD">
        <w:rPr>
          <w:i/>
        </w:rPr>
        <w:t>Известия</w:t>
      </w:r>
      <w:r w:rsidR="009A48F3" w:rsidRPr="009A48F3">
        <w:rPr>
          <w:iCs/>
        </w:rPr>
        <w:t xml:space="preserve"> </w:t>
      </w:r>
    </w:p>
    <w:p w14:paraId="48F45250" w14:textId="77777777" w:rsidR="009A48F3" w:rsidRPr="009A48F3" w:rsidRDefault="009A48F3" w:rsidP="009A48F3">
      <w:pPr>
        <w:rPr>
          <w:iCs/>
        </w:rPr>
      </w:pPr>
    </w:p>
    <w:p w14:paraId="6006AED6" w14:textId="77D71081" w:rsidR="009A48F3" w:rsidRPr="00092FCD" w:rsidRDefault="00092FCD" w:rsidP="009A48F3">
      <w:pPr>
        <w:rPr>
          <w:b/>
          <w:bCs/>
          <w:iCs/>
        </w:rPr>
      </w:pPr>
      <w:r w:rsidRPr="00092FCD">
        <w:rPr>
          <w:b/>
          <w:bCs/>
          <w:iCs/>
        </w:rPr>
        <w:t>БОЛЕЕ 60 ПРОИЗВОДИТЕЛЕЙ ОРГАНИЧЕСКОЙ ПРОДУКЦИИ В РОССИИ ПРОШЛИ СЕРТИФИКАЦИЮ</w:t>
      </w:r>
    </w:p>
    <w:p w14:paraId="7B6E3788" w14:textId="77777777" w:rsidR="009A48F3" w:rsidRPr="009A48F3" w:rsidRDefault="009A48F3" w:rsidP="009A48F3">
      <w:pPr>
        <w:rPr>
          <w:iCs/>
        </w:rPr>
      </w:pPr>
      <w:r w:rsidRPr="009A48F3">
        <w:rPr>
          <w:iCs/>
        </w:rPr>
        <w:t xml:space="preserve">Сертификаты соответствия производства органический продукции получили более 60 российских компаний. Об этом сообщил замглавы Минсельхоза РФ </w:t>
      </w:r>
      <w:r w:rsidRPr="00092FCD">
        <w:rPr>
          <w:b/>
          <w:bCs/>
          <w:iCs/>
        </w:rPr>
        <w:t xml:space="preserve">Максим </w:t>
      </w:r>
      <w:proofErr w:type="spellStart"/>
      <w:r w:rsidRPr="00092FCD">
        <w:rPr>
          <w:b/>
          <w:bCs/>
          <w:iCs/>
        </w:rPr>
        <w:t>Увайдов</w:t>
      </w:r>
      <w:proofErr w:type="spellEnd"/>
      <w:r w:rsidRPr="009A48F3">
        <w:rPr>
          <w:iCs/>
        </w:rPr>
        <w:t>.</w:t>
      </w:r>
    </w:p>
    <w:p w14:paraId="3BDA1DE7" w14:textId="415E3B35" w:rsidR="009A48F3" w:rsidRPr="009A48F3" w:rsidRDefault="00E627BA" w:rsidP="009A48F3">
      <w:pPr>
        <w:rPr>
          <w:iCs/>
        </w:rPr>
      </w:pPr>
      <w:r>
        <w:rPr>
          <w:iCs/>
        </w:rPr>
        <w:t>«</w:t>
      </w:r>
      <w:r w:rsidR="009A48F3" w:rsidRPr="009A48F3">
        <w:rPr>
          <w:iCs/>
        </w:rPr>
        <w:t xml:space="preserve">Больше 60 предприятий прошли уже российскую систему сертификации, причем они разнонаправленные, и мы видим еще интерес порядка 100 предприятий в работе у наших органов по сертификации. Видим интерес, видим перспективу в этом направлении и сейчас уже работаем по </w:t>
      </w:r>
      <w:proofErr w:type="spellStart"/>
      <w:r w:rsidR="009A48F3" w:rsidRPr="009A48F3">
        <w:rPr>
          <w:iCs/>
        </w:rPr>
        <w:t>взаимопризнанию</w:t>
      </w:r>
      <w:proofErr w:type="spellEnd"/>
      <w:r w:rsidR="009A48F3" w:rsidRPr="009A48F3">
        <w:rPr>
          <w:iCs/>
        </w:rPr>
        <w:t xml:space="preserve"> с Евросоюзом</w:t>
      </w:r>
      <w:r>
        <w:rPr>
          <w:iCs/>
        </w:rPr>
        <w:t>»</w:t>
      </w:r>
      <w:r w:rsidR="009A48F3" w:rsidRPr="009A48F3">
        <w:rPr>
          <w:iCs/>
        </w:rPr>
        <w:t>, - сказал он.</w:t>
      </w:r>
      <w:r>
        <w:rPr>
          <w:iCs/>
        </w:rPr>
        <w:t xml:space="preserve"> </w:t>
      </w:r>
      <w:proofErr w:type="spellStart"/>
      <w:r w:rsidR="009A48F3" w:rsidRPr="00092FCD">
        <w:rPr>
          <w:b/>
          <w:bCs/>
          <w:iCs/>
        </w:rPr>
        <w:t>Увайдов</w:t>
      </w:r>
      <w:proofErr w:type="spellEnd"/>
      <w:r w:rsidR="009A48F3" w:rsidRPr="009A48F3">
        <w:rPr>
          <w:iCs/>
        </w:rPr>
        <w:t xml:space="preserve"> выразил надежду на то, что данная тематика будет все более популярной. </w:t>
      </w:r>
      <w:r w:rsidR="009A48F3" w:rsidRPr="00092FCD">
        <w:rPr>
          <w:i/>
        </w:rPr>
        <w:t>ТАСС</w:t>
      </w:r>
    </w:p>
    <w:p w14:paraId="39B9F6CB" w14:textId="77777777" w:rsidR="009A48F3" w:rsidRPr="009A48F3" w:rsidRDefault="009A48F3" w:rsidP="009A48F3">
      <w:pPr>
        <w:rPr>
          <w:iCs/>
        </w:rPr>
      </w:pPr>
    </w:p>
    <w:p w14:paraId="2E3D955A" w14:textId="14E03B35" w:rsidR="009A48F3" w:rsidRPr="00092FCD" w:rsidRDefault="00092FCD" w:rsidP="009A48F3">
      <w:pPr>
        <w:rPr>
          <w:b/>
          <w:bCs/>
          <w:iCs/>
        </w:rPr>
      </w:pPr>
      <w:r w:rsidRPr="00092FCD">
        <w:rPr>
          <w:b/>
          <w:bCs/>
          <w:iCs/>
        </w:rPr>
        <w:t>ДЕРЕВНЯ ГОРОДСКОГО ТИПА</w:t>
      </w:r>
    </w:p>
    <w:p w14:paraId="0B975BBD" w14:textId="77777777" w:rsidR="009A48F3" w:rsidRPr="009A48F3" w:rsidRDefault="009A48F3" w:rsidP="009A48F3">
      <w:pPr>
        <w:rPr>
          <w:iCs/>
        </w:rPr>
      </w:pPr>
      <w:r w:rsidRPr="009A48F3">
        <w:rPr>
          <w:iCs/>
        </w:rPr>
        <w:t>Спрятавшись от пандемии в деревнях и поселках, со снятием ограничений россияне уже не спешат возвращаться в мегаполисы. Продают квартиры в городах, берут гранты и организовывают фермы.</w:t>
      </w:r>
    </w:p>
    <w:p w14:paraId="48A7246C" w14:textId="2CED44A8" w:rsidR="009A48F3" w:rsidRPr="009A48F3" w:rsidRDefault="009A48F3" w:rsidP="009A48F3">
      <w:pPr>
        <w:rPr>
          <w:iCs/>
        </w:rPr>
      </w:pPr>
      <w:r w:rsidRPr="009A48F3">
        <w:rPr>
          <w:iCs/>
        </w:rPr>
        <w:t xml:space="preserve">Еще до </w:t>
      </w:r>
      <w:proofErr w:type="spellStart"/>
      <w:r w:rsidRPr="009A48F3">
        <w:rPr>
          <w:iCs/>
        </w:rPr>
        <w:t>коронавируса</w:t>
      </w:r>
      <w:proofErr w:type="spellEnd"/>
      <w:r w:rsidRPr="009A48F3">
        <w:rPr>
          <w:iCs/>
        </w:rPr>
        <w:t xml:space="preserve"> </w:t>
      </w:r>
      <w:r w:rsidR="00E627BA" w:rsidRPr="00E627BA">
        <w:rPr>
          <w:b/>
          <w:bCs/>
          <w:iCs/>
        </w:rPr>
        <w:t>М</w:t>
      </w:r>
      <w:r w:rsidRPr="00E627BA">
        <w:rPr>
          <w:b/>
          <w:bCs/>
          <w:iCs/>
        </w:rPr>
        <w:t>инсельхоз</w:t>
      </w:r>
      <w:r w:rsidRPr="009A48F3">
        <w:rPr>
          <w:iCs/>
        </w:rPr>
        <w:t xml:space="preserve"> инициировал программу комплексного развития сельских территорий, которая должна подтянуть уровень жизни на селе к городскому. В </w:t>
      </w:r>
      <w:proofErr w:type="spellStart"/>
      <w:r w:rsidRPr="009A48F3">
        <w:rPr>
          <w:iCs/>
        </w:rPr>
        <w:t>ковид</w:t>
      </w:r>
      <w:proofErr w:type="spellEnd"/>
      <w:r w:rsidRPr="009A48F3">
        <w:rPr>
          <w:iCs/>
        </w:rPr>
        <w:t xml:space="preserve">, когда горожане ринулись по деревням, программа пришлась как нельзя кстати. В ее рамках в прошлом году начали реализовывать 141 комплексный проект развития сельских территорий, 92 из которых завершены или находятся в высокой степени готовности, рассказали в </w:t>
      </w:r>
      <w:r w:rsidRPr="00092FCD">
        <w:rPr>
          <w:b/>
          <w:bCs/>
          <w:iCs/>
        </w:rPr>
        <w:t>Минсельхозе</w:t>
      </w:r>
      <w:r w:rsidRPr="009A48F3">
        <w:rPr>
          <w:iCs/>
        </w:rPr>
        <w:t xml:space="preserve">. Это строительство, реконструкция и капремонт объектов образования, спорта, культуры, здравоохранения, </w:t>
      </w:r>
      <w:proofErr w:type="spellStart"/>
      <w:r w:rsidRPr="009A48F3">
        <w:rPr>
          <w:iCs/>
        </w:rPr>
        <w:t>соцобслуживания</w:t>
      </w:r>
      <w:proofErr w:type="spellEnd"/>
      <w:r w:rsidRPr="009A48F3">
        <w:rPr>
          <w:iCs/>
        </w:rPr>
        <w:t xml:space="preserve">, а также приобретение транспорта, строительство коммуникаций. В 72 регионах завершено более 6 тысяч проектов по благоустройству. </w:t>
      </w:r>
      <w:r w:rsidRPr="00092FCD">
        <w:rPr>
          <w:i/>
        </w:rPr>
        <w:t xml:space="preserve">Российская газета </w:t>
      </w:r>
    </w:p>
    <w:p w14:paraId="4F2D1701" w14:textId="77777777" w:rsidR="009A48F3" w:rsidRPr="009A48F3" w:rsidRDefault="009A48F3" w:rsidP="009A48F3">
      <w:pPr>
        <w:rPr>
          <w:iCs/>
        </w:rPr>
      </w:pPr>
    </w:p>
    <w:p w14:paraId="0FD85E0E" w14:textId="386CB7A2" w:rsidR="009A48F3" w:rsidRPr="00092FCD" w:rsidRDefault="00092FCD" w:rsidP="009A48F3">
      <w:pPr>
        <w:rPr>
          <w:b/>
          <w:bCs/>
          <w:iCs/>
        </w:rPr>
      </w:pPr>
      <w:r w:rsidRPr="00092FCD">
        <w:rPr>
          <w:b/>
          <w:bCs/>
          <w:iCs/>
        </w:rPr>
        <w:t>ЖИТЬ В ДЕРЕВНЕ СТАНОВИТСЯ КОМФОРТНО, КАК В ГОРОДЕ</w:t>
      </w:r>
    </w:p>
    <w:p w14:paraId="7A9CE6A5" w14:textId="0E8DC5C4" w:rsidR="009A48F3" w:rsidRPr="009A48F3" w:rsidRDefault="009A48F3" w:rsidP="009A48F3">
      <w:pPr>
        <w:rPr>
          <w:iCs/>
        </w:rPr>
      </w:pPr>
      <w:r w:rsidRPr="009A48F3">
        <w:rPr>
          <w:iCs/>
        </w:rPr>
        <w:t xml:space="preserve">На днях в удмуртском селе </w:t>
      </w:r>
      <w:proofErr w:type="spellStart"/>
      <w:r w:rsidRPr="009A48F3">
        <w:rPr>
          <w:iCs/>
        </w:rPr>
        <w:t>Шаркан</w:t>
      </w:r>
      <w:proofErr w:type="spellEnd"/>
      <w:r w:rsidRPr="009A48F3">
        <w:rPr>
          <w:iCs/>
        </w:rPr>
        <w:t xml:space="preserve"> открылся свой собственный культурно-досуговый центр </w:t>
      </w:r>
      <w:r w:rsidR="00E257BD">
        <w:rPr>
          <w:iCs/>
        </w:rPr>
        <w:t>-</w:t>
      </w:r>
      <w:r w:rsidRPr="009A48F3">
        <w:rPr>
          <w:iCs/>
        </w:rPr>
        <w:t xml:space="preserve"> с кружками, студиями и зрительным залом на 400 мест. Спасибо за это жители </w:t>
      </w:r>
      <w:proofErr w:type="spellStart"/>
      <w:r w:rsidRPr="009A48F3">
        <w:rPr>
          <w:iCs/>
        </w:rPr>
        <w:t>Шаркана</w:t>
      </w:r>
      <w:proofErr w:type="spellEnd"/>
      <w:r w:rsidRPr="009A48F3">
        <w:rPr>
          <w:iCs/>
        </w:rPr>
        <w:t xml:space="preserve">, как и многих других постепенно благоустраивающихся деревень и сел, говорят программе комплексного развития сельских территорий, запущенной в прошлом году </w:t>
      </w:r>
      <w:r w:rsidRPr="00092FCD">
        <w:rPr>
          <w:b/>
          <w:bCs/>
          <w:iCs/>
        </w:rPr>
        <w:t>Минсельхозом</w:t>
      </w:r>
      <w:r w:rsidRPr="009A48F3">
        <w:rPr>
          <w:iCs/>
        </w:rPr>
        <w:t>.</w:t>
      </w:r>
    </w:p>
    <w:p w14:paraId="7049448B" w14:textId="21D77F02" w:rsidR="009A48F3" w:rsidRPr="009A48F3" w:rsidRDefault="00E627BA" w:rsidP="009A48F3">
      <w:pPr>
        <w:rPr>
          <w:iCs/>
        </w:rPr>
      </w:pPr>
      <w:r>
        <w:rPr>
          <w:iCs/>
        </w:rPr>
        <w:t>«</w:t>
      </w:r>
      <w:r w:rsidR="009A48F3" w:rsidRPr="009A48F3">
        <w:rPr>
          <w:iCs/>
        </w:rPr>
        <w:t xml:space="preserve">Эта программа кардинально отличается от всего, что было ранее, - отмечает директор Института аграрных исследований НИУ ВШЭ Евгения Серова. - </w:t>
      </w:r>
      <w:proofErr w:type="gramStart"/>
      <w:r w:rsidR="009A48F3" w:rsidRPr="009A48F3">
        <w:rPr>
          <w:iCs/>
        </w:rPr>
        <w:t>В</w:t>
      </w:r>
      <w:proofErr w:type="gramEnd"/>
      <w:r w:rsidR="009A48F3" w:rsidRPr="009A48F3">
        <w:rPr>
          <w:iCs/>
        </w:rPr>
        <w:t xml:space="preserve"> ней реализуется принципиально новый подход, при котором государство </w:t>
      </w:r>
      <w:proofErr w:type="spellStart"/>
      <w:r w:rsidR="009A48F3" w:rsidRPr="009A48F3">
        <w:rPr>
          <w:iCs/>
        </w:rPr>
        <w:t>софинансирует</w:t>
      </w:r>
      <w:proofErr w:type="spellEnd"/>
      <w:r w:rsidR="009A48F3" w:rsidRPr="009A48F3">
        <w:rPr>
          <w:iCs/>
        </w:rPr>
        <w:t xml:space="preserve"> проекты, идущие снизу, из регионов</w:t>
      </w:r>
      <w:r>
        <w:rPr>
          <w:iCs/>
        </w:rPr>
        <w:t>»</w:t>
      </w:r>
      <w:r w:rsidR="009A48F3" w:rsidRPr="009A48F3">
        <w:rPr>
          <w:iCs/>
        </w:rPr>
        <w:t>.</w:t>
      </w:r>
    </w:p>
    <w:p w14:paraId="45D78B65" w14:textId="77777777" w:rsidR="009A48F3" w:rsidRPr="009A48F3" w:rsidRDefault="009A48F3" w:rsidP="009A48F3">
      <w:pPr>
        <w:rPr>
          <w:iCs/>
        </w:rPr>
      </w:pPr>
      <w:r w:rsidRPr="009A48F3">
        <w:rPr>
          <w:iCs/>
        </w:rPr>
        <w:t xml:space="preserve">Главная задача - сделать жизнь на селе комфортной, приблизить ее уровень к городскому. Это позволит закрепить специалистов на местах, более эффективно развивать агробизнес. </w:t>
      </w:r>
    </w:p>
    <w:p w14:paraId="790B881D" w14:textId="3067A8D1" w:rsidR="009A48F3" w:rsidRPr="009A48F3" w:rsidRDefault="00E627BA" w:rsidP="009A48F3">
      <w:pPr>
        <w:rPr>
          <w:iCs/>
        </w:rPr>
      </w:pPr>
      <w:r>
        <w:rPr>
          <w:iCs/>
        </w:rPr>
        <w:t>«</w:t>
      </w:r>
      <w:r w:rsidR="009A48F3" w:rsidRPr="009A48F3">
        <w:rPr>
          <w:iCs/>
        </w:rPr>
        <w:t>Людям надо жить в комфортных условиях, их детям - учиться, лечиться, ходить в клубы, заниматься спортом. Поэтому комплексная программа развития сельских территорий, льготная ипотека, мероприятия по развитию инфраструктуры - все это весьма своевременные решения</w:t>
      </w:r>
      <w:r>
        <w:rPr>
          <w:iCs/>
        </w:rPr>
        <w:t>»</w:t>
      </w:r>
      <w:r w:rsidR="009A48F3" w:rsidRPr="009A48F3">
        <w:rPr>
          <w:iCs/>
        </w:rPr>
        <w:t xml:space="preserve">, - отметил директор Национального союза производителей плодов и овощей Михаил Глушков. </w:t>
      </w:r>
      <w:r w:rsidR="009A48F3" w:rsidRPr="00092FCD">
        <w:rPr>
          <w:i/>
        </w:rPr>
        <w:t>Московский Комсомолец</w:t>
      </w:r>
      <w:r w:rsidR="009A48F3" w:rsidRPr="009A48F3">
        <w:rPr>
          <w:iCs/>
        </w:rPr>
        <w:t xml:space="preserve"> </w:t>
      </w:r>
    </w:p>
    <w:p w14:paraId="4A71CC5A" w14:textId="77777777" w:rsidR="009A48F3" w:rsidRPr="009A48F3" w:rsidRDefault="009A48F3" w:rsidP="009A48F3">
      <w:pPr>
        <w:rPr>
          <w:iCs/>
        </w:rPr>
      </w:pPr>
    </w:p>
    <w:p w14:paraId="0AB97071" w14:textId="76B4FD4F" w:rsidR="009A48F3" w:rsidRPr="00092FCD" w:rsidRDefault="00092FCD" w:rsidP="009A48F3">
      <w:pPr>
        <w:rPr>
          <w:b/>
          <w:bCs/>
          <w:iCs/>
        </w:rPr>
      </w:pPr>
      <w:r w:rsidRPr="00092FCD">
        <w:rPr>
          <w:b/>
          <w:bCs/>
          <w:iCs/>
        </w:rPr>
        <w:t>ПРИГОРЕЛО: ЗА СЖИГАНИЕ ТРАВЫ ФЕРМЕРОВ ОСТАВЯТ БЕЗ СУБСИДИЙ</w:t>
      </w:r>
    </w:p>
    <w:p w14:paraId="071B4711" w14:textId="77777777" w:rsidR="009A48F3" w:rsidRPr="009A48F3" w:rsidRDefault="009A48F3" w:rsidP="009A48F3">
      <w:pPr>
        <w:rPr>
          <w:iCs/>
        </w:rPr>
      </w:pPr>
      <w:r w:rsidRPr="009A48F3">
        <w:rPr>
          <w:iCs/>
        </w:rPr>
        <w:t xml:space="preserve">Правительство готовит запрет на пал сухой травы. Фермеры, применяющие этот метод, могут остаться без государственных субсидий, сообщили в аппарате вице-премьера правительства РФ Виктории </w:t>
      </w:r>
      <w:proofErr w:type="spellStart"/>
      <w:r w:rsidRPr="009A48F3">
        <w:rPr>
          <w:iCs/>
        </w:rPr>
        <w:t>Абрамченко</w:t>
      </w:r>
      <w:proofErr w:type="spellEnd"/>
      <w:r w:rsidRPr="009A48F3">
        <w:rPr>
          <w:iCs/>
        </w:rPr>
        <w:t xml:space="preserve">. </w:t>
      </w:r>
    </w:p>
    <w:p w14:paraId="3C820A81" w14:textId="42E9AD72" w:rsidR="009A48F3" w:rsidRPr="009A48F3" w:rsidRDefault="009A48F3" w:rsidP="009A48F3">
      <w:pPr>
        <w:rPr>
          <w:iCs/>
        </w:rPr>
      </w:pPr>
      <w:r w:rsidRPr="009A48F3">
        <w:rPr>
          <w:iCs/>
        </w:rPr>
        <w:t xml:space="preserve">Под палом </w:t>
      </w:r>
      <w:r w:rsidR="00E627BA">
        <w:rPr>
          <w:iCs/>
        </w:rPr>
        <w:t>«</w:t>
      </w:r>
      <w:r w:rsidRPr="009A48F3">
        <w:rPr>
          <w:iCs/>
        </w:rPr>
        <w:t>сухой травы</w:t>
      </w:r>
      <w:r w:rsidR="00E627BA">
        <w:rPr>
          <w:iCs/>
        </w:rPr>
        <w:t>»</w:t>
      </w:r>
      <w:r w:rsidRPr="009A48F3">
        <w:rPr>
          <w:iCs/>
        </w:rPr>
        <w:t xml:space="preserve"> подразумевается выжигание сухой травянистой растительности, стерни и пожнивных остатков на землях </w:t>
      </w:r>
      <w:proofErr w:type="spellStart"/>
      <w:r w:rsidRPr="009A48F3">
        <w:rPr>
          <w:iCs/>
        </w:rPr>
        <w:t>сельхозназначения</w:t>
      </w:r>
      <w:proofErr w:type="spellEnd"/>
      <w:r w:rsidRPr="009A48F3">
        <w:rPr>
          <w:iCs/>
        </w:rPr>
        <w:t xml:space="preserve">, пояснили в </w:t>
      </w:r>
      <w:r w:rsidRPr="00092FCD">
        <w:rPr>
          <w:b/>
          <w:bCs/>
          <w:iCs/>
        </w:rPr>
        <w:t>Минсельхозе</w:t>
      </w:r>
      <w:r w:rsidRPr="009A48F3">
        <w:rPr>
          <w:iCs/>
        </w:rPr>
        <w:t xml:space="preserve">, подчеркнув, что </w:t>
      </w:r>
      <w:r w:rsidR="00E627BA">
        <w:rPr>
          <w:iCs/>
        </w:rPr>
        <w:t>«</w:t>
      </w:r>
      <w:r w:rsidRPr="009A48F3">
        <w:rPr>
          <w:iCs/>
        </w:rPr>
        <w:t xml:space="preserve">речь идет только о землях </w:t>
      </w:r>
      <w:proofErr w:type="spellStart"/>
      <w:r w:rsidRPr="009A48F3">
        <w:rPr>
          <w:iCs/>
        </w:rPr>
        <w:t>сельхозназначения</w:t>
      </w:r>
      <w:proofErr w:type="spellEnd"/>
      <w:r w:rsidRPr="009A48F3">
        <w:rPr>
          <w:iCs/>
        </w:rPr>
        <w:t>, поскольку деревья и лесной массив могут быть в компетенции Минприроды, а у них своя терминология</w:t>
      </w:r>
      <w:r w:rsidR="00E627BA">
        <w:rPr>
          <w:iCs/>
        </w:rPr>
        <w:t>»</w:t>
      </w:r>
      <w:r w:rsidRPr="009A48F3">
        <w:rPr>
          <w:iCs/>
        </w:rPr>
        <w:t>.</w:t>
      </w:r>
    </w:p>
    <w:p w14:paraId="63D9BA99" w14:textId="05213421" w:rsidR="009A48F3" w:rsidRPr="009A48F3" w:rsidRDefault="00E627BA" w:rsidP="009A48F3">
      <w:pPr>
        <w:rPr>
          <w:iCs/>
        </w:rPr>
      </w:pPr>
      <w:r>
        <w:rPr>
          <w:iCs/>
        </w:rPr>
        <w:t>«</w:t>
      </w:r>
      <w:r w:rsidR="009A48F3" w:rsidRPr="009A48F3">
        <w:rPr>
          <w:iCs/>
        </w:rPr>
        <w:t xml:space="preserve">Эти корректировки нормативной документации позволят не предоставлять господдержку недобросовестным аграриям, допускающим нарушения пожарной безопасности. Работа по их выявлению будет осуществляться регионами совместно с МЧС России, - сказали в </w:t>
      </w:r>
      <w:r w:rsidR="009A48F3" w:rsidRPr="00092FCD">
        <w:rPr>
          <w:b/>
          <w:bCs/>
          <w:iCs/>
        </w:rPr>
        <w:t>Министерстве сельского хозяйства России</w:t>
      </w:r>
      <w:r w:rsidR="009A48F3" w:rsidRPr="009A48F3">
        <w:rPr>
          <w:iCs/>
        </w:rPr>
        <w:t xml:space="preserve">. - Документ также установит порядок организации производства и содержания территорий, зданий и сооружений на объектах </w:t>
      </w:r>
      <w:proofErr w:type="spellStart"/>
      <w:r w:rsidR="009A48F3" w:rsidRPr="009A48F3">
        <w:rPr>
          <w:iCs/>
        </w:rPr>
        <w:t>сельхозназначения</w:t>
      </w:r>
      <w:proofErr w:type="spellEnd"/>
      <w:r w:rsidR="009A48F3" w:rsidRPr="009A48F3">
        <w:rPr>
          <w:iCs/>
        </w:rPr>
        <w:t>.</w:t>
      </w:r>
    </w:p>
    <w:p w14:paraId="32D86137" w14:textId="4841CD0B" w:rsidR="009A48F3" w:rsidRPr="009A48F3" w:rsidRDefault="009A48F3" w:rsidP="009A48F3">
      <w:pPr>
        <w:rPr>
          <w:iCs/>
        </w:rPr>
      </w:pPr>
      <w:r w:rsidRPr="009A48F3">
        <w:rPr>
          <w:iCs/>
        </w:rPr>
        <w:t xml:space="preserve">В ведомстве уточнили, что </w:t>
      </w:r>
      <w:r w:rsidR="00E627BA">
        <w:rPr>
          <w:iCs/>
        </w:rPr>
        <w:t>«</w:t>
      </w:r>
      <w:r w:rsidRPr="009A48F3">
        <w:rPr>
          <w:iCs/>
        </w:rPr>
        <w:t>в настоящее время проект проходит внутриведомственное согласование</w:t>
      </w:r>
      <w:r w:rsidR="00E627BA">
        <w:rPr>
          <w:iCs/>
        </w:rPr>
        <w:t>»</w:t>
      </w:r>
      <w:r w:rsidRPr="009A48F3">
        <w:rPr>
          <w:iCs/>
        </w:rPr>
        <w:t xml:space="preserve">. </w:t>
      </w:r>
      <w:r w:rsidRPr="00092FCD">
        <w:rPr>
          <w:i/>
        </w:rPr>
        <w:t>Известия</w:t>
      </w:r>
      <w:r w:rsidRPr="009A48F3">
        <w:rPr>
          <w:iCs/>
        </w:rPr>
        <w:t xml:space="preserve"> </w:t>
      </w:r>
    </w:p>
    <w:p w14:paraId="32164875" w14:textId="77777777" w:rsidR="009A48F3" w:rsidRPr="009A48F3" w:rsidRDefault="009A48F3" w:rsidP="009A48F3">
      <w:pPr>
        <w:rPr>
          <w:iCs/>
        </w:rPr>
      </w:pPr>
    </w:p>
    <w:p w14:paraId="1BE6834D" w14:textId="1860C07E" w:rsidR="009A48F3" w:rsidRPr="00092FCD" w:rsidRDefault="00092FCD" w:rsidP="009A48F3">
      <w:pPr>
        <w:rPr>
          <w:b/>
          <w:bCs/>
          <w:iCs/>
        </w:rPr>
      </w:pPr>
      <w:r w:rsidRPr="00092FCD">
        <w:rPr>
          <w:b/>
          <w:bCs/>
          <w:iCs/>
        </w:rPr>
        <w:t>В МИНСЕЛЬХОЗЕ ПРЕДЛОЖИЛИ ОГРАНИЧИТЬ ПОДДЕРЖКУ ЭКСПОРТА МАСЛА И ЯИЦ</w:t>
      </w:r>
    </w:p>
    <w:p w14:paraId="7547EFCB" w14:textId="77777777" w:rsidR="009A48F3" w:rsidRPr="009A48F3" w:rsidRDefault="009A48F3" w:rsidP="009A48F3">
      <w:pPr>
        <w:rPr>
          <w:iCs/>
        </w:rPr>
      </w:pPr>
      <w:r w:rsidRPr="00092FCD">
        <w:rPr>
          <w:b/>
          <w:bCs/>
          <w:iCs/>
        </w:rPr>
        <w:t>Минсельхоз РФ</w:t>
      </w:r>
      <w:r w:rsidRPr="009A48F3">
        <w:rPr>
          <w:iCs/>
        </w:rPr>
        <w:t xml:space="preserve"> предложил отложить до августа компенсацию части затрат на перевозку подсолнечного масла и яиц, проект соответствующего постановления правительства опубликован на федеральном портале проектов правовых актов.</w:t>
      </w:r>
    </w:p>
    <w:p w14:paraId="63C7423E" w14:textId="3E2F8038" w:rsidR="009A48F3" w:rsidRPr="009A48F3" w:rsidRDefault="009A48F3" w:rsidP="009A48F3">
      <w:pPr>
        <w:rPr>
          <w:iCs/>
        </w:rPr>
      </w:pPr>
      <w:r w:rsidRPr="009A48F3">
        <w:rPr>
          <w:iCs/>
        </w:rPr>
        <w:t xml:space="preserve">Данным механизмом пользуются, в том числе, компании, которые поставляют продукцию за рубеж. В пояснительной записке к проекту отмечается, что он </w:t>
      </w:r>
      <w:r w:rsidR="00E627BA">
        <w:rPr>
          <w:iCs/>
        </w:rPr>
        <w:t>«</w:t>
      </w:r>
      <w:r w:rsidRPr="009A48F3">
        <w:rPr>
          <w:iCs/>
        </w:rPr>
        <w:t>подготовлен с учетом текущей ценовой ситуации на социально значимые продукты</w:t>
      </w:r>
      <w:r w:rsidR="00E627BA">
        <w:rPr>
          <w:iCs/>
        </w:rPr>
        <w:t>»</w:t>
      </w:r>
      <w:r w:rsidRPr="009A48F3">
        <w:rPr>
          <w:iCs/>
        </w:rPr>
        <w:t xml:space="preserve">. </w:t>
      </w:r>
      <w:r w:rsidR="00E627BA">
        <w:rPr>
          <w:iCs/>
        </w:rPr>
        <w:t>«</w:t>
      </w:r>
      <w:r w:rsidRPr="009A48F3">
        <w:rPr>
          <w:iCs/>
        </w:rPr>
        <w:t>Периоды временных ограничений по субсидированию транспортировки отдельных видов продукции АПК определены с учетом сезонности сельскохозяйственного производства</w:t>
      </w:r>
      <w:r w:rsidR="00E627BA">
        <w:rPr>
          <w:iCs/>
        </w:rPr>
        <w:t>»</w:t>
      </w:r>
      <w:r w:rsidRPr="009A48F3">
        <w:rPr>
          <w:iCs/>
        </w:rPr>
        <w:t xml:space="preserve">, - добавляется в записке. </w:t>
      </w:r>
      <w:r w:rsidRPr="00092FCD">
        <w:rPr>
          <w:i/>
        </w:rPr>
        <w:t>РИА Новости</w:t>
      </w:r>
      <w:r w:rsidRPr="009A48F3">
        <w:rPr>
          <w:iCs/>
        </w:rPr>
        <w:t xml:space="preserve">  </w:t>
      </w:r>
    </w:p>
    <w:p w14:paraId="6E453C55" w14:textId="77777777" w:rsidR="009A48F3" w:rsidRPr="009A48F3" w:rsidRDefault="009A48F3" w:rsidP="009A48F3">
      <w:pPr>
        <w:rPr>
          <w:iCs/>
        </w:rPr>
      </w:pPr>
    </w:p>
    <w:p w14:paraId="712873B9" w14:textId="6A462ECA" w:rsidR="009A48F3" w:rsidRPr="009A48F3" w:rsidRDefault="009A48F3" w:rsidP="009A48F3">
      <w:pPr>
        <w:rPr>
          <w:b/>
          <w:bCs/>
          <w:iCs/>
        </w:rPr>
      </w:pPr>
      <w:r w:rsidRPr="009A48F3">
        <w:rPr>
          <w:b/>
          <w:bCs/>
          <w:iCs/>
        </w:rPr>
        <w:lastRenderedPageBreak/>
        <w:t xml:space="preserve">ВЕСЕННИЕ ПОЛЕВЫЕ РАБОТЫ НАЧНУТСЯ В УСТАНОВЛЕННЫЕ СРОКИ ПРИ ХОРОШЕЙ ПОГОДЕ - МИНСЕЛЬХОЗ </w:t>
      </w:r>
    </w:p>
    <w:p w14:paraId="37EC814F" w14:textId="77777777" w:rsidR="009A48F3" w:rsidRPr="009A48F3" w:rsidRDefault="009A48F3" w:rsidP="009A48F3">
      <w:pPr>
        <w:rPr>
          <w:iCs/>
        </w:rPr>
      </w:pPr>
      <w:r w:rsidRPr="009A48F3">
        <w:rPr>
          <w:iCs/>
        </w:rPr>
        <w:t xml:space="preserve">Весенние полевые работы в России начнутся в установленные сроки при благоприятных погодных условиях. Об этом сообщили в </w:t>
      </w:r>
      <w:r w:rsidRPr="009A48F3">
        <w:rPr>
          <w:b/>
          <w:bCs/>
          <w:iCs/>
        </w:rPr>
        <w:t>Минсельхозе</w:t>
      </w:r>
      <w:r w:rsidRPr="009A48F3">
        <w:rPr>
          <w:iCs/>
        </w:rPr>
        <w:t xml:space="preserve">. </w:t>
      </w:r>
    </w:p>
    <w:p w14:paraId="07298C58" w14:textId="0CBB462C" w:rsidR="009A48F3" w:rsidRPr="009A48F3" w:rsidRDefault="00E627BA" w:rsidP="009A48F3">
      <w:pPr>
        <w:rPr>
          <w:iCs/>
        </w:rPr>
      </w:pPr>
      <w:r>
        <w:rPr>
          <w:iCs/>
        </w:rPr>
        <w:t>«</w:t>
      </w:r>
      <w:r w:rsidR="009A48F3" w:rsidRPr="009A48F3">
        <w:rPr>
          <w:iCs/>
        </w:rPr>
        <w:t>В настоящее время в субъектах страны ведется активная подготовка к весенним полевым работам, которые при благоприятных погодных условиях начнутся в установленные сроки - во второй и третьей декаде марта</w:t>
      </w:r>
      <w:r>
        <w:rPr>
          <w:iCs/>
        </w:rPr>
        <w:t>»</w:t>
      </w:r>
      <w:r w:rsidR="009A48F3" w:rsidRPr="009A48F3">
        <w:rPr>
          <w:iCs/>
        </w:rPr>
        <w:t xml:space="preserve">, - отметили в министерстве. </w:t>
      </w:r>
    </w:p>
    <w:p w14:paraId="7159129E" w14:textId="77777777" w:rsidR="00092FCD" w:rsidRDefault="009A48F3" w:rsidP="009A48F3">
      <w:pPr>
        <w:rPr>
          <w:iCs/>
        </w:rPr>
      </w:pPr>
      <w:r w:rsidRPr="009A48F3">
        <w:rPr>
          <w:iCs/>
        </w:rPr>
        <w:t xml:space="preserve">В частности, как отметили в </w:t>
      </w:r>
      <w:r w:rsidRPr="009A48F3">
        <w:rPr>
          <w:b/>
          <w:bCs/>
          <w:iCs/>
        </w:rPr>
        <w:t>Минсельхозе</w:t>
      </w:r>
      <w:r w:rsidRPr="009A48F3">
        <w:rPr>
          <w:iCs/>
        </w:rPr>
        <w:t xml:space="preserve">, аграрии приобретают минеральные удобрения, дизельное топливо и автобензин. </w:t>
      </w:r>
    </w:p>
    <w:p w14:paraId="5FF9BADF" w14:textId="756B7B59" w:rsidR="009A48F3" w:rsidRPr="009A48F3" w:rsidRDefault="00E627BA" w:rsidP="009A48F3">
      <w:pPr>
        <w:rPr>
          <w:iCs/>
        </w:rPr>
      </w:pPr>
      <w:r>
        <w:rPr>
          <w:iCs/>
        </w:rPr>
        <w:t>«</w:t>
      </w:r>
      <w:r w:rsidR="009A48F3" w:rsidRPr="009A48F3">
        <w:rPr>
          <w:iCs/>
        </w:rPr>
        <w:t>Залогом высоких урожаев сельскохозяйственных культур является сохранение и увеличение посевных площадей. В текущем году, по прогнозам, они составят 80,5 млн га (включая 51,5 млн га ярового сева), что на 0,9 млн га больше, чем в прошлом году</w:t>
      </w:r>
      <w:r>
        <w:rPr>
          <w:iCs/>
        </w:rPr>
        <w:t>»</w:t>
      </w:r>
      <w:r w:rsidR="009A48F3" w:rsidRPr="009A48F3">
        <w:rPr>
          <w:iCs/>
        </w:rPr>
        <w:t xml:space="preserve">, - пояснили в </w:t>
      </w:r>
      <w:r w:rsidR="009A48F3" w:rsidRPr="00092FCD">
        <w:rPr>
          <w:b/>
          <w:bCs/>
          <w:iCs/>
        </w:rPr>
        <w:t>Минсельхозе</w:t>
      </w:r>
      <w:r w:rsidR="009A48F3" w:rsidRPr="009A48F3">
        <w:rPr>
          <w:iCs/>
        </w:rPr>
        <w:t xml:space="preserve">. В частности, по данным министерства, ожидается рост площадей сева под зерновыми и зернобобовыми, масличными, техническими и кормовыми культурами. </w:t>
      </w:r>
      <w:r w:rsidR="009A48F3" w:rsidRPr="009A48F3">
        <w:rPr>
          <w:i/>
        </w:rPr>
        <w:t>ТАСС</w:t>
      </w:r>
    </w:p>
    <w:p w14:paraId="3A2D2743" w14:textId="77777777" w:rsidR="009A48F3" w:rsidRPr="009A48F3" w:rsidRDefault="009A48F3" w:rsidP="009A48F3">
      <w:pPr>
        <w:rPr>
          <w:iCs/>
        </w:rPr>
      </w:pPr>
    </w:p>
    <w:p w14:paraId="7147F840" w14:textId="24F3B597" w:rsidR="009A48F3" w:rsidRPr="009A48F3" w:rsidRDefault="009A48F3" w:rsidP="009A48F3">
      <w:pPr>
        <w:rPr>
          <w:b/>
          <w:bCs/>
          <w:iCs/>
        </w:rPr>
      </w:pPr>
      <w:r w:rsidRPr="009A48F3">
        <w:rPr>
          <w:b/>
          <w:bCs/>
          <w:iCs/>
        </w:rPr>
        <w:t>НЕ ТУШКОЙ, ТАК БРОЙЛЕРОМ</w:t>
      </w:r>
    </w:p>
    <w:p w14:paraId="710B90F4" w14:textId="6923318A" w:rsidR="009A48F3" w:rsidRPr="009A48F3" w:rsidRDefault="009A48F3" w:rsidP="009A48F3">
      <w:pPr>
        <w:rPr>
          <w:iCs/>
        </w:rPr>
      </w:pPr>
      <w:r w:rsidRPr="009A48F3">
        <w:rPr>
          <w:iCs/>
        </w:rPr>
        <w:t>Крупные производители мяса птицы зафиксируют оптовые цены на тушку бройлера на три недели и обеспечат объемы поставок не ниже уровня прошлого года. Об этом в конце прошлой недели договорились члены Национального союза птицеводов и Ассоциации компаний розничной торговли</w:t>
      </w:r>
      <w:r w:rsidR="00720BC0">
        <w:rPr>
          <w:iCs/>
        </w:rPr>
        <w:t xml:space="preserve">, </w:t>
      </w:r>
      <w:r w:rsidR="00720BC0" w:rsidRPr="00720BC0">
        <w:rPr>
          <w:iCs/>
        </w:rPr>
        <w:t>сообщил источник “Ъ”, знакомый с обсуждением</w:t>
      </w:r>
      <w:r w:rsidRPr="009A48F3">
        <w:rPr>
          <w:iCs/>
        </w:rPr>
        <w:t xml:space="preserve">. Обсуждаемый уровень отпускных цен, который может быть зафиксирован,- 145 руб. за 1 кг тушки. Договоренность носит неформальный характер и не закреплена документально. Розничных цен соглашение не касается. В АКОРТ не стали комментировать тему. Гендиректор НСП Сергей </w:t>
      </w:r>
      <w:proofErr w:type="spellStart"/>
      <w:r w:rsidRPr="009A48F3">
        <w:rPr>
          <w:iCs/>
        </w:rPr>
        <w:t>Лахтюхов</w:t>
      </w:r>
      <w:proofErr w:type="spellEnd"/>
      <w:r w:rsidRPr="009A48F3">
        <w:rPr>
          <w:iCs/>
        </w:rPr>
        <w:t xml:space="preserve"> лишь заявил, что информация </w:t>
      </w:r>
      <w:r w:rsidR="00E627BA">
        <w:rPr>
          <w:iCs/>
        </w:rPr>
        <w:t>«</w:t>
      </w:r>
      <w:r w:rsidRPr="009A48F3">
        <w:rPr>
          <w:iCs/>
        </w:rPr>
        <w:t>не соответствует действительности</w:t>
      </w:r>
      <w:r w:rsidR="00E627BA">
        <w:rPr>
          <w:iCs/>
        </w:rPr>
        <w:t>»</w:t>
      </w:r>
      <w:r w:rsidRPr="009A48F3">
        <w:rPr>
          <w:iCs/>
        </w:rPr>
        <w:t>.</w:t>
      </w:r>
    </w:p>
    <w:p w14:paraId="12239988" w14:textId="0BC0F57A" w:rsidR="009A48F3" w:rsidRPr="009A48F3" w:rsidRDefault="009A48F3" w:rsidP="009A48F3">
      <w:pPr>
        <w:rPr>
          <w:iCs/>
        </w:rPr>
      </w:pPr>
      <w:r w:rsidRPr="009A48F3">
        <w:rPr>
          <w:iCs/>
        </w:rPr>
        <w:t xml:space="preserve">В </w:t>
      </w:r>
      <w:r w:rsidRPr="009A48F3">
        <w:rPr>
          <w:b/>
          <w:bCs/>
          <w:iCs/>
        </w:rPr>
        <w:t>Минсельхозе</w:t>
      </w:r>
      <w:r w:rsidRPr="009A48F3">
        <w:rPr>
          <w:iCs/>
        </w:rPr>
        <w:t xml:space="preserve"> сообщили, что не получали информацию о договоренностях между производителями и сетями о фиксации цены на поставку бройлеров. Там признали, что на российском рынке мяса птицы </w:t>
      </w:r>
      <w:r w:rsidR="00E627BA">
        <w:rPr>
          <w:iCs/>
        </w:rPr>
        <w:t>«</w:t>
      </w:r>
      <w:r w:rsidRPr="009A48F3">
        <w:rPr>
          <w:iCs/>
        </w:rPr>
        <w:t>наблюдается определенный дисбаланс спроса и предложения, который оказывает влияние на ценовую динамику</w:t>
      </w:r>
      <w:r w:rsidR="00E627BA">
        <w:rPr>
          <w:iCs/>
        </w:rPr>
        <w:t>»</w:t>
      </w:r>
      <w:r w:rsidRPr="009A48F3">
        <w:rPr>
          <w:iCs/>
        </w:rPr>
        <w:t xml:space="preserve">. По оценке </w:t>
      </w:r>
      <w:r w:rsidRPr="009A48F3">
        <w:rPr>
          <w:b/>
          <w:bCs/>
          <w:iCs/>
        </w:rPr>
        <w:t>Минсельхоза</w:t>
      </w:r>
      <w:r w:rsidRPr="009A48F3">
        <w:rPr>
          <w:iCs/>
        </w:rPr>
        <w:t xml:space="preserve">, восстановление производства в отрасли ожидается к маю, что будет дополнительно способствовать стабилизации цен. Дефицита каких-либо видов птицеводческой продукции </w:t>
      </w:r>
      <w:r w:rsidRPr="009A48F3">
        <w:rPr>
          <w:b/>
          <w:bCs/>
          <w:iCs/>
        </w:rPr>
        <w:t>Минсельхоз</w:t>
      </w:r>
      <w:r w:rsidRPr="009A48F3">
        <w:rPr>
          <w:iCs/>
        </w:rPr>
        <w:t xml:space="preserve"> не ожидает. </w:t>
      </w:r>
      <w:r w:rsidRPr="009A48F3">
        <w:rPr>
          <w:i/>
        </w:rPr>
        <w:t>Коммерсантъ</w:t>
      </w:r>
      <w:r w:rsidRPr="009A48F3">
        <w:rPr>
          <w:iCs/>
        </w:rPr>
        <w:t xml:space="preserve"> </w:t>
      </w:r>
    </w:p>
    <w:p w14:paraId="7AC5A635" w14:textId="77777777" w:rsidR="009A48F3" w:rsidRPr="009A48F3" w:rsidRDefault="009A48F3" w:rsidP="009A48F3">
      <w:pPr>
        <w:rPr>
          <w:iCs/>
        </w:rPr>
      </w:pPr>
    </w:p>
    <w:p w14:paraId="0B863B1D" w14:textId="28589989" w:rsidR="009A48F3" w:rsidRPr="009A48F3" w:rsidRDefault="009A48F3" w:rsidP="009A48F3">
      <w:pPr>
        <w:rPr>
          <w:b/>
          <w:bCs/>
          <w:iCs/>
        </w:rPr>
      </w:pPr>
      <w:r w:rsidRPr="009A48F3">
        <w:rPr>
          <w:b/>
          <w:bCs/>
          <w:iCs/>
        </w:rPr>
        <w:t>ЦЕНЫ НА УДОБРЕНИЯ ДЛЯ РОССИЙСКИХ АГРАРИЕВ МОГУТ ЗАФИКСИРОВАТЬ</w:t>
      </w:r>
    </w:p>
    <w:p w14:paraId="379684C1" w14:textId="77777777" w:rsidR="009A48F3" w:rsidRPr="009A48F3" w:rsidRDefault="009A48F3" w:rsidP="009A48F3">
      <w:pPr>
        <w:rPr>
          <w:iCs/>
        </w:rPr>
      </w:pPr>
      <w:r w:rsidRPr="009A48F3">
        <w:rPr>
          <w:iCs/>
        </w:rPr>
        <w:t xml:space="preserve">Несколько раз на прошлой неделе в правительстве обсуждался вопрос регулирования цены на минеральные удобрения для отечественных аграриев, рассказали три участника совещаний. По итогам обсуждений </w:t>
      </w:r>
      <w:r w:rsidRPr="009A48F3">
        <w:rPr>
          <w:b/>
          <w:bCs/>
          <w:iCs/>
        </w:rPr>
        <w:t>Минсельхозу</w:t>
      </w:r>
      <w:r w:rsidRPr="009A48F3">
        <w:rPr>
          <w:iCs/>
        </w:rPr>
        <w:t xml:space="preserve"> и </w:t>
      </w:r>
      <w:proofErr w:type="spellStart"/>
      <w:r w:rsidRPr="009A48F3">
        <w:rPr>
          <w:iCs/>
        </w:rPr>
        <w:t>Минпромторгу</w:t>
      </w:r>
      <w:proofErr w:type="spellEnd"/>
      <w:r w:rsidRPr="009A48F3">
        <w:rPr>
          <w:iCs/>
        </w:rPr>
        <w:t xml:space="preserve"> поручено договориться о цене, по которой будут зафиксированы цены на закупку удобрений для весенней посевной кампании, говорят они. Рассматривается вариант заключения соглашений между правительством и производителями удобрений о фиксации цен - по аналогии с подсолнечным маслом и сахаром.</w:t>
      </w:r>
    </w:p>
    <w:p w14:paraId="246FA2F4" w14:textId="17DB2A08" w:rsidR="009A48F3" w:rsidRPr="009A48F3" w:rsidRDefault="009A48F3" w:rsidP="009A48F3">
      <w:pPr>
        <w:rPr>
          <w:iCs/>
        </w:rPr>
      </w:pPr>
      <w:r w:rsidRPr="009A48F3">
        <w:rPr>
          <w:iCs/>
        </w:rPr>
        <w:t xml:space="preserve">Представитель </w:t>
      </w:r>
      <w:r w:rsidRPr="009A48F3">
        <w:rPr>
          <w:b/>
          <w:bCs/>
          <w:iCs/>
        </w:rPr>
        <w:t>Минсельхоза</w:t>
      </w:r>
      <w:r w:rsidRPr="009A48F3">
        <w:rPr>
          <w:iCs/>
        </w:rPr>
        <w:t xml:space="preserve"> отметил, что </w:t>
      </w:r>
      <w:r w:rsidR="00E627BA">
        <w:rPr>
          <w:iCs/>
        </w:rPr>
        <w:t>«</w:t>
      </w:r>
      <w:r w:rsidRPr="009A48F3">
        <w:rPr>
          <w:iCs/>
        </w:rPr>
        <w:t>ситуация с ростом цен на минеральные удобрения прорабатывается, в том числе и в правительстве</w:t>
      </w:r>
      <w:r w:rsidR="00E627BA">
        <w:rPr>
          <w:iCs/>
        </w:rPr>
        <w:t>»</w:t>
      </w:r>
      <w:r w:rsidRPr="009A48F3">
        <w:rPr>
          <w:iCs/>
        </w:rPr>
        <w:t xml:space="preserve">. </w:t>
      </w:r>
      <w:r w:rsidR="00E627BA">
        <w:rPr>
          <w:iCs/>
        </w:rPr>
        <w:t>«</w:t>
      </w:r>
      <w:r w:rsidRPr="009A48F3">
        <w:rPr>
          <w:iCs/>
        </w:rPr>
        <w:t xml:space="preserve">Участники обсудили возможность поиска дополнительных механизмов ценообразования при участии </w:t>
      </w:r>
      <w:proofErr w:type="spellStart"/>
      <w:r w:rsidRPr="009A48F3">
        <w:rPr>
          <w:iCs/>
        </w:rPr>
        <w:t>Минпромторга</w:t>
      </w:r>
      <w:proofErr w:type="spellEnd"/>
      <w:r w:rsidRPr="009A48F3">
        <w:rPr>
          <w:iCs/>
        </w:rPr>
        <w:t xml:space="preserve">, </w:t>
      </w:r>
      <w:r w:rsidRPr="009A48F3">
        <w:rPr>
          <w:b/>
          <w:bCs/>
          <w:iCs/>
        </w:rPr>
        <w:t>Минсельхоза</w:t>
      </w:r>
      <w:r w:rsidRPr="009A48F3">
        <w:rPr>
          <w:iCs/>
        </w:rPr>
        <w:t xml:space="preserve"> и Российской ассоциации производителей удобрений (РАПУ) для агропредприятий малого и среднего бизнеса, пострадавших от резких изменений макроэкономической ситуации</w:t>
      </w:r>
      <w:r w:rsidR="00E627BA">
        <w:rPr>
          <w:iCs/>
        </w:rPr>
        <w:t>»</w:t>
      </w:r>
      <w:r w:rsidRPr="009A48F3">
        <w:rPr>
          <w:iCs/>
        </w:rPr>
        <w:t xml:space="preserve">, - говорит представитель РАПУ. </w:t>
      </w:r>
      <w:r w:rsidRPr="009A48F3">
        <w:rPr>
          <w:i/>
        </w:rPr>
        <w:t>Ведомости</w:t>
      </w:r>
    </w:p>
    <w:p w14:paraId="69CB1F03" w14:textId="77777777" w:rsidR="009A48F3" w:rsidRPr="009A48F3" w:rsidRDefault="009A48F3" w:rsidP="009A48F3">
      <w:pPr>
        <w:rPr>
          <w:iCs/>
        </w:rPr>
      </w:pPr>
    </w:p>
    <w:p w14:paraId="3071B505" w14:textId="1A4CDAD0" w:rsidR="009A48F3" w:rsidRPr="009A48F3" w:rsidRDefault="009A48F3" w:rsidP="009A48F3">
      <w:pPr>
        <w:rPr>
          <w:b/>
          <w:bCs/>
          <w:iCs/>
        </w:rPr>
      </w:pPr>
      <w:r w:rsidRPr="009A48F3">
        <w:rPr>
          <w:b/>
          <w:bCs/>
          <w:iCs/>
        </w:rPr>
        <w:t>РОССИЯ В 2020 ГОДУ ПОКАЗАЛА РЕКОРД ПО ПОСТАВКАМ ПРОДОВОЛЬСТВИЯ ЗА РУБЕЖ</w:t>
      </w:r>
    </w:p>
    <w:p w14:paraId="153A4F1F" w14:textId="014FA292" w:rsidR="009A48F3" w:rsidRPr="009A48F3" w:rsidRDefault="009A48F3" w:rsidP="009A48F3">
      <w:pPr>
        <w:rPr>
          <w:iCs/>
        </w:rPr>
      </w:pPr>
      <w:r w:rsidRPr="009A48F3">
        <w:rPr>
          <w:iCs/>
        </w:rPr>
        <w:t xml:space="preserve">Российский экспорт продукции АПК в 2020 году стал рекордным в современной истории, сообщили РБК в федеральном центре </w:t>
      </w:r>
      <w:r w:rsidR="00E627BA">
        <w:rPr>
          <w:iCs/>
        </w:rPr>
        <w:t>«</w:t>
      </w:r>
      <w:proofErr w:type="spellStart"/>
      <w:r w:rsidRPr="009A48F3">
        <w:rPr>
          <w:b/>
          <w:bCs/>
          <w:iCs/>
        </w:rPr>
        <w:t>Агроэкспорт</w:t>
      </w:r>
      <w:proofErr w:type="spellEnd"/>
      <w:r w:rsidR="00E627BA">
        <w:rPr>
          <w:iCs/>
        </w:rPr>
        <w:t>»</w:t>
      </w:r>
      <w:r w:rsidRPr="009A48F3">
        <w:rPr>
          <w:iCs/>
        </w:rPr>
        <w:t xml:space="preserve"> Минсельхоза России. По его подсчетам, в прошлом году Россия поставила в другие страны 79 млн тонн сельхозпродукции и продовольствия на $30,7 млрд, что на 20% больше как в денежном, так и в натуральном выражении по сравнению с 2019 годом.</w:t>
      </w:r>
    </w:p>
    <w:p w14:paraId="78FA049E" w14:textId="38A780C3" w:rsidR="009A48F3" w:rsidRPr="009A48F3" w:rsidRDefault="009A48F3" w:rsidP="009A48F3">
      <w:pPr>
        <w:rPr>
          <w:iCs/>
        </w:rPr>
      </w:pPr>
      <w:r w:rsidRPr="009A48F3">
        <w:rPr>
          <w:iCs/>
        </w:rPr>
        <w:t xml:space="preserve">В </w:t>
      </w:r>
      <w:r w:rsidRPr="009A48F3">
        <w:rPr>
          <w:b/>
          <w:bCs/>
          <w:iCs/>
        </w:rPr>
        <w:t>Минсельхозе</w:t>
      </w:r>
      <w:r w:rsidRPr="009A48F3">
        <w:rPr>
          <w:iCs/>
        </w:rPr>
        <w:t xml:space="preserve"> рекордный экспорт объясняют тем, что в 2020 году отечественный АПК, несмотря на пандемию и неблагоприятные погодные условия, показал </w:t>
      </w:r>
      <w:r w:rsidR="00E627BA">
        <w:rPr>
          <w:iCs/>
        </w:rPr>
        <w:t>«</w:t>
      </w:r>
      <w:r w:rsidRPr="009A48F3">
        <w:rPr>
          <w:iCs/>
        </w:rPr>
        <w:t>высокие темпы развития</w:t>
      </w:r>
      <w:r w:rsidR="00E627BA">
        <w:rPr>
          <w:iCs/>
        </w:rPr>
        <w:t>»</w:t>
      </w:r>
      <w:r w:rsidRPr="009A48F3">
        <w:rPr>
          <w:iCs/>
        </w:rPr>
        <w:t xml:space="preserve"> по всем ключевым направлениям. В стране был рекордный урожай рапса, риса и гречихи, один из лучших урожаев зерна, росло производство скота и птицы, молока, продукции пищевой промышленности. В результате внутренний рынок был полностью обеспечен необходимыми продуктами и это позволило </w:t>
      </w:r>
      <w:r w:rsidR="00E627BA">
        <w:rPr>
          <w:iCs/>
        </w:rPr>
        <w:t>«</w:t>
      </w:r>
      <w:r w:rsidRPr="009A48F3">
        <w:rPr>
          <w:iCs/>
        </w:rPr>
        <w:t>эффективно наращивать</w:t>
      </w:r>
      <w:r w:rsidR="00E627BA">
        <w:rPr>
          <w:iCs/>
        </w:rPr>
        <w:t>»</w:t>
      </w:r>
      <w:r w:rsidRPr="009A48F3">
        <w:rPr>
          <w:iCs/>
        </w:rPr>
        <w:t xml:space="preserve"> поставки продовольствия за рубеж, а благоприятная рыночная конъюнктура существенно увеличила экспортные доходы России, перечисляет представитель </w:t>
      </w:r>
      <w:r w:rsidRPr="009A48F3">
        <w:rPr>
          <w:b/>
          <w:bCs/>
          <w:iCs/>
        </w:rPr>
        <w:t>Минсельхоза</w:t>
      </w:r>
      <w:r w:rsidRPr="009A48F3">
        <w:rPr>
          <w:iCs/>
        </w:rPr>
        <w:t xml:space="preserve">. </w:t>
      </w:r>
    </w:p>
    <w:p w14:paraId="4AFE9711" w14:textId="2B3EE48F" w:rsidR="009A48F3" w:rsidRDefault="009A48F3" w:rsidP="009A48F3">
      <w:pPr>
        <w:rPr>
          <w:i/>
        </w:rPr>
      </w:pPr>
      <w:r w:rsidRPr="009A48F3">
        <w:rPr>
          <w:iCs/>
        </w:rPr>
        <w:t xml:space="preserve">На 2021 год федеральным проектом </w:t>
      </w:r>
      <w:r w:rsidR="00E627BA">
        <w:rPr>
          <w:iCs/>
        </w:rPr>
        <w:t>«</w:t>
      </w:r>
      <w:r w:rsidRPr="009A48F3">
        <w:rPr>
          <w:iCs/>
        </w:rPr>
        <w:t>Экспорт продукции АПК</w:t>
      </w:r>
      <w:r w:rsidR="00E627BA">
        <w:rPr>
          <w:iCs/>
        </w:rPr>
        <w:t>»</w:t>
      </w:r>
      <w:r w:rsidRPr="009A48F3">
        <w:rPr>
          <w:iCs/>
        </w:rPr>
        <w:t xml:space="preserve"> установлен целевой показатель по поставкам за рубеж в $26 млрд. </w:t>
      </w:r>
      <w:r w:rsidRPr="009A48F3">
        <w:rPr>
          <w:b/>
          <w:bCs/>
          <w:iCs/>
        </w:rPr>
        <w:t>Минсельхоз</w:t>
      </w:r>
      <w:r w:rsidRPr="009A48F3">
        <w:rPr>
          <w:iCs/>
        </w:rPr>
        <w:t xml:space="preserve"> ожидает, что он будет выполнен, говорит представитель министерства. </w:t>
      </w:r>
      <w:r w:rsidRPr="009A48F3">
        <w:rPr>
          <w:i/>
        </w:rPr>
        <w:t>РБК</w:t>
      </w:r>
    </w:p>
    <w:p w14:paraId="64DAACA4" w14:textId="77777777" w:rsidR="001B4D91" w:rsidRDefault="00F62502" w:rsidP="00A47095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4C70630D" w14:textId="0E94D087" w:rsidR="009A48F3" w:rsidRDefault="009A48F3" w:rsidP="001B4D91">
      <w:pPr>
        <w:rPr>
          <w:i/>
        </w:rPr>
      </w:pPr>
    </w:p>
    <w:p w14:paraId="5B08F805" w14:textId="77777777" w:rsidR="009A48F3" w:rsidRPr="009A48F3" w:rsidRDefault="009A48F3" w:rsidP="009A48F3">
      <w:pPr>
        <w:rPr>
          <w:b/>
          <w:bCs/>
          <w:iCs/>
        </w:rPr>
      </w:pPr>
      <w:r w:rsidRPr="009A48F3">
        <w:rPr>
          <w:b/>
          <w:bCs/>
          <w:iCs/>
        </w:rPr>
        <w:t>РОССИЯНАМ ХОТЯТ ПРОДАВАТЬ ПРОДУКТЫ С УЛУЧШЕННЫМИ ХАРАКТЕРИСТИКАМИ</w:t>
      </w:r>
    </w:p>
    <w:p w14:paraId="7E10869C" w14:textId="7ECC8E42" w:rsidR="009A48F3" w:rsidRPr="00092FCD" w:rsidRDefault="009A48F3" w:rsidP="001B4D91">
      <w:pPr>
        <w:rPr>
          <w:iCs/>
        </w:rPr>
      </w:pPr>
      <w:r w:rsidRPr="009A48F3">
        <w:rPr>
          <w:iCs/>
        </w:rPr>
        <w:t xml:space="preserve">Производители сельхозпродукции получат право маркировать свои товары знаком, свидетельствующим </w:t>
      </w:r>
      <w:proofErr w:type="gramStart"/>
      <w:r w:rsidRPr="009A48F3">
        <w:rPr>
          <w:iCs/>
        </w:rPr>
        <w:t>об  </w:t>
      </w:r>
      <w:proofErr w:type="spellStart"/>
      <w:r w:rsidRPr="009A48F3">
        <w:rPr>
          <w:iCs/>
        </w:rPr>
        <w:t>экологичности</w:t>
      </w:r>
      <w:proofErr w:type="spellEnd"/>
      <w:proofErr w:type="gramEnd"/>
      <w:r w:rsidRPr="009A48F3">
        <w:rPr>
          <w:iCs/>
        </w:rPr>
        <w:t xml:space="preserve"> продуктов, если компании получат на них сертификат соответствия. Улучшенными будут считаться продукты, которые производят с помощью </w:t>
      </w:r>
      <w:proofErr w:type="gramStart"/>
      <w:r w:rsidRPr="009A48F3">
        <w:rPr>
          <w:iCs/>
        </w:rPr>
        <w:t>удобрений,  пестицидов</w:t>
      </w:r>
      <w:proofErr w:type="gramEnd"/>
      <w:r w:rsidRPr="009A48F3">
        <w:rPr>
          <w:iCs/>
        </w:rPr>
        <w:t xml:space="preserve"> и пищевых добавок, отвечающих требованиям безопасности, и упаковывают в </w:t>
      </w:r>
      <w:proofErr w:type="spellStart"/>
      <w:r w:rsidRPr="009A48F3">
        <w:rPr>
          <w:iCs/>
        </w:rPr>
        <w:t>биоразлагаемую</w:t>
      </w:r>
      <w:proofErr w:type="spellEnd"/>
      <w:r w:rsidRPr="009A48F3">
        <w:rPr>
          <w:iCs/>
        </w:rPr>
        <w:t xml:space="preserve"> или повторно перерабатываемую тару. Потребителям будет доступен реестр производителей, которые предлагают </w:t>
      </w:r>
      <w:proofErr w:type="spellStart"/>
      <w:r w:rsidRPr="009A48F3">
        <w:rPr>
          <w:iCs/>
        </w:rPr>
        <w:t>экопродукты</w:t>
      </w:r>
      <w:proofErr w:type="spellEnd"/>
      <w:r w:rsidRPr="009A48F3">
        <w:rPr>
          <w:iCs/>
        </w:rPr>
        <w:t xml:space="preserve">. Такой пакет законопроектов, разработанный Правительством, собираются рассмотреть на заседании Комитета Госдумы по аграрным вопросам 10 марта. </w:t>
      </w:r>
      <w:r w:rsidRPr="009A48F3">
        <w:rPr>
          <w:i/>
        </w:rPr>
        <w:t>Парламентская газета</w:t>
      </w:r>
      <w:r w:rsidRPr="009A48F3">
        <w:rPr>
          <w:iCs/>
        </w:rPr>
        <w:t xml:space="preserve"> </w:t>
      </w:r>
    </w:p>
    <w:p w14:paraId="25C36C7F" w14:textId="420DC279" w:rsidR="00092FCD" w:rsidRPr="001B4D91" w:rsidRDefault="00672D00" w:rsidP="00092FCD">
      <w:pPr>
        <w:pStyle w:val="a9"/>
      </w:pPr>
      <w:hyperlink r:id="rId10" w:history="1">
        <w:r w:rsidR="00092FCD" w:rsidRPr="001B4D91">
          <w:t>КАБМИН МОЖЕТ РАЗРЕШИТЬ ВВОЗ 2 ТЫС. Т</w:t>
        </w:r>
        <w:r w:rsidR="00092FCD">
          <w:t>ОНН</w:t>
        </w:r>
        <w:r w:rsidR="00092FCD" w:rsidRPr="001B4D91">
          <w:t xml:space="preserve"> СЫВОРОТКИ ДЛЯ ДЕТСКОГО ПИТАНИЯ ИЗ САНКЦИОННЫХ СТРАН</w:t>
        </w:r>
      </w:hyperlink>
    </w:p>
    <w:p w14:paraId="55260BFE" w14:textId="77777777" w:rsidR="00092FCD" w:rsidRDefault="00092FCD" w:rsidP="00092FCD">
      <w:r>
        <w:t xml:space="preserve">Правительство России может сократить объем ввоза сыворотки для детского питания из находящихся под российским продовольственным эмбарго стран до 2 тыс. тонн в текущем году с 3 тыс. тонн в прошлом. Проект соответствующего постановления правительства, разработанный </w:t>
      </w:r>
      <w:r w:rsidRPr="001B4D91">
        <w:rPr>
          <w:b/>
        </w:rPr>
        <w:t>Минсельхозом</w:t>
      </w:r>
      <w:r>
        <w:t>, опубликован на федеральном портале проектов правовых актов.</w:t>
      </w:r>
    </w:p>
    <w:p w14:paraId="32666268" w14:textId="70FC684B" w:rsidR="00092FCD" w:rsidRPr="00092FCD" w:rsidRDefault="00E627BA" w:rsidP="00092FCD">
      <w:r>
        <w:t>«</w:t>
      </w:r>
      <w:r w:rsidR="00092FCD">
        <w:t>Сыворотка молочная деминерализованная сухая с уровнем деминерализации 90% - 2 тыс. тонн</w:t>
      </w:r>
      <w:r>
        <w:t>»</w:t>
      </w:r>
      <w:r w:rsidR="00092FCD">
        <w:t xml:space="preserve">, - отмечается в документе. </w:t>
      </w:r>
      <w:r w:rsidR="00092FCD" w:rsidRPr="00FA2F76">
        <w:rPr>
          <w:i/>
        </w:rPr>
        <w:t>ТАСС</w:t>
      </w:r>
    </w:p>
    <w:p w14:paraId="78B6909A" w14:textId="77777777" w:rsidR="00092FCD" w:rsidRPr="00092FCD" w:rsidRDefault="00092FCD" w:rsidP="00092FCD">
      <w:pPr>
        <w:rPr>
          <w:iCs/>
        </w:rPr>
      </w:pPr>
    </w:p>
    <w:p w14:paraId="0ED66BF2" w14:textId="2DD28E41" w:rsidR="00092FCD" w:rsidRPr="00092FCD" w:rsidRDefault="00092FCD" w:rsidP="00092FCD">
      <w:pPr>
        <w:rPr>
          <w:b/>
          <w:bCs/>
          <w:iCs/>
        </w:rPr>
      </w:pPr>
      <w:r w:rsidRPr="00092FCD">
        <w:rPr>
          <w:b/>
          <w:bCs/>
          <w:iCs/>
        </w:rPr>
        <w:t>ПРАВИТЕЛЬСТВО РФ ПЛАНИРУЕТ ПЕРЕНЕСТИ СЕЛЬСКОХОЗЯЙСТВЕННУЮ МИКРОПЕРЕПИСЬ С АВГУСТА 2021 Г</w:t>
      </w:r>
      <w:r>
        <w:rPr>
          <w:b/>
          <w:bCs/>
          <w:iCs/>
        </w:rPr>
        <w:t>.</w:t>
      </w:r>
      <w:r w:rsidRPr="00092FCD">
        <w:rPr>
          <w:b/>
          <w:bCs/>
          <w:iCs/>
        </w:rPr>
        <w:t xml:space="preserve"> НА ИЮЛЬ 2022 Г</w:t>
      </w:r>
      <w:r>
        <w:rPr>
          <w:b/>
          <w:bCs/>
          <w:iCs/>
        </w:rPr>
        <w:t>.</w:t>
      </w:r>
    </w:p>
    <w:p w14:paraId="52F7CA1A" w14:textId="77777777" w:rsidR="00092FCD" w:rsidRPr="00092FCD" w:rsidRDefault="00092FCD" w:rsidP="00092FCD">
      <w:pPr>
        <w:rPr>
          <w:iCs/>
        </w:rPr>
      </w:pPr>
      <w:r w:rsidRPr="00092FCD">
        <w:rPr>
          <w:iCs/>
        </w:rPr>
        <w:t xml:space="preserve">Правительство РФ планирует перенести сельскохозяйственную </w:t>
      </w:r>
      <w:proofErr w:type="spellStart"/>
      <w:r w:rsidRPr="00092FCD">
        <w:rPr>
          <w:iCs/>
        </w:rPr>
        <w:t>микроперепись</w:t>
      </w:r>
      <w:proofErr w:type="spellEnd"/>
      <w:r w:rsidRPr="00092FCD">
        <w:rPr>
          <w:iCs/>
        </w:rPr>
        <w:t xml:space="preserve"> с августа 2021 года на июль 2022 года, следует из проекта постановления, подготовленного Минэкономразвития и размещенного на портале regulation.gov.ru.</w:t>
      </w:r>
    </w:p>
    <w:p w14:paraId="07112137" w14:textId="77777777" w:rsidR="00092FCD" w:rsidRPr="00092FCD" w:rsidRDefault="00092FCD" w:rsidP="00092FCD">
      <w:pPr>
        <w:rPr>
          <w:iCs/>
        </w:rPr>
      </w:pPr>
      <w:r w:rsidRPr="00092FCD">
        <w:rPr>
          <w:iCs/>
        </w:rPr>
        <w:t xml:space="preserve">В связи с этим переносятся и сроки мероприятий по подготовке и проведению сельскохозяйственной </w:t>
      </w:r>
      <w:proofErr w:type="spellStart"/>
      <w:r w:rsidRPr="00092FCD">
        <w:rPr>
          <w:iCs/>
        </w:rPr>
        <w:t>микропереписи</w:t>
      </w:r>
      <w:proofErr w:type="spellEnd"/>
      <w:r w:rsidRPr="00092FCD">
        <w:rPr>
          <w:iCs/>
        </w:rPr>
        <w:t xml:space="preserve">, обработке полученных сведений, подведению итогов, их официальному опубликованию и распространению, хранению переписных листов и других документов, методологическому и финансовому обеспечению сельскохозяйственной </w:t>
      </w:r>
      <w:proofErr w:type="spellStart"/>
      <w:r w:rsidRPr="00092FCD">
        <w:rPr>
          <w:iCs/>
        </w:rPr>
        <w:t>микропереписи</w:t>
      </w:r>
      <w:proofErr w:type="spellEnd"/>
      <w:r w:rsidRPr="00092FCD">
        <w:rPr>
          <w:iCs/>
        </w:rPr>
        <w:t>.</w:t>
      </w:r>
    </w:p>
    <w:p w14:paraId="3733DF52" w14:textId="77777777" w:rsidR="00092FCD" w:rsidRPr="00092FCD" w:rsidRDefault="00092FCD" w:rsidP="00092FCD">
      <w:pPr>
        <w:rPr>
          <w:iCs/>
        </w:rPr>
      </w:pPr>
      <w:r w:rsidRPr="00092FCD">
        <w:rPr>
          <w:iCs/>
        </w:rPr>
        <w:t xml:space="preserve">Согласно проекту постановления, Минфину поручается перераспределить бюджетные ассигнования Росстата на проведение </w:t>
      </w:r>
      <w:proofErr w:type="spellStart"/>
      <w:r w:rsidRPr="00092FCD">
        <w:rPr>
          <w:iCs/>
        </w:rPr>
        <w:t>микропереписи</w:t>
      </w:r>
      <w:proofErr w:type="spellEnd"/>
      <w:r w:rsidRPr="00092FCD">
        <w:rPr>
          <w:iCs/>
        </w:rPr>
        <w:t xml:space="preserve"> в 2021 году в объеме 2 млрд 633,3 млн рублей в резервный фонд правительства, предусмотреть дополнительные бюджетные ассигнования на проведение </w:t>
      </w:r>
      <w:proofErr w:type="spellStart"/>
      <w:r w:rsidRPr="00092FCD">
        <w:rPr>
          <w:iCs/>
        </w:rPr>
        <w:t>микропереписи</w:t>
      </w:r>
      <w:proofErr w:type="spellEnd"/>
      <w:r w:rsidRPr="00092FCD">
        <w:rPr>
          <w:iCs/>
        </w:rPr>
        <w:t xml:space="preserve"> в 2022 году в объеме 3 млрд 477,1 млн рублей, в 2023 году - в 394,7 млн рублей. </w:t>
      </w:r>
      <w:r w:rsidRPr="00092FCD">
        <w:rPr>
          <w:i/>
        </w:rPr>
        <w:t>Интерфакс</w:t>
      </w:r>
      <w:r w:rsidRPr="00092FCD">
        <w:rPr>
          <w:iCs/>
        </w:rPr>
        <w:t xml:space="preserve"> </w:t>
      </w:r>
    </w:p>
    <w:p w14:paraId="5C0B2A4C" w14:textId="77777777" w:rsidR="00092FCD" w:rsidRPr="00092FCD" w:rsidRDefault="00092FCD" w:rsidP="00092FCD">
      <w:pPr>
        <w:rPr>
          <w:iCs/>
        </w:rPr>
      </w:pPr>
    </w:p>
    <w:p w14:paraId="336299D3" w14:textId="2BD62D76" w:rsidR="00092FCD" w:rsidRPr="00092FCD" w:rsidRDefault="00092FCD" w:rsidP="00092FCD">
      <w:pPr>
        <w:rPr>
          <w:b/>
          <w:bCs/>
          <w:iCs/>
        </w:rPr>
      </w:pPr>
      <w:r w:rsidRPr="00092FCD">
        <w:rPr>
          <w:b/>
          <w:bCs/>
          <w:iCs/>
        </w:rPr>
        <w:t>ЗА РАСПРОСТРАНЕНИЕ ФЕЙКОВ О РОСТЕ ЦЕН НАКАЖУТ ПО УК</w:t>
      </w:r>
    </w:p>
    <w:p w14:paraId="4EC22DA6" w14:textId="060FF14C" w:rsidR="00092FCD" w:rsidRPr="00092FCD" w:rsidRDefault="00092FCD" w:rsidP="001B4D91">
      <w:pPr>
        <w:rPr>
          <w:iCs/>
        </w:rPr>
      </w:pPr>
      <w:r w:rsidRPr="00092FCD">
        <w:rPr>
          <w:iCs/>
        </w:rPr>
        <w:t xml:space="preserve">В России хотят ввести уголовную ответственность за провоцирование роста цен на продукты питания. Как выяснили </w:t>
      </w:r>
      <w:r w:rsidR="00E627BA">
        <w:rPr>
          <w:iCs/>
        </w:rPr>
        <w:t>«</w:t>
      </w:r>
      <w:r w:rsidRPr="00092FCD">
        <w:rPr>
          <w:iCs/>
        </w:rPr>
        <w:t>Известия</w:t>
      </w:r>
      <w:r w:rsidR="00E627BA">
        <w:rPr>
          <w:iCs/>
        </w:rPr>
        <w:t>»</w:t>
      </w:r>
      <w:r w:rsidRPr="00092FCD">
        <w:rPr>
          <w:iCs/>
        </w:rPr>
        <w:t xml:space="preserve">, такой законопроект разработал депутат Госдумы от </w:t>
      </w:r>
      <w:r w:rsidR="00E627BA">
        <w:rPr>
          <w:iCs/>
        </w:rPr>
        <w:t>«</w:t>
      </w:r>
      <w:r w:rsidRPr="00092FCD">
        <w:rPr>
          <w:iCs/>
        </w:rPr>
        <w:t>Единой России</w:t>
      </w:r>
      <w:r w:rsidR="00E627BA">
        <w:rPr>
          <w:iCs/>
        </w:rPr>
        <w:t>»</w:t>
      </w:r>
      <w:r w:rsidRPr="00092FCD">
        <w:rPr>
          <w:iCs/>
        </w:rPr>
        <w:t xml:space="preserve"> Анатолий Выборный. Новыми нормами предлагается ввести наказание для физических и юридических лиц за распространение ложной информации, которая ведет к стихийному ажиотажу, и предусмотреть за это ответственность в виде штрафов от 200 до 800 тыс. рублей, а также лишение свободы сроком до трех лет. Представители бизнеса инициативу раскритиковали. Эксперты признают, что нужны нормы, регулирующие стихийный рост цен, однако пока не понимают, как механизм будет работать. </w:t>
      </w:r>
      <w:r w:rsidRPr="00092FCD">
        <w:rPr>
          <w:i/>
        </w:rPr>
        <w:t>Известия</w:t>
      </w:r>
    </w:p>
    <w:p w14:paraId="54554F51" w14:textId="77777777" w:rsidR="001B4D91" w:rsidRPr="001B4D91" w:rsidRDefault="00672D00" w:rsidP="001B4D91">
      <w:pPr>
        <w:pStyle w:val="a9"/>
      </w:pPr>
      <w:hyperlink r:id="rId11" w:history="1">
        <w:r w:rsidR="001B4D91" w:rsidRPr="001B4D91">
          <w:t>НОВЫЙ МЕХАНИЗМ АГРОСТРАХОВАНИЯ ХОТЯТ ЗАПУСТИТЬ УЖЕ С МАЯ</w:t>
        </w:r>
      </w:hyperlink>
    </w:p>
    <w:p w14:paraId="67D0C910" w14:textId="77777777" w:rsidR="001B4D91" w:rsidRDefault="001B4D91" w:rsidP="001B4D91">
      <w:r>
        <w:t xml:space="preserve">Правила </w:t>
      </w:r>
      <w:r w:rsidRPr="00106917">
        <w:t>сельскохозяйственного</w:t>
      </w:r>
      <w:r>
        <w:t xml:space="preserve"> страхования с господдержкой при чрезвычайных ситуациях могут поменяться. Законопроект, который предполагает введение двухуровневой системы, планируется рассмотреть в первом чтении на одном из пленарных заседаний </w:t>
      </w:r>
      <w:r w:rsidRPr="00106917">
        <w:t>Государственной Думы</w:t>
      </w:r>
      <w:r>
        <w:t xml:space="preserve"> в весеннюю сессию. </w:t>
      </w:r>
    </w:p>
    <w:p w14:paraId="22AD800C" w14:textId="750EC140" w:rsidR="001B4D91" w:rsidRPr="00092FCD" w:rsidRDefault="001B4D91" w:rsidP="001B4D91">
      <w:r>
        <w:t xml:space="preserve">Согласно проекту, </w:t>
      </w:r>
      <w:proofErr w:type="spellStart"/>
      <w:r>
        <w:t>кабмин</w:t>
      </w:r>
      <w:proofErr w:type="spellEnd"/>
      <w:r>
        <w:t xml:space="preserve"> сможет устанавливать требования к страховым компаниям, которые будут страховать производителей от риска утраты урожая </w:t>
      </w:r>
      <w:r w:rsidRPr="00106917">
        <w:t>сельскохозяйственных</w:t>
      </w:r>
      <w:r>
        <w:t xml:space="preserve"> культур, посадок многолетних насаждений в результате наступления чрезвычайной ситуации природного характера.</w:t>
      </w:r>
      <w:r w:rsidR="00092FCD">
        <w:t xml:space="preserve"> </w:t>
      </w:r>
      <w:r w:rsidRPr="004147C0">
        <w:rPr>
          <w:i/>
        </w:rPr>
        <w:t>Парламентская газета</w:t>
      </w:r>
    </w:p>
    <w:p w14:paraId="75160959" w14:textId="77777777" w:rsidR="001B4D91" w:rsidRPr="001B4D91" w:rsidRDefault="00672D00" w:rsidP="001B4D91">
      <w:pPr>
        <w:pStyle w:val="a9"/>
      </w:pPr>
      <w:hyperlink r:id="rId12" w:history="1">
        <w:r w:rsidR="001B4D91" w:rsidRPr="001B4D91">
          <w:t>К АГРОХИМИКАТАМ ПРЕДЛАГАЮТ НЕ ОТНОСИТЬ ТОРФ И НАВОЗ</w:t>
        </w:r>
      </w:hyperlink>
    </w:p>
    <w:p w14:paraId="697195FD" w14:textId="4C592537" w:rsidR="001B4D91" w:rsidRDefault="001B4D91" w:rsidP="001B4D91">
      <w:r>
        <w:t xml:space="preserve">В законодательстве собираются уточнить понятия </w:t>
      </w:r>
      <w:r w:rsidR="00E627BA">
        <w:t>«</w:t>
      </w:r>
      <w:r>
        <w:t>пестициды</w:t>
      </w:r>
      <w:r w:rsidR="00E627BA">
        <w:t>»</w:t>
      </w:r>
      <w:r>
        <w:t xml:space="preserve"> и </w:t>
      </w:r>
      <w:r w:rsidR="00E627BA">
        <w:t>«</w:t>
      </w:r>
      <w:proofErr w:type="spellStart"/>
      <w:r w:rsidRPr="00106917">
        <w:t>агрохимикаты</w:t>
      </w:r>
      <w:proofErr w:type="spellEnd"/>
      <w:r w:rsidR="00E627BA">
        <w:t>»</w:t>
      </w:r>
      <w:r>
        <w:t xml:space="preserve">, исключив из них некоторые виды сельхозпродукции. Такой законопроект планируется рассмотреть во втором чтении на пленарных заседаниях </w:t>
      </w:r>
      <w:r w:rsidRPr="00106917">
        <w:t>Госдумы</w:t>
      </w:r>
      <w:r>
        <w:t xml:space="preserve"> в весеннюю сессию. </w:t>
      </w:r>
    </w:p>
    <w:p w14:paraId="5BFA73DB" w14:textId="04E94039" w:rsidR="00C8396B" w:rsidRPr="004473B1" w:rsidRDefault="001B4D91" w:rsidP="001B4D91">
      <w:pPr>
        <w:rPr>
          <w:i/>
        </w:rPr>
      </w:pPr>
      <w:r>
        <w:t xml:space="preserve">Документ приводит законодательство о безопасном обращении с пестицидами и </w:t>
      </w:r>
      <w:proofErr w:type="spellStart"/>
      <w:r w:rsidRPr="00106917">
        <w:t>агрохимикатами</w:t>
      </w:r>
      <w:proofErr w:type="spellEnd"/>
      <w:r>
        <w:t xml:space="preserve"> в соответствие с нормами Евразийского экономического союза. </w:t>
      </w:r>
      <w:r w:rsidRPr="004147C0">
        <w:rPr>
          <w:i/>
        </w:rPr>
        <w:t xml:space="preserve">Парламентская газета </w:t>
      </w:r>
    </w:p>
    <w:p w14:paraId="323B78C5" w14:textId="77777777" w:rsidR="00C8396B" w:rsidRDefault="00F62502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14:paraId="4E5733CB" w14:textId="026AC09A" w:rsidR="00E257BD" w:rsidRDefault="00E257BD" w:rsidP="00197D73">
      <w:pPr>
        <w:rPr>
          <w:i/>
        </w:rPr>
      </w:pPr>
    </w:p>
    <w:p w14:paraId="60C094BD" w14:textId="68E7F6D5" w:rsidR="00E257BD" w:rsidRPr="00E257BD" w:rsidRDefault="00E257BD" w:rsidP="00E257BD">
      <w:pPr>
        <w:rPr>
          <w:b/>
          <w:bCs/>
          <w:iCs/>
        </w:rPr>
      </w:pPr>
      <w:r w:rsidRPr="00E257BD">
        <w:rPr>
          <w:b/>
          <w:bCs/>
          <w:iCs/>
        </w:rPr>
        <w:t>ОБЪЕМ ЭКСПОРТА СЕЛЬХОЗПРОДУКЦИИ РОССИИ ВЫРОС ПОЧТИ НА 20%</w:t>
      </w:r>
    </w:p>
    <w:p w14:paraId="5716F824" w14:textId="77777777" w:rsidR="00E257BD" w:rsidRPr="00E257BD" w:rsidRDefault="00E257BD" w:rsidP="00E257BD">
      <w:pPr>
        <w:rPr>
          <w:iCs/>
        </w:rPr>
      </w:pPr>
      <w:r w:rsidRPr="00E257BD">
        <w:rPr>
          <w:iCs/>
        </w:rPr>
        <w:t>Экспорт продовольственных товаров и сельскохозяйственного сырья по итогам прошлого года вырос год к году на 19,2% и составил рекордные $29,6 млрд. Самые высокие темпы роста экспортных поставок наблюдались по масличным семенам и плодам (+70,5%), мясу и мясным субпродуктам (+48,7%) и сахару и кондитерским изделиям из сахара (+41,7%).</w:t>
      </w:r>
    </w:p>
    <w:p w14:paraId="273A62FC" w14:textId="298EB7F4" w:rsidR="00E257BD" w:rsidRPr="00E257BD" w:rsidRDefault="00E257BD" w:rsidP="00E257BD">
      <w:pPr>
        <w:rPr>
          <w:iCs/>
        </w:rPr>
      </w:pPr>
      <w:r w:rsidRPr="00E257BD">
        <w:rPr>
          <w:iCs/>
        </w:rPr>
        <w:t>При этом импорт сельхозпродукции сократился на 0,9% - до $29,7 млрд, подсчитали эксперты Института комплексных стратегических исследований (ИКСИ) на основе данных Федеральной таможенной службы. «То есть, по итогам 2020 года экспорт сельскохозяйственной продукции в денежном выражении практически сравнялся с импортом», - отмечается в докладе ИКСИ</w:t>
      </w:r>
      <w:r>
        <w:rPr>
          <w:iCs/>
        </w:rPr>
        <w:t>.</w:t>
      </w:r>
    </w:p>
    <w:p w14:paraId="58D21309" w14:textId="77777777" w:rsidR="00E257BD" w:rsidRDefault="00E257BD" w:rsidP="00E257BD">
      <w:pPr>
        <w:rPr>
          <w:iCs/>
        </w:rPr>
      </w:pPr>
      <w:r w:rsidRPr="00E257BD">
        <w:rPr>
          <w:iCs/>
        </w:rPr>
        <w:t xml:space="preserve">Однако в физическом выражении - в весе - экспорт по-прежнему значительно превышает импорт - в 3,6 раза. </w:t>
      </w:r>
    </w:p>
    <w:p w14:paraId="546B7CDB" w14:textId="2A979C27" w:rsidR="00E257BD" w:rsidRDefault="0058272C" w:rsidP="00E257BD">
      <w:pPr>
        <w:rPr>
          <w:i/>
        </w:rPr>
      </w:pPr>
      <w:r>
        <w:rPr>
          <w:iCs/>
        </w:rPr>
        <w:t>П</w:t>
      </w:r>
      <w:r w:rsidRPr="0058272C">
        <w:rPr>
          <w:iCs/>
        </w:rPr>
        <w:t xml:space="preserve">родается за границу в основном </w:t>
      </w:r>
      <w:proofErr w:type="spellStart"/>
      <w:r w:rsidRPr="0058272C">
        <w:rPr>
          <w:iCs/>
        </w:rPr>
        <w:t>непереработанное</w:t>
      </w:r>
      <w:proofErr w:type="spellEnd"/>
      <w:r w:rsidRPr="0058272C">
        <w:rPr>
          <w:iCs/>
        </w:rPr>
        <w:t xml:space="preserve"> сырье </w:t>
      </w:r>
      <w:r>
        <w:rPr>
          <w:iCs/>
        </w:rPr>
        <w:t>-</w:t>
      </w:r>
      <w:r w:rsidRPr="0058272C">
        <w:rPr>
          <w:iCs/>
        </w:rPr>
        <w:t xml:space="preserve"> пшеница, масло, жир, отмечают эксперты ИКСИ.</w:t>
      </w:r>
      <w:r>
        <w:rPr>
          <w:iCs/>
        </w:rPr>
        <w:t xml:space="preserve"> </w:t>
      </w:r>
      <w:r w:rsidR="00E257BD" w:rsidRPr="00E257BD">
        <w:rPr>
          <w:iCs/>
        </w:rPr>
        <w:t>Директор Института аграрных исследований НИУ ВШЭ Евгения Серова не считает большой проблемой рост сырьевой части экспорта сельхозпродукции. «Не понимаю этих ахов и охов по поводу того, что мы экспортируем преимущественно сырье. Раз покупают, значит, партнерам это и нужно.</w:t>
      </w:r>
      <w:r w:rsidR="00E257BD">
        <w:rPr>
          <w:iCs/>
        </w:rPr>
        <w:t xml:space="preserve"> </w:t>
      </w:r>
      <w:r w:rsidR="00E257BD" w:rsidRPr="00E257BD">
        <w:rPr>
          <w:i/>
        </w:rPr>
        <w:t>Газета.ru</w:t>
      </w:r>
    </w:p>
    <w:p w14:paraId="154E4702" w14:textId="7706CC19" w:rsidR="00051D8D" w:rsidRDefault="00051D8D" w:rsidP="00E257BD">
      <w:pPr>
        <w:rPr>
          <w:i/>
        </w:rPr>
      </w:pPr>
    </w:p>
    <w:p w14:paraId="39F5B8A1" w14:textId="77777777" w:rsidR="001F0DB1" w:rsidRDefault="001F0DB1">
      <w:pPr>
        <w:spacing w:after="160" w:line="259" w:lineRule="auto"/>
        <w:jc w:val="left"/>
        <w:rPr>
          <w:b/>
          <w:bCs/>
          <w:iCs/>
        </w:rPr>
      </w:pPr>
      <w:r>
        <w:rPr>
          <w:b/>
          <w:bCs/>
          <w:iCs/>
        </w:rPr>
        <w:br w:type="page"/>
      </w:r>
    </w:p>
    <w:p w14:paraId="1948738B" w14:textId="05AC318E" w:rsidR="00051D8D" w:rsidRPr="00197D73" w:rsidRDefault="00051D8D" w:rsidP="00051D8D">
      <w:pPr>
        <w:rPr>
          <w:b/>
          <w:bCs/>
          <w:iCs/>
        </w:rPr>
      </w:pPr>
      <w:bookmarkStart w:id="10" w:name="_GoBack"/>
      <w:bookmarkEnd w:id="10"/>
      <w:r w:rsidRPr="00197D73">
        <w:rPr>
          <w:b/>
          <w:bCs/>
          <w:iCs/>
        </w:rPr>
        <w:lastRenderedPageBreak/>
        <w:t>BAIKAL ЛИШАЮТ ОЗЕРА</w:t>
      </w:r>
    </w:p>
    <w:p w14:paraId="0B8555CB" w14:textId="77777777" w:rsidR="00051D8D" w:rsidRPr="00197D73" w:rsidRDefault="00051D8D" w:rsidP="00051D8D">
      <w:pPr>
        <w:rPr>
          <w:iCs/>
        </w:rPr>
      </w:pPr>
      <w:r w:rsidRPr="00197D73">
        <w:rPr>
          <w:iCs/>
        </w:rPr>
        <w:t xml:space="preserve">У производителя питьевой воды </w:t>
      </w:r>
      <w:proofErr w:type="spellStart"/>
      <w:r w:rsidRPr="00197D73">
        <w:rPr>
          <w:iCs/>
        </w:rPr>
        <w:t>Baikalsea</w:t>
      </w:r>
      <w:proofErr w:type="spellEnd"/>
      <w:r w:rsidRPr="00197D73">
        <w:rPr>
          <w:iCs/>
        </w:rPr>
        <w:t xml:space="preserve"> </w:t>
      </w:r>
      <w:proofErr w:type="spellStart"/>
      <w:r w:rsidRPr="00197D73">
        <w:rPr>
          <w:iCs/>
        </w:rPr>
        <w:t>Company</w:t>
      </w:r>
      <w:proofErr w:type="spellEnd"/>
      <w:r w:rsidRPr="00197D73">
        <w:rPr>
          <w:iCs/>
        </w:rPr>
        <w:t xml:space="preserve"> бывших топ-менеджеров </w:t>
      </w:r>
      <w:r>
        <w:rPr>
          <w:iCs/>
        </w:rPr>
        <w:t>«</w:t>
      </w:r>
      <w:proofErr w:type="spellStart"/>
      <w:r w:rsidRPr="00197D73">
        <w:rPr>
          <w:iCs/>
        </w:rPr>
        <w:t>Реновы</w:t>
      </w:r>
      <w:proofErr w:type="spellEnd"/>
      <w:r>
        <w:rPr>
          <w:iCs/>
        </w:rPr>
        <w:t>»</w:t>
      </w:r>
      <w:r w:rsidRPr="00197D73">
        <w:rPr>
          <w:iCs/>
        </w:rPr>
        <w:t xml:space="preserve"> возник конфликт с экологами. Фонд </w:t>
      </w:r>
      <w:r>
        <w:rPr>
          <w:iCs/>
        </w:rPr>
        <w:t>«</w:t>
      </w:r>
      <w:proofErr w:type="spellStart"/>
      <w:r w:rsidRPr="00197D73">
        <w:rPr>
          <w:iCs/>
        </w:rPr>
        <w:t>БайкалЭкоДействие</w:t>
      </w:r>
      <w:proofErr w:type="spellEnd"/>
      <w:r>
        <w:rPr>
          <w:iCs/>
        </w:rPr>
        <w:t>»</w:t>
      </w:r>
      <w:r w:rsidRPr="00197D73">
        <w:rPr>
          <w:iCs/>
        </w:rPr>
        <w:t xml:space="preserve">, созданный при поддержке депутата Госдумы Николая </w:t>
      </w:r>
      <w:proofErr w:type="spellStart"/>
      <w:r w:rsidRPr="00197D73">
        <w:rPr>
          <w:iCs/>
        </w:rPr>
        <w:t>Будуева</w:t>
      </w:r>
      <w:proofErr w:type="spellEnd"/>
      <w:r w:rsidRPr="00197D73">
        <w:rPr>
          <w:iCs/>
        </w:rPr>
        <w:t xml:space="preserve">, в суде потребовал признать незаконной станцию, через которую компания добывает воду из озера. Заседание назначено на 9 апреля. Суды </w:t>
      </w:r>
      <w:r>
        <w:rPr>
          <w:iCs/>
        </w:rPr>
        <w:t>«</w:t>
      </w:r>
      <w:r w:rsidRPr="00197D73">
        <w:rPr>
          <w:iCs/>
        </w:rPr>
        <w:t>строго подходят к таким вопросам</w:t>
      </w:r>
      <w:r>
        <w:rPr>
          <w:iCs/>
        </w:rPr>
        <w:t>»</w:t>
      </w:r>
      <w:r w:rsidRPr="00197D73">
        <w:rPr>
          <w:iCs/>
        </w:rPr>
        <w:t>, но фонду для продвижения своих интересов может потребоваться обратиться в прокуратуру, считают юристы.</w:t>
      </w:r>
    </w:p>
    <w:p w14:paraId="5AD0DA02" w14:textId="489C076E" w:rsidR="00051D8D" w:rsidRPr="00051D8D" w:rsidRDefault="00051D8D" w:rsidP="00E257BD">
      <w:pPr>
        <w:rPr>
          <w:i/>
        </w:rPr>
      </w:pPr>
      <w:r w:rsidRPr="00197D73">
        <w:rPr>
          <w:iCs/>
        </w:rPr>
        <w:t xml:space="preserve">Спорные насосная станция и трубопровод упоминаются в заключении Минсельхоза на регистрацию права на наименование места происхождения товара (НМПТ) </w:t>
      </w:r>
      <w:r>
        <w:rPr>
          <w:iCs/>
        </w:rPr>
        <w:t>«</w:t>
      </w:r>
      <w:r w:rsidRPr="00197D73">
        <w:rPr>
          <w:iCs/>
        </w:rPr>
        <w:t xml:space="preserve">Вода природная питьевая </w:t>
      </w:r>
      <w:r>
        <w:rPr>
          <w:iCs/>
        </w:rPr>
        <w:t>«</w:t>
      </w:r>
      <w:r w:rsidRPr="00197D73">
        <w:rPr>
          <w:iCs/>
        </w:rPr>
        <w:t>Байкал</w:t>
      </w:r>
      <w:r>
        <w:rPr>
          <w:iCs/>
        </w:rPr>
        <w:t>»</w:t>
      </w:r>
      <w:r w:rsidRPr="00197D73">
        <w:rPr>
          <w:iCs/>
        </w:rPr>
        <w:t xml:space="preserve"> глубинная</w:t>
      </w:r>
      <w:r>
        <w:rPr>
          <w:iCs/>
        </w:rPr>
        <w:t>»</w:t>
      </w:r>
      <w:r w:rsidRPr="00197D73">
        <w:rPr>
          <w:iCs/>
        </w:rPr>
        <w:t xml:space="preserve">, которым </w:t>
      </w:r>
      <w:proofErr w:type="spellStart"/>
      <w:r w:rsidRPr="00197D73">
        <w:rPr>
          <w:iCs/>
        </w:rPr>
        <w:t>Baikalsea</w:t>
      </w:r>
      <w:proofErr w:type="spellEnd"/>
      <w:r w:rsidRPr="00197D73">
        <w:rPr>
          <w:iCs/>
        </w:rPr>
        <w:t xml:space="preserve"> </w:t>
      </w:r>
      <w:proofErr w:type="spellStart"/>
      <w:r w:rsidRPr="00197D73">
        <w:rPr>
          <w:iCs/>
        </w:rPr>
        <w:t>Company</w:t>
      </w:r>
      <w:proofErr w:type="spellEnd"/>
      <w:r w:rsidRPr="00197D73">
        <w:rPr>
          <w:iCs/>
        </w:rPr>
        <w:t xml:space="preserve"> владеет с конца 2019 года. По словам партнера </w:t>
      </w:r>
      <w:proofErr w:type="spellStart"/>
      <w:r w:rsidRPr="00197D73">
        <w:rPr>
          <w:iCs/>
        </w:rPr>
        <w:t>Reznichenko</w:t>
      </w:r>
      <w:proofErr w:type="spellEnd"/>
      <w:r w:rsidRPr="00197D73">
        <w:rPr>
          <w:iCs/>
        </w:rPr>
        <w:t xml:space="preserve"> </w:t>
      </w:r>
      <w:proofErr w:type="spellStart"/>
      <w:r w:rsidRPr="00197D73">
        <w:rPr>
          <w:iCs/>
        </w:rPr>
        <w:t>Law</w:t>
      </w:r>
      <w:proofErr w:type="spellEnd"/>
      <w:r w:rsidRPr="00197D73">
        <w:rPr>
          <w:iCs/>
        </w:rPr>
        <w:t xml:space="preserve"> </w:t>
      </w:r>
      <w:proofErr w:type="spellStart"/>
      <w:r w:rsidRPr="00197D73">
        <w:rPr>
          <w:iCs/>
        </w:rPr>
        <w:t>Offices</w:t>
      </w:r>
      <w:proofErr w:type="spellEnd"/>
      <w:r w:rsidRPr="00197D73">
        <w:rPr>
          <w:iCs/>
        </w:rPr>
        <w:t xml:space="preserve"> Андрея Резниченко, снос объектов может привести к отмене НМПТ. В </w:t>
      </w:r>
      <w:proofErr w:type="spellStart"/>
      <w:r w:rsidRPr="00197D73">
        <w:rPr>
          <w:iCs/>
        </w:rPr>
        <w:t>Baikalsea</w:t>
      </w:r>
      <w:proofErr w:type="spellEnd"/>
      <w:r w:rsidRPr="00197D73">
        <w:rPr>
          <w:iCs/>
        </w:rPr>
        <w:t xml:space="preserve"> </w:t>
      </w:r>
      <w:proofErr w:type="spellStart"/>
      <w:r w:rsidRPr="00197D73">
        <w:rPr>
          <w:iCs/>
        </w:rPr>
        <w:t>Company</w:t>
      </w:r>
      <w:proofErr w:type="spellEnd"/>
      <w:r w:rsidRPr="00197D73">
        <w:rPr>
          <w:iCs/>
        </w:rPr>
        <w:t xml:space="preserve"> рисков для бизнеса в связи с иском не видят. </w:t>
      </w:r>
      <w:r w:rsidRPr="00197D73">
        <w:rPr>
          <w:i/>
        </w:rPr>
        <w:t>Коммерсантъ</w:t>
      </w:r>
    </w:p>
    <w:p w14:paraId="485C3925" w14:textId="77777777" w:rsidR="00197D73" w:rsidRPr="00197D73" w:rsidRDefault="00197D73" w:rsidP="00197D73">
      <w:pPr>
        <w:rPr>
          <w:iCs/>
        </w:rPr>
      </w:pPr>
    </w:p>
    <w:p w14:paraId="150926A6" w14:textId="77777777" w:rsidR="00197D73" w:rsidRPr="00197D73" w:rsidRDefault="00197D73" w:rsidP="00197D73">
      <w:pPr>
        <w:rPr>
          <w:b/>
          <w:bCs/>
          <w:iCs/>
        </w:rPr>
      </w:pPr>
      <w:r w:rsidRPr="00197D73">
        <w:rPr>
          <w:b/>
          <w:bCs/>
          <w:iCs/>
        </w:rPr>
        <w:t xml:space="preserve">ЦЕНОВАЯ СИТУАЦИЯ НА ПРОДОВОЛЬСТВЕННОМ РЫНКЕ </w:t>
      </w:r>
    </w:p>
    <w:p w14:paraId="1B1C587E" w14:textId="77777777" w:rsidR="00197D73" w:rsidRPr="00197D73" w:rsidRDefault="00197D73" w:rsidP="00197D73">
      <w:pPr>
        <w:rPr>
          <w:iCs/>
        </w:rPr>
      </w:pPr>
      <w:r w:rsidRPr="00197D73">
        <w:rPr>
          <w:iCs/>
        </w:rPr>
        <w:t>Курятина и плодоовощная продукция стали лидерами по росту потребительских цен среди продовольственных товаров в РФ в феврале, следует из данных Росстата.</w:t>
      </w:r>
    </w:p>
    <w:p w14:paraId="45B41700" w14:textId="77777777" w:rsidR="00197D73" w:rsidRDefault="00197D73" w:rsidP="00197D73">
      <w:pPr>
        <w:rPr>
          <w:iCs/>
        </w:rPr>
      </w:pPr>
      <w:r w:rsidRPr="00197D73">
        <w:rPr>
          <w:iCs/>
        </w:rPr>
        <w:t>Так, куры (охлажденные и мороженые) за месяц подорожали на 4,65%, с начала года - на 6,61%. В целом цены на мясо птицы в феврале повысились на 1,63%, за два месяца - на 2,44%.</w:t>
      </w:r>
      <w:r>
        <w:rPr>
          <w:iCs/>
        </w:rPr>
        <w:t xml:space="preserve"> </w:t>
      </w:r>
      <w:r w:rsidRPr="00197D73">
        <w:rPr>
          <w:iCs/>
        </w:rPr>
        <w:t>Еще один продукт, цены на который привлекли внимание властей в последние дни, - куриные яйца. За месяц они подорожали на 2,25%, с начала года - на 1,94%.</w:t>
      </w:r>
      <w:r>
        <w:rPr>
          <w:iCs/>
        </w:rPr>
        <w:t xml:space="preserve"> </w:t>
      </w:r>
    </w:p>
    <w:p w14:paraId="6C816735" w14:textId="3CC0AEA7" w:rsidR="003F4EE4" w:rsidRDefault="00197D73" w:rsidP="001B4D91">
      <w:pPr>
        <w:rPr>
          <w:iCs/>
        </w:rPr>
      </w:pPr>
      <w:r w:rsidRPr="00197D73">
        <w:rPr>
          <w:iCs/>
        </w:rPr>
        <w:t xml:space="preserve">По данным Росстата, плодоовощная продукция в феврале подорожала на 5,57%, с начала года - на 10,61%, по сравнению с февралем прошлого года - на 16,63%. В феврале цены на огурцы повысились на 18%, на бананы - на 8,9%, на виноград - на 8,5%, на картофель - 8,1%, на зелень - на 7,7%, на морковь - на 7,5%, на помидоры - на 7,1%. Вместе с тем цены на апельсины снизились на 6,2%, на грибы - на 0,4%, на лимоны - на 0,3%. </w:t>
      </w:r>
      <w:r w:rsidRPr="00197D73">
        <w:rPr>
          <w:i/>
        </w:rPr>
        <w:t>Интерфакс</w:t>
      </w:r>
      <w:r w:rsidRPr="00197D73">
        <w:rPr>
          <w:iCs/>
        </w:rPr>
        <w:t xml:space="preserve"> </w:t>
      </w:r>
    </w:p>
    <w:p w14:paraId="46F8FF34" w14:textId="5963531E" w:rsidR="003F4EE4" w:rsidRDefault="003F4EE4" w:rsidP="001B4D91">
      <w:pPr>
        <w:rPr>
          <w:iCs/>
        </w:rPr>
      </w:pPr>
    </w:p>
    <w:p w14:paraId="7610CD13" w14:textId="77777777" w:rsidR="003F4EE4" w:rsidRPr="00197D73" w:rsidRDefault="003F4EE4" w:rsidP="003F4EE4">
      <w:pPr>
        <w:rPr>
          <w:b/>
          <w:bCs/>
          <w:iCs/>
        </w:rPr>
      </w:pPr>
      <w:r w:rsidRPr="00197D73">
        <w:rPr>
          <w:b/>
          <w:bCs/>
          <w:iCs/>
        </w:rPr>
        <w:t xml:space="preserve">РФ В 2020 ГОДУ СОХРАНИЛА ЭКСПОРТ ЖИВЫХ МОРСКИХ ЕЖЕЙ НА УРОВНЕ 2019 ГОДА </w:t>
      </w:r>
    </w:p>
    <w:p w14:paraId="7D985912" w14:textId="77777777" w:rsidR="003F4EE4" w:rsidRPr="00197D73" w:rsidRDefault="003F4EE4" w:rsidP="003F4EE4">
      <w:pPr>
        <w:rPr>
          <w:iCs/>
        </w:rPr>
      </w:pPr>
      <w:r w:rsidRPr="00197D73">
        <w:rPr>
          <w:iCs/>
        </w:rPr>
        <w:t>Россия в 2020 году экспортировала 10 тыс. 282,5 тонны живых морских ежей, что соответствует показателю предыдущего года, сообщил руководитель информационного агентства по рыболовству Александр Савельев.</w:t>
      </w:r>
    </w:p>
    <w:p w14:paraId="589DFB74" w14:textId="77777777" w:rsidR="003F4EE4" w:rsidRPr="00197D73" w:rsidRDefault="003F4EE4" w:rsidP="003F4EE4">
      <w:pPr>
        <w:rPr>
          <w:iCs/>
        </w:rPr>
      </w:pPr>
      <w:r w:rsidRPr="00197D73">
        <w:rPr>
          <w:iCs/>
        </w:rPr>
        <w:t>По его словам, основным покупателем стала Япония, куда отправлено 10 тыс. 279,5 тонны морских ежей. На долю Китая пришлось 2,97 тонны.</w:t>
      </w:r>
    </w:p>
    <w:p w14:paraId="3FC46AFB" w14:textId="77777777" w:rsidR="003F4EE4" w:rsidRPr="00197D73" w:rsidRDefault="003F4EE4" w:rsidP="003F4EE4">
      <w:pPr>
        <w:rPr>
          <w:iCs/>
        </w:rPr>
      </w:pPr>
      <w:r>
        <w:rPr>
          <w:iCs/>
        </w:rPr>
        <w:t>«</w:t>
      </w:r>
      <w:r w:rsidRPr="00197D73">
        <w:rPr>
          <w:iCs/>
        </w:rPr>
        <w:t>Икра морских ежей - это традиционное блюдо японской кухни и именно поэтому 99,97% живых морских ежей было продано в эту страну, - сказал он. - В Японии живой морской еж на аукционах продается по $5,5 за кг</w:t>
      </w:r>
      <w:r>
        <w:rPr>
          <w:iCs/>
        </w:rPr>
        <w:t>»</w:t>
      </w:r>
      <w:r w:rsidRPr="00197D73">
        <w:rPr>
          <w:iCs/>
        </w:rPr>
        <w:t>.</w:t>
      </w:r>
    </w:p>
    <w:p w14:paraId="309899CD" w14:textId="58BAFF40" w:rsidR="00E257BD" w:rsidRDefault="003F4EE4" w:rsidP="001B4D91">
      <w:pPr>
        <w:rPr>
          <w:iCs/>
        </w:rPr>
      </w:pPr>
      <w:r w:rsidRPr="00197D73">
        <w:rPr>
          <w:iCs/>
        </w:rPr>
        <w:t xml:space="preserve">Савельев также сообщил, что основными экспортерами были компании Сахалинской области (7 тыс. 466,3 тонны, 72,6%) и Приморского края (27,4%, 2 тыс. 816,2 тонны). </w:t>
      </w:r>
      <w:r w:rsidRPr="00197D73">
        <w:rPr>
          <w:i/>
        </w:rPr>
        <w:t>Интерфакс</w:t>
      </w:r>
      <w:r w:rsidRPr="00197D73">
        <w:rPr>
          <w:iCs/>
        </w:rPr>
        <w:t xml:space="preserve"> </w:t>
      </w:r>
    </w:p>
    <w:p w14:paraId="75645334" w14:textId="77777777" w:rsidR="00E257BD" w:rsidRPr="001B4D91" w:rsidRDefault="00672D00" w:rsidP="00E257BD">
      <w:pPr>
        <w:pStyle w:val="a9"/>
      </w:pPr>
      <w:hyperlink r:id="rId13" w:history="1">
        <w:r w:rsidR="00E257BD" w:rsidRPr="001B4D91">
          <w:t>РОССИЙСКИЕ ПРОИЗВОДИТЕЛИ ВСЛЕД ЗА МИРОВЫМИ ФИКСИРУЮТ СНИЖЕНИЕ СПРОСА НА ШОКОЛАД</w:t>
        </w:r>
      </w:hyperlink>
    </w:p>
    <w:p w14:paraId="24D8DC71" w14:textId="77777777" w:rsidR="00E257BD" w:rsidRDefault="00E257BD" w:rsidP="00E257BD">
      <w:r>
        <w:t xml:space="preserve">В России потребление шоколада и шоколадных изделий сократилось более чем на 10% в годовом выражении - с семи до шести килограммов на душу населения, подсчитали в </w:t>
      </w:r>
      <w:proofErr w:type="spellStart"/>
      <w:r w:rsidRPr="001B4D91">
        <w:rPr>
          <w:b/>
        </w:rPr>
        <w:t>Россельхозбанке</w:t>
      </w:r>
      <w:proofErr w:type="spellEnd"/>
      <w:r>
        <w:t xml:space="preserve">. </w:t>
      </w:r>
    </w:p>
    <w:p w14:paraId="2E8D99EB" w14:textId="77777777" w:rsidR="00E257BD" w:rsidRDefault="00E257BD" w:rsidP="00E257BD">
      <w:r>
        <w:t xml:space="preserve">Такое падение связывают в основном с трендом на здоровый образ жизни. Спрос на сладости из категории «без сахара» вырос минимум на треть. Эксперты </w:t>
      </w:r>
      <w:proofErr w:type="spellStart"/>
      <w:r w:rsidRPr="001B4D91">
        <w:rPr>
          <w:b/>
        </w:rPr>
        <w:t>Россельхозбанка</w:t>
      </w:r>
      <w:proofErr w:type="spellEnd"/>
      <w:r>
        <w:t xml:space="preserve"> считают, что в ближайшее время будет востребован шоколад с высоким содержанием какао, а вот спрос на молочный быстро не восстановится.</w:t>
      </w:r>
    </w:p>
    <w:p w14:paraId="659DE4ED" w14:textId="18DF1B0F" w:rsidR="00E257BD" w:rsidRPr="00E257BD" w:rsidRDefault="00E257BD" w:rsidP="001B4D91">
      <w:pPr>
        <w:rPr>
          <w:i/>
        </w:rPr>
      </w:pPr>
      <w:r>
        <w:t xml:space="preserve">Основатель и совладелец шоколадной мануфактуры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cacao</w:t>
      </w:r>
      <w:proofErr w:type="spellEnd"/>
      <w:r>
        <w:t xml:space="preserve"> Андрей Хачатурян говорит, что его компания тоже зафиксировала падение спроса, но уверен, что все восстановится в ближайшее время. </w:t>
      </w:r>
      <w:proofErr w:type="spellStart"/>
      <w:r w:rsidRPr="00332641">
        <w:rPr>
          <w:i/>
        </w:rPr>
        <w:t>Business</w:t>
      </w:r>
      <w:proofErr w:type="spellEnd"/>
      <w:r w:rsidRPr="00332641">
        <w:rPr>
          <w:i/>
        </w:rPr>
        <w:t xml:space="preserve"> FM</w:t>
      </w:r>
    </w:p>
    <w:p w14:paraId="1E908026" w14:textId="77777777" w:rsidR="003F4EE4" w:rsidRPr="001B4D91" w:rsidRDefault="003F4EE4" w:rsidP="003F4EE4">
      <w:pPr>
        <w:pStyle w:val="a9"/>
      </w:pPr>
      <w:r w:rsidRPr="001B4D91">
        <w:t>ПОСЛЕДСТВИЯ АВАРИИ НА НЕФТЕПРОВОДЕ В ХАНТЫ-МАНСИЙСКОМ АО</w:t>
      </w:r>
    </w:p>
    <w:p w14:paraId="289106ED" w14:textId="77777777" w:rsidR="003F4EE4" w:rsidRDefault="003F4EE4" w:rsidP="003F4EE4">
      <w:r>
        <w:t xml:space="preserve">Ведущий: Представители </w:t>
      </w:r>
      <w:proofErr w:type="spellStart"/>
      <w:r w:rsidRPr="001B4D91">
        <w:rPr>
          <w:b/>
        </w:rPr>
        <w:t>Росрыболовства</w:t>
      </w:r>
      <w:proofErr w:type="spellEnd"/>
      <w:r>
        <w:t xml:space="preserve"> приступили к оценке ущерба на месте разлива нефтепродуктов на реке Обь в районе Нижневартовска. Им предстоит собрать образцы почвы и воды. Проверку проводят также Следственный комитет и прокуратура. Пожар на подводном газопроводе вспыхнул накануне </w:t>
      </w:r>
    </w:p>
    <w:p w14:paraId="5EC372C2" w14:textId="77777777" w:rsidR="003F4EE4" w:rsidRDefault="003F4EE4" w:rsidP="003F4EE4">
      <w:r>
        <w:t xml:space="preserve">Руслан Романчук, начальник управления контроля, надзора и охраны </w:t>
      </w:r>
      <w:r w:rsidRPr="001B4D91">
        <w:rPr>
          <w:b/>
        </w:rPr>
        <w:t>Федерального агентства по рыболовству</w:t>
      </w:r>
      <w:r>
        <w:t xml:space="preserve">: Нам надо, в первую очередь, определить надводную и подводную площадь выхода загрязняющих веществ, чтобы мы могли дать первую оценку негативного воздействия и на среду обитания водных биологических ресурсов. </w:t>
      </w:r>
    </w:p>
    <w:p w14:paraId="2CCB22A8" w14:textId="6C97B933" w:rsidR="003F4EE4" w:rsidRPr="003F4EE4" w:rsidRDefault="003F4EE4" w:rsidP="001B4D91">
      <w:pPr>
        <w:rPr>
          <w:i/>
        </w:rPr>
      </w:pPr>
      <w:r>
        <w:t xml:space="preserve">Корреспондент: Следственный комитет и прокуратура, в свою очередь, начали </w:t>
      </w:r>
      <w:proofErr w:type="spellStart"/>
      <w:r>
        <w:t>доследственную</w:t>
      </w:r>
      <w:proofErr w:type="spellEnd"/>
      <w:r>
        <w:t xml:space="preserve"> проверку. Вкупе с результатами расследования она поможет установить, что стало причиной разгерметизации трубопровода, и последующего возгорания газа. </w:t>
      </w:r>
      <w:r w:rsidRPr="00BE266D">
        <w:rPr>
          <w:i/>
        </w:rPr>
        <w:t>Россия 24</w:t>
      </w:r>
    </w:p>
    <w:p w14:paraId="6C1C6987" w14:textId="77777777" w:rsidR="003F4EE4" w:rsidRPr="001C3B20" w:rsidRDefault="00672D00" w:rsidP="003F4EE4">
      <w:pPr>
        <w:pStyle w:val="a9"/>
      </w:pPr>
      <w:hyperlink r:id="rId14" w:history="1">
        <w:r w:rsidR="003F4EE4" w:rsidRPr="001C3B20">
          <w:t>НА ПОДДЕРЖКУ РАСТЕНИЕВОДСТВА В 2021 ГОДУ В КРАСНОДАРСКОМ КРАЕ НАПРАВЯТ 3 МЛРД РУБЛЕЙ</w:t>
        </w:r>
      </w:hyperlink>
    </w:p>
    <w:p w14:paraId="19095CF3" w14:textId="77777777" w:rsidR="003F4EE4" w:rsidRDefault="003F4EE4" w:rsidP="003F4EE4">
      <w:r>
        <w:t>На поддержку растениеводства в 2021 году в Краснодарском крае направят 3 млрд рублей.</w:t>
      </w:r>
    </w:p>
    <w:p w14:paraId="37127EF0" w14:textId="00294E06" w:rsidR="003F4EE4" w:rsidRPr="003F4EE4" w:rsidRDefault="003F4EE4" w:rsidP="001B4D91">
      <w:pPr>
        <w:rPr>
          <w:i/>
        </w:rPr>
      </w:pPr>
      <w:r>
        <w:t xml:space="preserve">«Мы увеличили поддержку АПК почти на 500 млн рублей. В целом финансирование отрасли в этом году составит 8 млрд рублей, из них 3 млрд пойдет на растениеводство. При этом в приоритете при распределении субсидии будут аграрии, которые взаимодействуют с кубанскими учеными. Только в этом случае бюджетные инвестиции будут работать качественно, возвращаться в виде рекордных урожаев и новых производств», - сказал губернатор Вениамин Кондратьев. </w:t>
      </w:r>
      <w:r w:rsidRPr="00A86655">
        <w:rPr>
          <w:i/>
        </w:rPr>
        <w:t>Sugar.ru</w:t>
      </w:r>
    </w:p>
    <w:p w14:paraId="759B3917" w14:textId="77777777" w:rsidR="00C8396B" w:rsidRDefault="00F62502">
      <w:pPr>
        <w:pStyle w:val="a8"/>
        <w:spacing w:before="240"/>
        <w:outlineLvl w:val="0"/>
      </w:pPr>
      <w:bookmarkStart w:id="11" w:name="SEC_6"/>
      <w:bookmarkEnd w:id="9"/>
      <w:r>
        <w:lastRenderedPageBreak/>
        <w:t>Новости экономики и власти</w:t>
      </w:r>
    </w:p>
    <w:p w14:paraId="6C1B9207" w14:textId="77777777" w:rsidR="001B4D91" w:rsidRPr="001B4D91" w:rsidRDefault="00672D00" w:rsidP="001B4D91">
      <w:pPr>
        <w:pStyle w:val="a9"/>
      </w:pPr>
      <w:hyperlink r:id="rId15" w:history="1">
        <w:r w:rsidR="001B4D91" w:rsidRPr="001B4D91">
          <w:t>ГОДОВАЯ ИНФЛЯЦИЯ УСКОРИЛАСЬ ДО 5,67% В ФЕВРАЛЕ</w:t>
        </w:r>
      </w:hyperlink>
    </w:p>
    <w:p w14:paraId="78BE1565" w14:textId="77777777" w:rsidR="001B4D91" w:rsidRDefault="001B4D91" w:rsidP="001B4D91">
      <w:r>
        <w:t>Годовая инфляция в России в феврале ускорилась до 5,67% после 5,19% в январе, в месячном выражении рост потребительских цен составил 0,78%, следует из данных Росстата.</w:t>
      </w:r>
    </w:p>
    <w:p w14:paraId="2F47B176" w14:textId="77777777" w:rsidR="001B4D91" w:rsidRDefault="001B4D91" w:rsidP="001B4D91">
      <w:r>
        <w:t>Продовольственные товары в феврале подорожали на 1,22% в месячном выражении после 1,01% в январе, в годовом выражении рост цен составил 7,72%, непродовольственные товары подорожали на 0,58% в месячном выражении и на 5,67% в годовом. Стоимость услуг выросла в феврале на 0,44% по сравнению с январем, в годовом выражении - на 2,91%.</w:t>
      </w:r>
    </w:p>
    <w:p w14:paraId="1A018B72" w14:textId="36F9750E" w:rsidR="001B4D91" w:rsidRPr="00C778CB" w:rsidRDefault="001B4D91" w:rsidP="001B4D91">
      <w:r>
        <w:t>За январь - февраль рост цен составил 5,43% к аналогичному периоду прошлого года.</w:t>
      </w:r>
      <w:r w:rsidR="00C778CB">
        <w:t xml:space="preserve"> </w:t>
      </w:r>
      <w:r w:rsidRPr="00332641">
        <w:rPr>
          <w:i/>
        </w:rPr>
        <w:t>ТАСС</w:t>
      </w:r>
    </w:p>
    <w:p w14:paraId="59CB7F43" w14:textId="77777777" w:rsidR="005D6F23" w:rsidRPr="001C3B20" w:rsidRDefault="00672D00" w:rsidP="005D6F23">
      <w:pPr>
        <w:pStyle w:val="a9"/>
      </w:pPr>
      <w:hyperlink r:id="rId16" w:history="1">
        <w:r w:rsidR="005D6F23" w:rsidRPr="001C3B20">
          <w:t>ОБЪЕМ ФНБ В ФЕВРАЛЕ 2021 ГОДА СОКРАТИЛСЯ НА 97 МЛРД РУБЛЕЙ</w:t>
        </w:r>
      </w:hyperlink>
    </w:p>
    <w:p w14:paraId="6EDE0A19" w14:textId="77777777" w:rsidR="005D6F23" w:rsidRDefault="005D6F23" w:rsidP="005D6F23">
      <w:r>
        <w:t>Объем Фонда национального благосостояния (ФНБ) в феврале 2021 года сократился на 97 млрд рублей и на 1 марта составил 13,552 трлн рублей, говорится в материалах на сайте Минфина.</w:t>
      </w:r>
    </w:p>
    <w:p w14:paraId="65C29118" w14:textId="245C402B" w:rsidR="00C8396B" w:rsidRDefault="005D6F23" w:rsidP="001F0DB1">
      <w:r>
        <w:t>Объем ликвидной части ФНБ на 1 марта 2021 года составил 7,5% ВВП, или 8,687 трлн рублей ($116,699 млрд).</w:t>
      </w:r>
      <w:r w:rsidR="00C778CB">
        <w:t xml:space="preserve"> </w:t>
      </w:r>
      <w:r>
        <w:t xml:space="preserve">В долговые обязательства иностранных государств вложено $3 млрд, в бумаги российских эмитентов, связанных с реализацией самоокупаемых инфраструктурных проектов, - 279,346 млрд рублей и $4,113 млрд, в привилегированные акции кредитных организаций - 278,992 млрд рублей. </w:t>
      </w:r>
      <w:r w:rsidRPr="00FC27F1">
        <w:rPr>
          <w:i/>
        </w:rPr>
        <w:t>ТАСС</w:t>
      </w:r>
      <w:bookmarkEnd w:id="11"/>
    </w:p>
    <w:sectPr w:rsidR="00C8396B" w:rsidSect="005F3758">
      <w:headerReference w:type="default" r:id="rId17"/>
      <w:footerReference w:type="default" r:id="rId18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2BE75" w14:textId="77777777" w:rsidR="00672D00" w:rsidRDefault="00672D00">
      <w:r>
        <w:separator/>
      </w:r>
    </w:p>
  </w:endnote>
  <w:endnote w:type="continuationSeparator" w:id="0">
    <w:p w14:paraId="5E3F3188" w14:textId="77777777" w:rsidR="00672D00" w:rsidRDefault="0067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1CAA466B" w14:textId="77777777">
      <w:tc>
        <w:tcPr>
          <w:tcW w:w="9648" w:type="dxa"/>
          <w:shd w:val="clear" w:color="auto" w:fill="E6E7EA"/>
          <w:vAlign w:val="center"/>
        </w:tcPr>
        <w:p w14:paraId="5F21599E" w14:textId="77777777" w:rsidR="00C8396B" w:rsidRDefault="00F62502" w:rsidP="002820E8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2820E8">
            <w:rPr>
              <w:rFonts w:cs="Arial"/>
              <w:color w:val="90989E"/>
              <w:sz w:val="16"/>
              <w:szCs w:val="16"/>
            </w:rPr>
            <w:t>9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марта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2820E8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1D77EC20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1F0DB1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4B5C3297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0E983C29" w14:textId="77777777">
      <w:tc>
        <w:tcPr>
          <w:tcW w:w="9648" w:type="dxa"/>
          <w:shd w:val="clear" w:color="auto" w:fill="E6E7EA"/>
          <w:vAlign w:val="center"/>
        </w:tcPr>
        <w:p w14:paraId="39630BEE" w14:textId="77777777" w:rsidR="00C8396B" w:rsidRDefault="00F62502" w:rsidP="002820E8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2820E8">
            <w:rPr>
              <w:rFonts w:cs="Arial"/>
              <w:color w:val="90989E"/>
              <w:sz w:val="16"/>
              <w:szCs w:val="16"/>
            </w:rPr>
            <w:t>9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марта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2820E8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27CD6B40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1F0DB1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0148B66F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FCA74" w14:textId="77777777" w:rsidR="00672D00" w:rsidRDefault="00672D00">
      <w:r>
        <w:separator/>
      </w:r>
    </w:p>
  </w:footnote>
  <w:footnote w:type="continuationSeparator" w:id="0">
    <w:p w14:paraId="4A5CD1EC" w14:textId="77777777" w:rsidR="00672D00" w:rsidRDefault="00672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8470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262735CA" wp14:editId="49474566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4D91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3E2AAD" wp14:editId="41F819C5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375F8E3D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658E7AF3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260FBA4F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E01BA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66017C1F" wp14:editId="62039E2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4D91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D65545" wp14:editId="1C920685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0FBACBE1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4E350DA4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64593AF2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91"/>
    <w:rsid w:val="0003491F"/>
    <w:rsid w:val="00043A4A"/>
    <w:rsid w:val="00051D8D"/>
    <w:rsid w:val="00066C93"/>
    <w:rsid w:val="00092FCD"/>
    <w:rsid w:val="001863A2"/>
    <w:rsid w:val="00195925"/>
    <w:rsid w:val="00197D73"/>
    <w:rsid w:val="001B4D91"/>
    <w:rsid w:val="001F0DB1"/>
    <w:rsid w:val="00270257"/>
    <w:rsid w:val="002820E8"/>
    <w:rsid w:val="002E5101"/>
    <w:rsid w:val="003058E2"/>
    <w:rsid w:val="003C3C67"/>
    <w:rsid w:val="003F4EE4"/>
    <w:rsid w:val="004304C8"/>
    <w:rsid w:val="004473B1"/>
    <w:rsid w:val="00506C19"/>
    <w:rsid w:val="005233A0"/>
    <w:rsid w:val="005240C2"/>
    <w:rsid w:val="00530463"/>
    <w:rsid w:val="0058272C"/>
    <w:rsid w:val="005D6F23"/>
    <w:rsid w:val="005F3758"/>
    <w:rsid w:val="00604F1E"/>
    <w:rsid w:val="00660D10"/>
    <w:rsid w:val="00672D00"/>
    <w:rsid w:val="00720BC0"/>
    <w:rsid w:val="0074571A"/>
    <w:rsid w:val="00750476"/>
    <w:rsid w:val="007910D0"/>
    <w:rsid w:val="007F0AB1"/>
    <w:rsid w:val="00880679"/>
    <w:rsid w:val="00887807"/>
    <w:rsid w:val="00985DA8"/>
    <w:rsid w:val="009A48F3"/>
    <w:rsid w:val="00A12D82"/>
    <w:rsid w:val="00A47095"/>
    <w:rsid w:val="00B922A1"/>
    <w:rsid w:val="00BC4068"/>
    <w:rsid w:val="00C14B74"/>
    <w:rsid w:val="00C14EA4"/>
    <w:rsid w:val="00C778CB"/>
    <w:rsid w:val="00C8396B"/>
    <w:rsid w:val="00C87324"/>
    <w:rsid w:val="00C90FBF"/>
    <w:rsid w:val="00CD2DDE"/>
    <w:rsid w:val="00CD5A45"/>
    <w:rsid w:val="00D52CCC"/>
    <w:rsid w:val="00E12208"/>
    <w:rsid w:val="00E257BD"/>
    <w:rsid w:val="00E4368A"/>
    <w:rsid w:val="00E627BA"/>
    <w:rsid w:val="00EA7B65"/>
    <w:rsid w:val="00F62502"/>
    <w:rsid w:val="00F65057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604A7"/>
  <w15:docId w15:val="{C4B54020-79C7-4700-AECA-B62E6A36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F0DB1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0D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bfm.ru/news/466674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emeat.ru/new.php?id=127126" TargetMode="External"/><Relationship Id="rId12" Type="http://schemas.openxmlformats.org/officeDocument/2006/relationships/hyperlink" Target="https://www.pnp.ru/economics/k-agrokhimikatam-predlagayut-ne-otnosit-torf-i-navoz.htm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tass.ru/ekonomika/1084330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np.ru/economics/novyy-mekhanizm-agrostrakhovaniya-khotyat-zapustit-uzhe-s-may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10846523" TargetMode="External"/><Relationship Id="rId10" Type="http://schemas.openxmlformats.org/officeDocument/2006/relationships/hyperlink" Target="https://tass.ru/ekonomika/1084770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sugar.ru/node/3484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40</TotalTime>
  <Pages>1</Pages>
  <Words>3497</Words>
  <Characters>19936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23</cp:revision>
  <cp:lastPrinted>2021-03-09T06:40:00Z</cp:lastPrinted>
  <dcterms:created xsi:type="dcterms:W3CDTF">2021-03-09T04:26:00Z</dcterms:created>
  <dcterms:modified xsi:type="dcterms:W3CDTF">2021-03-09T06:42:00Z</dcterms:modified>
</cp:coreProperties>
</file>