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5D7955">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09</w:t>
      </w:r>
      <w:r w:rsidR="00F62502">
        <w:rPr>
          <w:rFonts w:ascii="Times New Roman" w:hAnsi="Times New Roman"/>
          <w:b/>
          <w:color w:val="008B53"/>
          <w:sz w:val="40"/>
          <w:szCs w:val="72"/>
          <w:lang w:eastAsia="en-US"/>
        </w:rPr>
        <w:t>.</w:t>
      </w:r>
      <w:r w:rsidR="00270257">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1</w:t>
      </w:r>
      <w:r w:rsidR="00F62502">
        <w:rPr>
          <w:rFonts w:ascii="Times New Roman" w:hAnsi="Times New Roman"/>
          <w:b/>
          <w:color w:val="008B53"/>
          <w:sz w:val="40"/>
          <w:szCs w:val="72"/>
          <w:lang w:eastAsia="en-US"/>
        </w:rPr>
        <w:t>0.</w:t>
      </w:r>
      <w:r w:rsidR="00E4368A" w:rsidRPr="00D52CCC">
        <w:rPr>
          <w:rFonts w:ascii="Times New Roman" w:hAnsi="Times New Roman"/>
          <w:b/>
          <w:color w:val="008B53"/>
          <w:sz w:val="40"/>
          <w:szCs w:val="72"/>
          <w:lang w:eastAsia="en-US"/>
        </w:rPr>
        <w:t>1</w:t>
      </w:r>
      <w:r w:rsidR="00270257" w:rsidRPr="0027025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495B3C" w:rsidP="00270257">
            <w:pPr>
              <w:spacing w:before="120" w:after="120"/>
              <w:jc w:val="right"/>
              <w:rPr>
                <w:rFonts w:cs="Arial"/>
                <w:color w:val="FFFFFF"/>
                <w:sz w:val="28"/>
                <w:szCs w:val="28"/>
              </w:rPr>
            </w:pPr>
            <w:r>
              <w:rPr>
                <w:rFonts w:cs="Arial"/>
                <w:color w:val="FFFFFF"/>
                <w:sz w:val="28"/>
                <w:szCs w:val="28"/>
              </w:rPr>
              <w:t>10</w:t>
            </w:r>
            <w:r w:rsidR="00F62502">
              <w:rPr>
                <w:rFonts w:cs="Arial"/>
                <w:color w:val="FFFFFF"/>
                <w:sz w:val="28"/>
                <w:szCs w:val="28"/>
              </w:rPr>
              <w:t xml:space="preserve"> </w:t>
            </w:r>
            <w:r w:rsidR="00270257">
              <w:rPr>
                <w:rFonts w:cs="Arial"/>
                <w:color w:val="FFFFFF"/>
                <w:sz w:val="28"/>
                <w:szCs w:val="28"/>
              </w:rPr>
              <w:t>декабря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C8396B" w:rsidRDefault="00C8396B">
            <w:bookmarkStart w:id="4" w:name="SEC_1"/>
          </w:p>
          <w:p w:rsidR="005D7955" w:rsidRDefault="00F62502">
            <w:pPr>
              <w:pStyle w:val="aa"/>
              <w:jc w:val="left"/>
              <w:rPr>
                <w:kern w:val="36"/>
              </w:rPr>
            </w:pPr>
            <w:r>
              <w:rPr>
                <w:kern w:val="36"/>
              </w:rPr>
              <w:t>Анонсы</w:t>
            </w:r>
          </w:p>
          <w:p w:rsidR="005D7955" w:rsidRDefault="005D7955" w:rsidP="005D27AC">
            <w:pPr>
              <w:pStyle w:val="a9"/>
              <w:jc w:val="left"/>
            </w:pPr>
            <w:r>
              <w:t>10 ДЕКАБРЯ</w:t>
            </w:r>
            <w:r w:rsidR="005D27AC">
              <w:br/>
            </w:r>
          </w:p>
          <w:p w:rsidR="005D7955" w:rsidRDefault="005D7955" w:rsidP="005D7955">
            <w:r w:rsidRPr="00AE0543">
              <w:t xml:space="preserve">МОСКВА. 14:00. Межправительственный совет по вопросам агропромышленного комплекса СНГ. Пройдет с использованием видео-конференц-связи. </w:t>
            </w:r>
          </w:p>
          <w:p w:rsidR="005D7955" w:rsidRPr="00AE0543" w:rsidRDefault="005D7955" w:rsidP="005D7955"/>
          <w:p w:rsidR="005D7955" w:rsidRPr="00AE0543" w:rsidRDefault="005D7955" w:rsidP="005D7955">
            <w:r w:rsidRPr="00AE0543">
              <w:t xml:space="preserve">АЗЕРБАЙДЖАН. Вступает в силу запрет </w:t>
            </w:r>
            <w:proofErr w:type="spellStart"/>
            <w:r w:rsidRPr="00AE0543">
              <w:t>Россельхознадзора</w:t>
            </w:r>
            <w:proofErr w:type="spellEnd"/>
            <w:r w:rsidRPr="00AE0543">
              <w:t xml:space="preserve"> на импорт в Россию яблок и томатов из Азербайджана из-за выявления вредителей в продукции.</w:t>
            </w:r>
          </w:p>
          <w:p w:rsidR="00C8396B" w:rsidRPr="005D7955" w:rsidRDefault="00C8396B" w:rsidP="005D7955"/>
          <w:p w:rsidR="00C8396B" w:rsidRDefault="00C8396B">
            <w:pPr>
              <w:jc w:val="left"/>
              <w:rPr>
                <w:kern w:val="36"/>
                <w:szCs w:val="18"/>
              </w:rPr>
            </w:pPr>
            <w:bookmarkStart w:id="5" w:name="SEC_2"/>
            <w:bookmarkEnd w:id="4"/>
          </w:p>
          <w:p w:rsidR="005D7955" w:rsidRPr="00B019B8" w:rsidRDefault="005D7955" w:rsidP="005D7955">
            <w:pPr>
              <w:pStyle w:val="aa"/>
              <w:jc w:val="left"/>
              <w:rPr>
                <w:kern w:val="36"/>
                <w:sz w:val="24"/>
              </w:rPr>
            </w:pPr>
            <w:r w:rsidRPr="00B019B8">
              <w:rPr>
                <w:kern w:val="36"/>
                <w:sz w:val="24"/>
              </w:rPr>
              <w:t>Государственные и профессиональные праздники</w:t>
            </w:r>
          </w:p>
          <w:p w:rsidR="005D7955" w:rsidRDefault="005D27AC" w:rsidP="005D7955">
            <w:pPr>
              <w:rPr>
                <w:b/>
                <w:bCs/>
              </w:rPr>
            </w:pPr>
            <w:r>
              <w:rPr>
                <w:b/>
                <w:bCs/>
              </w:rPr>
              <w:br/>
            </w:r>
            <w:r w:rsidR="005D7955" w:rsidRPr="005D27AC">
              <w:rPr>
                <w:b/>
                <w:bCs/>
              </w:rPr>
              <w:t xml:space="preserve">10 </w:t>
            </w:r>
            <w:r w:rsidRPr="005D27AC">
              <w:rPr>
                <w:b/>
                <w:bCs/>
              </w:rPr>
              <w:t>ДЕКАБРЯ</w:t>
            </w:r>
          </w:p>
          <w:p w:rsidR="005D27AC" w:rsidRPr="005D27AC" w:rsidRDefault="005D27AC" w:rsidP="005D7955">
            <w:pPr>
              <w:rPr>
                <w:b/>
                <w:bCs/>
              </w:rPr>
            </w:pPr>
          </w:p>
          <w:p w:rsidR="005D7955" w:rsidRPr="005408D4" w:rsidRDefault="005D7955" w:rsidP="005D7955">
            <w:r w:rsidRPr="005408D4">
              <w:t>День прав человека</w:t>
            </w:r>
          </w:p>
          <w:p w:rsidR="00C8396B" w:rsidRPr="005D7955" w:rsidRDefault="005D27AC" w:rsidP="005D7955">
            <w:r>
              <w:br/>
            </w:r>
            <w:r w:rsidR="005D7955" w:rsidRPr="005408D4">
              <w:t>День создания службы связи МВД России</w:t>
            </w:r>
          </w:p>
          <w:bookmarkEnd w:id="5"/>
          <w:p w:rsidR="00C8396B" w:rsidRDefault="00C8396B" w:rsidP="005D7955">
            <w:pPr>
              <w:jc w:val="left"/>
            </w:pPr>
          </w:p>
        </w:tc>
        <w:tc>
          <w:tcPr>
            <w:tcW w:w="283" w:type="dxa"/>
          </w:tcPr>
          <w:p w:rsidR="00C8396B" w:rsidRDefault="00C8396B">
            <w:pPr>
              <w:rPr>
                <w:rFonts w:cs="Arial"/>
                <w:sz w:val="20"/>
                <w:szCs w:val="20"/>
              </w:rPr>
            </w:pPr>
          </w:p>
        </w:tc>
        <w:tc>
          <w:tcPr>
            <w:tcW w:w="7245" w:type="dxa"/>
            <w:gridSpan w:val="2"/>
          </w:tcPr>
          <w:p w:rsidR="005D7955" w:rsidRDefault="002819A3">
            <w:pPr>
              <w:pStyle w:val="a8"/>
              <w:pageBreakBefore/>
              <w:outlineLvl w:val="0"/>
            </w:pPr>
            <w:bookmarkStart w:id="6" w:name="SEC_4"/>
            <w:r>
              <w:t>М</w:t>
            </w:r>
            <w:r w:rsidR="00F62502">
              <w:t>инистерство</w:t>
            </w:r>
          </w:p>
          <w:p w:rsidR="005D27AC" w:rsidRDefault="005D27AC" w:rsidP="005D7955">
            <w:pPr>
              <w:rPr>
                <w:i/>
              </w:rPr>
            </w:pPr>
          </w:p>
          <w:p w:rsidR="005D27AC" w:rsidRPr="002B34C2" w:rsidRDefault="005D27AC" w:rsidP="005D27AC">
            <w:pPr>
              <w:rPr>
                <w:b/>
                <w:bCs/>
                <w:iCs/>
              </w:rPr>
            </w:pPr>
            <w:r w:rsidRPr="002B34C2">
              <w:rPr>
                <w:b/>
                <w:bCs/>
                <w:iCs/>
              </w:rPr>
              <w:t xml:space="preserve">ПРЕЗИДЕНТ </w:t>
            </w:r>
            <w:r>
              <w:rPr>
                <w:b/>
                <w:bCs/>
                <w:iCs/>
              </w:rPr>
              <w:t>ПРОВЕЛ</w:t>
            </w:r>
            <w:r w:rsidRPr="002B34C2">
              <w:rPr>
                <w:b/>
                <w:bCs/>
                <w:iCs/>
              </w:rPr>
              <w:t xml:space="preserve"> СОВЕЩАНИ</w:t>
            </w:r>
            <w:r>
              <w:rPr>
                <w:b/>
                <w:bCs/>
                <w:iCs/>
              </w:rPr>
              <w:t>Е</w:t>
            </w:r>
            <w:r w:rsidRPr="002B34C2">
              <w:rPr>
                <w:b/>
                <w:bCs/>
                <w:iCs/>
              </w:rPr>
              <w:t xml:space="preserve"> С ПРАВИТЕЛЬСТВОМ</w:t>
            </w:r>
            <w:r>
              <w:rPr>
                <w:b/>
                <w:bCs/>
                <w:iCs/>
              </w:rPr>
              <w:t xml:space="preserve"> РФ</w:t>
            </w:r>
          </w:p>
          <w:p w:rsidR="005D27AC" w:rsidRPr="002B34C2" w:rsidRDefault="005D27AC" w:rsidP="005D27AC">
            <w:pPr>
              <w:rPr>
                <w:iCs/>
              </w:rPr>
            </w:pPr>
            <w:r w:rsidRPr="002B34C2">
              <w:rPr>
                <w:iCs/>
              </w:rPr>
              <w:t>КОР.: Но и теперь не о цифре - обсуждаются агропромышленные итоги года. Несмотря на пандемию</w:t>
            </w:r>
            <w:r w:rsidR="0002158C">
              <w:rPr>
                <w:iCs/>
              </w:rPr>
              <w:t>,</w:t>
            </w:r>
            <w:r w:rsidRPr="002B34C2">
              <w:rPr>
                <w:iCs/>
              </w:rPr>
              <w:t xml:space="preserve"> без сбоя прошла посевная. Так что и осенью впечатляющие итоги. По значительной части показателей потребности внутреннего рынка превышены.</w:t>
            </w:r>
          </w:p>
          <w:p w:rsidR="005D27AC" w:rsidRPr="002B34C2" w:rsidRDefault="005D27AC" w:rsidP="005D27AC">
            <w:pPr>
              <w:rPr>
                <w:iCs/>
              </w:rPr>
            </w:pPr>
            <w:r w:rsidRPr="002B34C2">
              <w:rPr>
                <w:b/>
                <w:bCs/>
                <w:iCs/>
              </w:rPr>
              <w:t>Дмитрий ПАТРУШЕВ</w:t>
            </w:r>
            <w:r w:rsidRPr="002B34C2">
              <w:rPr>
                <w:iCs/>
              </w:rPr>
              <w:t>, министр сельского хозяйства РФ: В 20-м году наши аграрии обеспечили один из самых значительных урожаев в новейшей истории. В зимних теплицах ожидаем абсолютный рекорд - 1,3 млн.</w:t>
            </w:r>
          </w:p>
          <w:p w:rsidR="005D27AC" w:rsidRPr="002B34C2" w:rsidRDefault="005D27AC" w:rsidP="005D27AC">
            <w:pPr>
              <w:rPr>
                <w:iCs/>
              </w:rPr>
            </w:pPr>
            <w:r w:rsidRPr="002B34C2">
              <w:rPr>
                <w:iCs/>
              </w:rPr>
              <w:t xml:space="preserve">Владимир ПУТИН, президент РФ: Я хочу и вас, конечно, поздравить с этими результатами, и всех селян, это очень важно для страны, всех людей, которые трудятся на селе. Это реально показывает хороший темп развития отрасли за последние годы. </w:t>
            </w:r>
            <w:r w:rsidRPr="002B34C2">
              <w:rPr>
                <w:i/>
              </w:rPr>
              <w:t>Первый канал</w:t>
            </w:r>
          </w:p>
          <w:p w:rsidR="005D27AC" w:rsidRPr="002B34C2" w:rsidRDefault="005D27AC" w:rsidP="005D27AC">
            <w:pPr>
              <w:rPr>
                <w:iCs/>
              </w:rPr>
            </w:pPr>
          </w:p>
          <w:p w:rsidR="005D27AC" w:rsidRPr="002B34C2" w:rsidRDefault="005D27AC" w:rsidP="005D27AC">
            <w:pPr>
              <w:rPr>
                <w:b/>
                <w:bCs/>
                <w:iCs/>
              </w:rPr>
            </w:pPr>
            <w:r w:rsidRPr="002B34C2">
              <w:rPr>
                <w:b/>
                <w:bCs/>
                <w:iCs/>
              </w:rPr>
              <w:t>ВЛАДИМИР ПУТИН ПРОВЕЛ СОВЕЩАНИЕ С ПРАВИТЕЛЬСТВОМ РФ</w:t>
            </w:r>
          </w:p>
          <w:p w:rsidR="005D27AC" w:rsidRPr="002B34C2" w:rsidRDefault="005D27AC" w:rsidP="005D27AC">
            <w:pPr>
              <w:rPr>
                <w:iCs/>
              </w:rPr>
            </w:pPr>
            <w:r w:rsidRPr="002B34C2">
              <w:rPr>
                <w:iCs/>
              </w:rPr>
              <w:t>КОР.: Начало зимы - это традиционно конец года, в том числе и сельскохозяйственного, предварительные итоги которого подвели на сегодняшнем совещании. Несмотря на то, что отрасль, как и экономика в целом, конечно, ощутила на себе влияние пандемии, серьёзных сбоев не возникло, и дефицита продуктов нет.</w:t>
            </w:r>
          </w:p>
          <w:p w:rsidR="005D27AC" w:rsidRPr="002B34C2" w:rsidRDefault="005D27AC" w:rsidP="005D27AC">
            <w:pPr>
              <w:rPr>
                <w:iCs/>
              </w:rPr>
            </w:pPr>
            <w:r w:rsidRPr="002B34C2">
              <w:rPr>
                <w:b/>
                <w:bCs/>
                <w:iCs/>
              </w:rPr>
              <w:t>ДМИТРИЙ ПАТРУШЕВ</w:t>
            </w:r>
            <w:r w:rsidRPr="002B34C2">
              <w:rPr>
                <w:iCs/>
              </w:rPr>
              <w:t>, МИНИСТР СЕЛЬСКОГО ХОЗЯЙСТВА РФ: Владимир Владимирович, по основным продуктам питания в соответствии с новой Доктриной у нас показатели обеспеченности достигнуты. У нас появился новый показатель - это обеспеченность семенами. Мы обеспечены на 65 процентов собственными семенами, цель наша - 75 процентов. Будем в этом направлении работать. По плодам и ягодам нами утверждена дорожная карта в рамках вашего поручения, и тоже мы будем эту цифру пытаться достичь на ближайшей перспективе. Ну и, соответственно, молоко - мы различными мерами поддержки стимулируем производство молока, приближаемся к цифре 90 процентов в рамках Доктрины, но пока ещё не достигли. По основным другим категориям цифры достигнуты нами.</w:t>
            </w:r>
            <w:r>
              <w:rPr>
                <w:iCs/>
              </w:rPr>
              <w:t xml:space="preserve"> </w:t>
            </w:r>
            <w:r w:rsidRPr="003E37AC">
              <w:rPr>
                <w:i/>
              </w:rPr>
              <w:t>Россия 24</w:t>
            </w:r>
            <w:r w:rsidRPr="002B34C2">
              <w:rPr>
                <w:iCs/>
              </w:rPr>
              <w:t xml:space="preserve"> </w:t>
            </w:r>
          </w:p>
          <w:p w:rsidR="005D27AC" w:rsidRPr="00826341" w:rsidRDefault="005D27AC" w:rsidP="005D7955">
            <w:pPr>
              <w:rPr>
                <w:i/>
              </w:rPr>
            </w:pPr>
          </w:p>
          <w:bookmarkEnd w:id="6"/>
          <w:p w:rsidR="005D27AC" w:rsidRPr="002B34C2" w:rsidRDefault="005D27AC" w:rsidP="005D27AC">
            <w:pPr>
              <w:rPr>
                <w:b/>
                <w:bCs/>
                <w:iCs/>
              </w:rPr>
            </w:pPr>
            <w:r w:rsidRPr="002B34C2">
              <w:rPr>
                <w:b/>
                <w:bCs/>
                <w:iCs/>
              </w:rPr>
              <w:t>СОВЕЩАНИЕ У ПРЕЗИДЕНТА</w:t>
            </w:r>
          </w:p>
          <w:p w:rsidR="005D27AC" w:rsidRPr="002B34C2" w:rsidRDefault="005D27AC" w:rsidP="005D27AC">
            <w:pPr>
              <w:rPr>
                <w:iCs/>
              </w:rPr>
            </w:pPr>
            <w:r w:rsidRPr="002B34C2">
              <w:rPr>
                <w:iCs/>
              </w:rPr>
              <w:t xml:space="preserve">В: Владимир Путин </w:t>
            </w:r>
            <w:r>
              <w:rPr>
                <w:iCs/>
              </w:rPr>
              <w:t>провел</w:t>
            </w:r>
            <w:r w:rsidRPr="002B34C2">
              <w:rPr>
                <w:iCs/>
              </w:rPr>
              <w:t xml:space="preserve"> совещани</w:t>
            </w:r>
            <w:r>
              <w:rPr>
                <w:iCs/>
              </w:rPr>
              <w:t>е</w:t>
            </w:r>
            <w:r w:rsidRPr="002B34C2">
              <w:rPr>
                <w:iCs/>
              </w:rPr>
              <w:t xml:space="preserve"> с правительством в режиме видеоконференции. </w:t>
            </w:r>
            <w:r>
              <w:rPr>
                <w:iCs/>
              </w:rPr>
              <w:t>О</w:t>
            </w:r>
            <w:r w:rsidRPr="002B34C2">
              <w:rPr>
                <w:iCs/>
              </w:rPr>
              <w:t xml:space="preserve">тдельная тема сегодня: как подготовились к сезону на селе, удалось ли накопить достаточные продовольственные запасы? Заслушав доклад главы </w:t>
            </w:r>
            <w:r w:rsidRPr="003E37AC">
              <w:rPr>
                <w:b/>
                <w:bCs/>
                <w:iCs/>
              </w:rPr>
              <w:t>Минсельхоза</w:t>
            </w:r>
            <w:r w:rsidRPr="002B34C2">
              <w:rPr>
                <w:iCs/>
              </w:rPr>
              <w:t xml:space="preserve">, Владимир Путин отметил, что важно не только не допустить дефицита, но и роста цен. </w:t>
            </w:r>
          </w:p>
          <w:p w:rsidR="005D27AC" w:rsidRPr="002B34C2" w:rsidRDefault="005D27AC" w:rsidP="005D27AC">
            <w:pPr>
              <w:rPr>
                <w:iCs/>
              </w:rPr>
            </w:pPr>
            <w:r w:rsidRPr="002B34C2">
              <w:rPr>
                <w:b/>
                <w:bCs/>
                <w:iCs/>
              </w:rPr>
              <w:t>ДМИТРИЙ ПАТРУШЕВ</w:t>
            </w:r>
            <w:r w:rsidRPr="002B34C2">
              <w:rPr>
                <w:iCs/>
              </w:rPr>
              <w:t xml:space="preserve"> (МИНИСТР СЕЛЬСКОГО ХОЗЯЙСТВА РФ): Несмотря на распространение </w:t>
            </w:r>
            <w:proofErr w:type="spellStart"/>
            <w:r w:rsidRPr="002B34C2">
              <w:rPr>
                <w:iCs/>
              </w:rPr>
              <w:t>коронавирусной</w:t>
            </w:r>
            <w:proofErr w:type="spellEnd"/>
            <w:r w:rsidRPr="002B34C2">
              <w:rPr>
                <w:iCs/>
              </w:rPr>
              <w:t xml:space="preserve"> инфекции, аграрии без сбоев провели посевную, обеспечив страну новым урожаем. Хочу отметить, что в целом ситуация на продовольственном рынке</w:t>
            </w:r>
            <w:r>
              <w:rPr>
                <w:iCs/>
              </w:rPr>
              <w:t xml:space="preserve"> </w:t>
            </w:r>
            <w:r w:rsidRPr="002B34C2">
              <w:rPr>
                <w:iCs/>
              </w:rPr>
              <w:t xml:space="preserve">стабильная, дефицита продуктов мы не наблюдаем. </w:t>
            </w:r>
            <w:r w:rsidRPr="003E37AC">
              <w:rPr>
                <w:i/>
              </w:rPr>
              <w:t>Россия 1</w:t>
            </w:r>
          </w:p>
          <w:p w:rsidR="00C8396B" w:rsidRDefault="00C8396B" w:rsidP="005D27AC"/>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5D27AC" w:rsidRPr="00503374" w:rsidRDefault="005D27AC" w:rsidP="005D27AC">
      <w:pPr>
        <w:rPr>
          <w:b/>
          <w:bCs/>
          <w:iCs/>
        </w:rPr>
      </w:pPr>
      <w:bookmarkStart w:id="9" w:name="SEC_3"/>
      <w:r w:rsidRPr="002B34C2">
        <w:rPr>
          <w:b/>
          <w:bCs/>
          <w:iCs/>
        </w:rPr>
        <w:lastRenderedPageBreak/>
        <w:t>ГЛАВА МИНСЕЛЬХОЗА НАЗВАЛ СИТУАЦИЮ НА ПРОДОВОЛЬСТВЕННОМ РЫНКЕ РОССИИ СТАБИЛЬНО</w:t>
      </w:r>
      <w:r w:rsidR="00503374">
        <w:rPr>
          <w:b/>
          <w:bCs/>
          <w:iCs/>
        </w:rPr>
        <w:t>Й</w:t>
      </w:r>
    </w:p>
    <w:p w:rsidR="005D27AC" w:rsidRPr="002B34C2" w:rsidRDefault="005D27AC" w:rsidP="005D27AC">
      <w:pPr>
        <w:rPr>
          <w:iCs/>
        </w:rPr>
      </w:pPr>
      <w:r w:rsidRPr="002B34C2">
        <w:rPr>
          <w:iCs/>
        </w:rPr>
        <w:t xml:space="preserve">Ситуация на продовольственном рынке России стабильная, дефицита продуктов не наблюдается. Об этом заявил министр сельского хозяйства России </w:t>
      </w:r>
      <w:r w:rsidRPr="002B34C2">
        <w:rPr>
          <w:b/>
          <w:bCs/>
          <w:iCs/>
        </w:rPr>
        <w:t>Дмитрий Патрушев</w:t>
      </w:r>
      <w:r w:rsidRPr="002B34C2">
        <w:rPr>
          <w:iCs/>
        </w:rPr>
        <w:t xml:space="preserve"> на совещании президента РФ Владимира Путина с членами правительства.</w:t>
      </w:r>
    </w:p>
    <w:p w:rsidR="005D27AC" w:rsidRPr="002B34C2" w:rsidRDefault="005D27AC" w:rsidP="005D27AC">
      <w:pPr>
        <w:rPr>
          <w:iCs/>
        </w:rPr>
      </w:pPr>
      <w:r>
        <w:rPr>
          <w:iCs/>
        </w:rPr>
        <w:t>«</w:t>
      </w:r>
      <w:r w:rsidRPr="002B34C2">
        <w:rPr>
          <w:iCs/>
        </w:rPr>
        <w:t>Несмотря на объективные сложности, АПК в 2020 году демонстрирует следующие показатели: индекс производства сельхозпродукции за 10 месяцев составил 101,8%, индекс пищевых продуктов, то есть продукции с более высокой добавленной стоимостью, - 104,3%</w:t>
      </w:r>
      <w:r>
        <w:rPr>
          <w:iCs/>
        </w:rPr>
        <w:t>»</w:t>
      </w:r>
      <w:r w:rsidRPr="002B34C2">
        <w:rPr>
          <w:iCs/>
        </w:rPr>
        <w:t>, - сказал он.</w:t>
      </w:r>
    </w:p>
    <w:p w:rsidR="005D27AC" w:rsidRDefault="005D27AC" w:rsidP="005D27AC">
      <w:pPr>
        <w:rPr>
          <w:i/>
        </w:rPr>
      </w:pPr>
      <w:r w:rsidRPr="002B34C2">
        <w:rPr>
          <w:iCs/>
        </w:rPr>
        <w:t>Кроме того, в сельском хозяйстве наблюдается тенденция небольшого роста заработной платы. По итогам 9 месяцев 2020 г. она достигла 30,1 тыс. руб. - это более чем на 2 тыс. превышает показатель прошлого года, добавил министр.</w:t>
      </w:r>
      <w:r>
        <w:rPr>
          <w:iCs/>
        </w:rPr>
        <w:t xml:space="preserve"> </w:t>
      </w:r>
      <w:r w:rsidRPr="002B34C2">
        <w:rPr>
          <w:i/>
        </w:rPr>
        <w:t>ТАСС, РИА Новости, ПРАЙМ, Известия, Ведомости, Коммерсантъ, Российская газета</w:t>
      </w:r>
      <w:r>
        <w:rPr>
          <w:i/>
        </w:rPr>
        <w:t>, Парламентская газета</w:t>
      </w:r>
      <w:r w:rsidR="00C326DC">
        <w:rPr>
          <w:i/>
        </w:rPr>
        <w:t>, Вести.</w:t>
      </w:r>
      <w:proofErr w:type="spellStart"/>
      <w:r w:rsidR="00C326DC">
        <w:rPr>
          <w:i/>
          <w:lang w:val="en-US"/>
        </w:rPr>
        <w:t>ru</w:t>
      </w:r>
      <w:proofErr w:type="spellEnd"/>
      <w:r w:rsidR="00C326DC">
        <w:rPr>
          <w:i/>
        </w:rPr>
        <w:t xml:space="preserve">, </w:t>
      </w:r>
      <w:r w:rsidR="00C326DC" w:rsidRPr="00826341">
        <w:rPr>
          <w:i/>
        </w:rPr>
        <w:t>MilkNews.ru</w:t>
      </w:r>
    </w:p>
    <w:p w:rsidR="005D27AC" w:rsidRDefault="005D27AC" w:rsidP="005D27AC">
      <w:pPr>
        <w:rPr>
          <w:i/>
        </w:rPr>
      </w:pPr>
    </w:p>
    <w:p w:rsidR="005D27AC" w:rsidRPr="002B34C2" w:rsidRDefault="005D27AC" w:rsidP="005D27AC">
      <w:pPr>
        <w:rPr>
          <w:b/>
          <w:bCs/>
          <w:iCs/>
        </w:rPr>
      </w:pPr>
      <w:r w:rsidRPr="002B34C2">
        <w:rPr>
          <w:b/>
          <w:bCs/>
          <w:iCs/>
        </w:rPr>
        <w:t>УРОЖАЙ ЗЕРНА В РФ В ЭТОМ ГОДУ В ЧИСТОМ ВЕСЕ ПРЕВЫСИТ 131 МЛН ТОНН - ГЛАВА МИНСЕЛЬХОЗА</w:t>
      </w:r>
    </w:p>
    <w:p w:rsidR="005D27AC" w:rsidRPr="002B34C2" w:rsidRDefault="005D27AC" w:rsidP="005D27AC">
      <w:pPr>
        <w:rPr>
          <w:iCs/>
        </w:rPr>
      </w:pPr>
      <w:r w:rsidRPr="002B34C2">
        <w:rPr>
          <w:b/>
          <w:bCs/>
          <w:iCs/>
        </w:rPr>
        <w:t>Минсельхоз РФ</w:t>
      </w:r>
      <w:r w:rsidRPr="002B34C2">
        <w:rPr>
          <w:iCs/>
        </w:rPr>
        <w:t xml:space="preserve"> повысил прогноз сбора зерна в этом году. Урожай зерна в чистом весе в этом году превысит 131 млн тонн, сообщил министр сельского хозяйства </w:t>
      </w:r>
      <w:r w:rsidRPr="002B34C2">
        <w:rPr>
          <w:b/>
          <w:bCs/>
          <w:iCs/>
        </w:rPr>
        <w:t>Дмитрий Патрушев</w:t>
      </w:r>
      <w:r w:rsidRPr="002B34C2">
        <w:rPr>
          <w:iCs/>
        </w:rPr>
        <w:t xml:space="preserve"> на совещании, которое провел президент РФ Владимир Путин с членами правительства в среду.</w:t>
      </w:r>
    </w:p>
    <w:p w:rsidR="005D27AC" w:rsidRPr="002B34C2" w:rsidRDefault="005D27AC" w:rsidP="005D27AC">
      <w:pPr>
        <w:rPr>
          <w:iCs/>
        </w:rPr>
      </w:pPr>
      <w:r w:rsidRPr="002B34C2">
        <w:rPr>
          <w:iCs/>
        </w:rPr>
        <w:t xml:space="preserve">По словам главы аграрного ведомства, урожай овощей в этом году превысит 14 млн тонн. </w:t>
      </w:r>
      <w:r>
        <w:rPr>
          <w:iCs/>
        </w:rPr>
        <w:t>«</w:t>
      </w:r>
      <w:r w:rsidRPr="002B34C2">
        <w:rPr>
          <w:iCs/>
        </w:rPr>
        <w:t>При этом в зимних теплицах ожидаем абсолютный рекорд - 1,3 млн тонн, - сказал он. - Урожай плодов и ягод составит 3,2 млн тонн</w:t>
      </w:r>
      <w:r>
        <w:rPr>
          <w:iCs/>
        </w:rPr>
        <w:t>»</w:t>
      </w:r>
      <w:r w:rsidRPr="002B34C2">
        <w:rPr>
          <w:iCs/>
        </w:rPr>
        <w:t>.</w:t>
      </w:r>
      <w:r>
        <w:rPr>
          <w:iCs/>
        </w:rPr>
        <w:t xml:space="preserve"> </w:t>
      </w:r>
      <w:r w:rsidRPr="002B34C2">
        <w:rPr>
          <w:b/>
          <w:bCs/>
          <w:iCs/>
        </w:rPr>
        <w:t>Патрушев</w:t>
      </w:r>
      <w:r w:rsidRPr="002B34C2">
        <w:rPr>
          <w:iCs/>
        </w:rPr>
        <w:t xml:space="preserve"> также сообщил, что сбор картофеля в этом году прогнозируется в 21,5 млн тонн.</w:t>
      </w:r>
    </w:p>
    <w:p w:rsidR="005D27AC" w:rsidRPr="002B34C2" w:rsidRDefault="005D27AC" w:rsidP="005D27AC">
      <w:pPr>
        <w:rPr>
          <w:iCs/>
        </w:rPr>
      </w:pPr>
      <w:r w:rsidRPr="002B34C2">
        <w:rPr>
          <w:iCs/>
        </w:rPr>
        <w:t xml:space="preserve">Урожай масличных культур ожидается на уровне 20,5 млн тонн. Министр также сообщил, что сев озимых культур под урожай будущего года проведен на 19,3 млн га, что превысило плановые показатели. По его словам, весь год аграрии были обеспечены необходимыми ресурсами. </w:t>
      </w:r>
    </w:p>
    <w:p w:rsidR="005D27AC" w:rsidRPr="002B34C2" w:rsidRDefault="005D27AC" w:rsidP="005D27AC">
      <w:pPr>
        <w:rPr>
          <w:iCs/>
        </w:rPr>
      </w:pPr>
      <w:r w:rsidRPr="002B34C2">
        <w:rPr>
          <w:iCs/>
        </w:rPr>
        <w:t xml:space="preserve">Говоря о животноводстве, </w:t>
      </w:r>
      <w:r w:rsidRPr="002B34C2">
        <w:rPr>
          <w:b/>
          <w:bCs/>
          <w:iCs/>
        </w:rPr>
        <w:t>Патрушев</w:t>
      </w:r>
      <w:r w:rsidRPr="002B34C2">
        <w:rPr>
          <w:iCs/>
        </w:rPr>
        <w:t xml:space="preserve"> сообщил, что производство скота и птицы в этом году оценивается в 15,6 млн тонн, это почти на 0,5 млн тонн больше показателя 2019 года. </w:t>
      </w:r>
      <w:r>
        <w:rPr>
          <w:iCs/>
        </w:rPr>
        <w:t>«</w:t>
      </w:r>
      <w:r w:rsidRPr="002B34C2">
        <w:rPr>
          <w:iCs/>
        </w:rPr>
        <w:t>Прирост по молоку ожидается на уровне 770 тыс. тонн. По итогам года производство превысит 32 млн тонн</w:t>
      </w:r>
      <w:r>
        <w:rPr>
          <w:iCs/>
        </w:rPr>
        <w:t>»</w:t>
      </w:r>
      <w:r w:rsidRPr="002B34C2">
        <w:rPr>
          <w:iCs/>
        </w:rPr>
        <w:t xml:space="preserve">, - сказал он. Укрепляет позиции пищевая и перерабатывающая промышленность. </w:t>
      </w:r>
      <w:r w:rsidRPr="002B34C2">
        <w:rPr>
          <w:i/>
        </w:rPr>
        <w:t>Интерфакс</w:t>
      </w:r>
      <w:r>
        <w:rPr>
          <w:i/>
        </w:rPr>
        <w:t xml:space="preserve">, </w:t>
      </w:r>
      <w:r w:rsidRPr="002B34C2">
        <w:rPr>
          <w:i/>
        </w:rPr>
        <w:t>ТАСС, ПРАЙМ</w:t>
      </w:r>
      <w:r>
        <w:rPr>
          <w:i/>
        </w:rPr>
        <w:t xml:space="preserve">, </w:t>
      </w:r>
      <w:r w:rsidRPr="002B34C2">
        <w:rPr>
          <w:i/>
        </w:rPr>
        <w:t>РИА Новости</w:t>
      </w:r>
      <w:r>
        <w:rPr>
          <w:i/>
        </w:rPr>
        <w:t xml:space="preserve">, </w:t>
      </w:r>
      <w:proofErr w:type="spellStart"/>
      <w:r>
        <w:rPr>
          <w:i/>
        </w:rPr>
        <w:t>Парламенстская</w:t>
      </w:r>
      <w:proofErr w:type="spellEnd"/>
      <w:r>
        <w:rPr>
          <w:i/>
        </w:rPr>
        <w:t xml:space="preserve"> газета </w:t>
      </w:r>
    </w:p>
    <w:p w:rsidR="005D27AC" w:rsidRPr="002B34C2" w:rsidRDefault="005D27AC" w:rsidP="005D27AC">
      <w:pPr>
        <w:rPr>
          <w:iCs/>
        </w:rPr>
      </w:pPr>
    </w:p>
    <w:p w:rsidR="005D27AC" w:rsidRPr="002B34C2" w:rsidRDefault="005D27AC" w:rsidP="005D27AC">
      <w:pPr>
        <w:rPr>
          <w:b/>
          <w:bCs/>
          <w:iCs/>
        </w:rPr>
      </w:pPr>
      <w:r w:rsidRPr="002B34C2">
        <w:rPr>
          <w:b/>
          <w:bCs/>
          <w:iCs/>
        </w:rPr>
        <w:t>ОБЪЕМ ЭКСПОРТА ПРОДУКЦИИ АПК ИЗ РФ В 2020 Г МОЖЕТ ПРЕВЫСИТЬ $28 МЛРД - ГЛАВА МИНСЕЛЬХОЗА</w:t>
      </w:r>
    </w:p>
    <w:p w:rsidR="005D27AC" w:rsidRPr="002B34C2" w:rsidRDefault="005D27AC" w:rsidP="005D27AC">
      <w:pPr>
        <w:rPr>
          <w:iCs/>
        </w:rPr>
      </w:pPr>
      <w:r w:rsidRPr="002B34C2">
        <w:rPr>
          <w:iCs/>
        </w:rPr>
        <w:t xml:space="preserve">Экспорт продукции российского АПК по итогам года может превысить $28 млрд, заявил министр сельского хозяйства </w:t>
      </w:r>
      <w:r w:rsidRPr="002B34C2">
        <w:rPr>
          <w:b/>
          <w:bCs/>
          <w:iCs/>
        </w:rPr>
        <w:t>Дмитрий Патрушев</w:t>
      </w:r>
      <w:r w:rsidRPr="002B34C2">
        <w:rPr>
          <w:iCs/>
        </w:rPr>
        <w:t xml:space="preserve"> на совещании президента РФ Владимира Путина с членами правительства в среду.</w:t>
      </w:r>
    </w:p>
    <w:p w:rsidR="005D27AC" w:rsidRPr="002B34C2" w:rsidRDefault="005D27AC" w:rsidP="005D27AC">
      <w:pPr>
        <w:rPr>
          <w:iCs/>
        </w:rPr>
      </w:pPr>
      <w:r w:rsidRPr="002B34C2">
        <w:rPr>
          <w:iCs/>
        </w:rPr>
        <w:t>По его словам, к настоящему времени экспорт составил $26,5 млрд и уже превысил план на текущий год и показатель прошлого года.</w:t>
      </w:r>
    </w:p>
    <w:p w:rsidR="005D27AC" w:rsidRPr="002B34C2" w:rsidRDefault="005D27AC" w:rsidP="005D27AC">
      <w:pPr>
        <w:rPr>
          <w:iCs/>
        </w:rPr>
      </w:pPr>
      <w:r>
        <w:rPr>
          <w:iCs/>
        </w:rPr>
        <w:t>«</w:t>
      </w:r>
      <w:r w:rsidRPr="002B34C2">
        <w:rPr>
          <w:iCs/>
        </w:rPr>
        <w:t>Несмотря ни на что, в 2020 году продолжается работа по открытию новых рынков. Сейчас около 900 наименований российской продукции поставляется в 157 стран мира</w:t>
      </w:r>
      <w:r>
        <w:rPr>
          <w:iCs/>
        </w:rPr>
        <w:t>»</w:t>
      </w:r>
      <w:r w:rsidRPr="002B34C2">
        <w:rPr>
          <w:iCs/>
        </w:rPr>
        <w:t>, - сказал он.</w:t>
      </w:r>
    </w:p>
    <w:p w:rsidR="005D27AC" w:rsidRPr="002B34C2" w:rsidRDefault="005D27AC" w:rsidP="005D27AC">
      <w:pPr>
        <w:rPr>
          <w:iCs/>
        </w:rPr>
      </w:pPr>
      <w:r w:rsidRPr="002B34C2">
        <w:rPr>
          <w:iCs/>
        </w:rPr>
        <w:t xml:space="preserve">В 2019 году РФ экспортировала продукции АПК на $25,6 млрд. </w:t>
      </w:r>
      <w:r w:rsidRPr="002B34C2">
        <w:rPr>
          <w:i/>
        </w:rPr>
        <w:t>РИА Новости, Интерфакс, ТАС</w:t>
      </w:r>
      <w:r w:rsidR="0062666E">
        <w:rPr>
          <w:i/>
        </w:rPr>
        <w:t xml:space="preserve">С, </w:t>
      </w:r>
      <w:proofErr w:type="spellStart"/>
      <w:r w:rsidR="0062666E">
        <w:rPr>
          <w:i/>
          <w:lang w:val="en-US"/>
        </w:rPr>
        <w:t>Milknews</w:t>
      </w:r>
      <w:proofErr w:type="spellEnd"/>
      <w:r w:rsidR="0062666E" w:rsidRPr="0062666E">
        <w:rPr>
          <w:i/>
        </w:rPr>
        <w:t>.</w:t>
      </w:r>
      <w:proofErr w:type="spellStart"/>
      <w:r w:rsidR="0062666E">
        <w:rPr>
          <w:i/>
          <w:lang w:val="en-US"/>
        </w:rPr>
        <w:t>ru</w:t>
      </w:r>
      <w:proofErr w:type="spellEnd"/>
    </w:p>
    <w:p w:rsidR="005D27AC" w:rsidRPr="002B34C2" w:rsidRDefault="005D27AC" w:rsidP="005D27AC">
      <w:pPr>
        <w:rPr>
          <w:iCs/>
        </w:rPr>
      </w:pPr>
    </w:p>
    <w:p w:rsidR="005D27AC" w:rsidRPr="002B34C2" w:rsidRDefault="005D27AC" w:rsidP="005D27AC">
      <w:pPr>
        <w:rPr>
          <w:b/>
          <w:bCs/>
          <w:iCs/>
        </w:rPr>
      </w:pPr>
      <w:r w:rsidRPr="002B34C2">
        <w:rPr>
          <w:b/>
          <w:bCs/>
          <w:iCs/>
        </w:rPr>
        <w:t>ОБЪЕМ ГОСПОДДЕРЖКИ АГРОПРОМЫШЛЕННОГО КОМПЛЕКСА ПО ИТОГАМ 2020 ГОДА СОСТАВИТ 308,5 МЛРД РУБЛЕЙ</w:t>
      </w:r>
    </w:p>
    <w:p w:rsidR="005D27AC" w:rsidRDefault="005D27AC" w:rsidP="005D27AC">
      <w:pPr>
        <w:rPr>
          <w:iCs/>
        </w:rPr>
      </w:pPr>
      <w:r w:rsidRPr="00651C6F">
        <w:rPr>
          <w:iCs/>
        </w:rPr>
        <w:t>Объем господдержки агропромышленного комплекса по итогам 2020 года составит 308,5 млрд рублей.</w:t>
      </w:r>
      <w:r>
        <w:rPr>
          <w:iCs/>
        </w:rPr>
        <w:t xml:space="preserve"> </w:t>
      </w:r>
      <w:r w:rsidRPr="002B34C2">
        <w:rPr>
          <w:iCs/>
        </w:rPr>
        <w:t xml:space="preserve">Средства доведены до аграриев на 90%, заявил министр сельского хозяйства России </w:t>
      </w:r>
      <w:r w:rsidRPr="002B34C2">
        <w:rPr>
          <w:b/>
          <w:bCs/>
          <w:iCs/>
        </w:rPr>
        <w:t>Дмитрий Патрушев</w:t>
      </w:r>
      <w:r w:rsidRPr="002B34C2">
        <w:rPr>
          <w:iCs/>
        </w:rPr>
        <w:t xml:space="preserve"> в ходе совещания президента РФ Владимира Путина с членами правительства. </w:t>
      </w:r>
    </w:p>
    <w:p w:rsidR="005D27AC" w:rsidRDefault="005D27AC" w:rsidP="005D27AC">
      <w:pPr>
        <w:rPr>
          <w:iCs/>
        </w:rPr>
      </w:pPr>
      <w:r w:rsidRPr="002B34C2">
        <w:rPr>
          <w:iCs/>
        </w:rPr>
        <w:t xml:space="preserve">По мнению министра, позитивной динамике в АПК способствует комплекс мер поддержки - как действующих, так и новых, принятых в связи с распространением </w:t>
      </w:r>
      <w:proofErr w:type="spellStart"/>
      <w:r w:rsidRPr="002B34C2">
        <w:rPr>
          <w:iCs/>
        </w:rPr>
        <w:t>коронавируса</w:t>
      </w:r>
      <w:proofErr w:type="spellEnd"/>
      <w:r w:rsidRPr="002B34C2">
        <w:rPr>
          <w:iCs/>
        </w:rPr>
        <w:t xml:space="preserve">. Так, с 2020 года были объединены ключевые механизмы господдержки в компенсирующую и стимулирующую субсидии. </w:t>
      </w:r>
    </w:p>
    <w:p w:rsidR="005D27AC" w:rsidRDefault="005D27AC" w:rsidP="005D27AC">
      <w:pPr>
        <w:rPr>
          <w:iCs/>
        </w:rPr>
      </w:pPr>
      <w:r w:rsidRPr="002B34C2">
        <w:rPr>
          <w:iCs/>
        </w:rPr>
        <w:t xml:space="preserve">По словам главы </w:t>
      </w:r>
      <w:r w:rsidRPr="002B34C2">
        <w:rPr>
          <w:b/>
          <w:bCs/>
          <w:iCs/>
        </w:rPr>
        <w:t>Минсельхоза</w:t>
      </w:r>
      <w:r w:rsidRPr="002B34C2">
        <w:rPr>
          <w:iCs/>
        </w:rPr>
        <w:t xml:space="preserve">, по истечении первого года работы в новом формате руководство субъектов и сельхозпроизводители положительно оценивают такую трансформацию. Он также отметил, что льготное кредитование по-прежнему является самым востребованным механизмом. По плану в 2020 году будет выдано свыше 480 млрд руб. </w:t>
      </w:r>
      <w:r>
        <w:rPr>
          <w:iCs/>
        </w:rPr>
        <w:t>«</w:t>
      </w:r>
      <w:r w:rsidRPr="002B34C2">
        <w:rPr>
          <w:iCs/>
        </w:rPr>
        <w:t>коротких</w:t>
      </w:r>
      <w:r>
        <w:rPr>
          <w:iCs/>
        </w:rPr>
        <w:t>»</w:t>
      </w:r>
      <w:r w:rsidRPr="002B34C2">
        <w:rPr>
          <w:iCs/>
        </w:rPr>
        <w:t xml:space="preserve"> и более 100 млрд руб. инвестиционных кредитов. </w:t>
      </w:r>
      <w:r>
        <w:rPr>
          <w:iCs/>
        </w:rPr>
        <w:t>«</w:t>
      </w:r>
      <w:r w:rsidRPr="002B34C2">
        <w:rPr>
          <w:iCs/>
        </w:rPr>
        <w:t>Это существенно превысит показатели прошлого года</w:t>
      </w:r>
      <w:r>
        <w:rPr>
          <w:iCs/>
        </w:rPr>
        <w:t>»</w:t>
      </w:r>
      <w:r w:rsidRPr="002B34C2">
        <w:rPr>
          <w:iCs/>
        </w:rPr>
        <w:t xml:space="preserve">, - подчеркнул </w:t>
      </w:r>
      <w:r w:rsidRPr="00651C6F">
        <w:rPr>
          <w:b/>
          <w:bCs/>
          <w:iCs/>
        </w:rPr>
        <w:t>Патрушев</w:t>
      </w:r>
      <w:r w:rsidRPr="002B34C2">
        <w:rPr>
          <w:iCs/>
        </w:rPr>
        <w:t xml:space="preserve">. </w:t>
      </w:r>
      <w:r w:rsidRPr="003E37AC">
        <w:rPr>
          <w:i/>
        </w:rPr>
        <w:t>ТАСС</w:t>
      </w:r>
      <w:r w:rsidR="0062666E">
        <w:rPr>
          <w:i/>
        </w:rPr>
        <w:t>, Интерфакс</w:t>
      </w:r>
    </w:p>
    <w:p w:rsidR="005D27AC" w:rsidRDefault="005D27AC" w:rsidP="005D27AC">
      <w:pPr>
        <w:rPr>
          <w:iCs/>
        </w:rPr>
      </w:pPr>
    </w:p>
    <w:p w:rsidR="005D27AC" w:rsidRPr="002B34C2" w:rsidRDefault="005D27AC" w:rsidP="005D27AC">
      <w:pPr>
        <w:rPr>
          <w:b/>
          <w:bCs/>
          <w:iCs/>
        </w:rPr>
      </w:pPr>
      <w:r w:rsidRPr="002B34C2">
        <w:rPr>
          <w:b/>
          <w:bCs/>
          <w:iCs/>
        </w:rPr>
        <w:t>ПРОИЗВОДСТВО САХАРА В РФ ПОЛНОСТЬЮ ЗАКРЫВАЕТ ПОТРЕБНОСТИ ВНУТРЕННЕГО РЫНКА - МИНСЕЛЬХОЗ</w:t>
      </w:r>
    </w:p>
    <w:p w:rsidR="005D27AC" w:rsidRPr="002B34C2" w:rsidRDefault="005D27AC" w:rsidP="005D27AC">
      <w:pPr>
        <w:rPr>
          <w:iCs/>
        </w:rPr>
      </w:pPr>
      <w:r w:rsidRPr="002B34C2">
        <w:rPr>
          <w:iCs/>
        </w:rPr>
        <w:t xml:space="preserve">Объем производства сахара в России полностью закрывает потребности внутреннего рынка, несмотря на снижение урожая сахарной свеклы в 2020 году, заявил глава Минсельхоза РФ </w:t>
      </w:r>
      <w:r w:rsidRPr="002B34C2">
        <w:rPr>
          <w:b/>
          <w:bCs/>
          <w:iCs/>
        </w:rPr>
        <w:t>Дмитрий Патрушев</w:t>
      </w:r>
      <w:r w:rsidRPr="002B34C2">
        <w:rPr>
          <w:iCs/>
        </w:rPr>
        <w:t xml:space="preserve"> на совещании президента РФ Владимира Путина с членами правительства.</w:t>
      </w:r>
    </w:p>
    <w:p w:rsidR="005D27AC" w:rsidRPr="002B34C2" w:rsidRDefault="005D27AC" w:rsidP="005D27AC">
      <w:pPr>
        <w:rPr>
          <w:iCs/>
        </w:rPr>
      </w:pPr>
      <w:r>
        <w:rPr>
          <w:iCs/>
        </w:rPr>
        <w:t>«</w:t>
      </w:r>
      <w:r w:rsidRPr="002B34C2">
        <w:rPr>
          <w:iCs/>
        </w:rPr>
        <w:t>Сбор сахарной свеклы прогнозируем на уровне 33,5 миллиона тонн​​​. Снижение по сравнению с прошлым годом связано с неблагоприятными погодными условиями, а также с корректировкой посевной площади после рекордных урожаев 2018-2019 годов. Хочу отметить, что объем производства сахара полностью закрывает потребности российского рынка</w:t>
      </w:r>
      <w:r>
        <w:rPr>
          <w:iCs/>
        </w:rPr>
        <w:t>»</w:t>
      </w:r>
      <w:r w:rsidRPr="002B34C2">
        <w:rPr>
          <w:iCs/>
        </w:rPr>
        <w:t xml:space="preserve">, - сказал </w:t>
      </w:r>
      <w:r w:rsidRPr="002B34C2">
        <w:rPr>
          <w:b/>
          <w:bCs/>
          <w:iCs/>
        </w:rPr>
        <w:t>Патрушев</w:t>
      </w:r>
      <w:r w:rsidRPr="002B34C2">
        <w:rPr>
          <w:iCs/>
        </w:rPr>
        <w:t xml:space="preserve">. </w:t>
      </w:r>
      <w:r w:rsidRPr="002B34C2">
        <w:rPr>
          <w:i/>
        </w:rPr>
        <w:t>РИА Новости, ПРАЙМ</w:t>
      </w:r>
    </w:p>
    <w:p w:rsidR="005D27AC" w:rsidRPr="002B34C2" w:rsidRDefault="005D27AC" w:rsidP="005D27AC">
      <w:pPr>
        <w:rPr>
          <w:iCs/>
        </w:rPr>
      </w:pPr>
    </w:p>
    <w:p w:rsidR="005D27AC" w:rsidRPr="002B34C2" w:rsidRDefault="005D27AC" w:rsidP="005D27AC">
      <w:pPr>
        <w:rPr>
          <w:b/>
          <w:bCs/>
          <w:iCs/>
        </w:rPr>
      </w:pPr>
      <w:r>
        <w:rPr>
          <w:b/>
          <w:bCs/>
          <w:iCs/>
        </w:rPr>
        <w:t>«</w:t>
      </w:r>
      <w:r w:rsidRPr="002B34C2">
        <w:rPr>
          <w:b/>
          <w:bCs/>
          <w:iCs/>
        </w:rPr>
        <w:t>МЕРКУРИЙ</w:t>
      </w:r>
      <w:r>
        <w:rPr>
          <w:b/>
          <w:bCs/>
          <w:iCs/>
        </w:rPr>
        <w:t>»</w:t>
      </w:r>
      <w:r w:rsidRPr="002B34C2">
        <w:rPr>
          <w:b/>
          <w:bCs/>
          <w:iCs/>
        </w:rPr>
        <w:t xml:space="preserve"> ПОМОГ ВЫЯВИТЬ БОЛЕЕ 600 ТЫС. НАРУШЕНИЙ НА ПРОДОВОЛЬСТВЕННОМ РЫНКЕ - ГЛАВА МИНСЕЛЬХОЗА</w:t>
      </w:r>
    </w:p>
    <w:p w:rsidR="005D27AC" w:rsidRPr="002B34C2" w:rsidRDefault="005D27AC" w:rsidP="005D27AC">
      <w:pPr>
        <w:rPr>
          <w:iCs/>
        </w:rPr>
      </w:pPr>
      <w:r w:rsidRPr="002B34C2">
        <w:rPr>
          <w:iCs/>
        </w:rPr>
        <w:t xml:space="preserve">Система ветеринарной сертификации продукции </w:t>
      </w:r>
      <w:r>
        <w:rPr>
          <w:iCs/>
        </w:rPr>
        <w:t>«</w:t>
      </w:r>
      <w:r w:rsidRPr="002B34C2">
        <w:rPr>
          <w:iCs/>
        </w:rPr>
        <w:t>Меркурий</w:t>
      </w:r>
      <w:r>
        <w:rPr>
          <w:iCs/>
        </w:rPr>
        <w:t>»</w:t>
      </w:r>
      <w:r w:rsidRPr="002B34C2">
        <w:rPr>
          <w:iCs/>
        </w:rPr>
        <w:t>, которая действует в РФ с 2018 года, позволила за этот период выявить на продовольственном рынке более 600 тыс. нарушений.</w:t>
      </w:r>
    </w:p>
    <w:p w:rsidR="005D27AC" w:rsidRPr="002B34C2" w:rsidRDefault="005D27AC" w:rsidP="005D27AC">
      <w:pPr>
        <w:rPr>
          <w:iCs/>
        </w:rPr>
      </w:pPr>
      <w:r>
        <w:rPr>
          <w:iCs/>
        </w:rPr>
        <w:t>«</w:t>
      </w:r>
      <w:r w:rsidRPr="002B34C2">
        <w:rPr>
          <w:iCs/>
        </w:rPr>
        <w:t>В том числе более 142 тыс. нарушений, связанных с обращение неизвестного сырья и продукции, продлением сроков годности товаров, вводом в оборот продукции с истекшим сроком годности</w:t>
      </w:r>
      <w:r>
        <w:rPr>
          <w:iCs/>
        </w:rPr>
        <w:t>»</w:t>
      </w:r>
      <w:r w:rsidRPr="002B34C2">
        <w:rPr>
          <w:iCs/>
        </w:rPr>
        <w:t xml:space="preserve">, - сообщил министр сельского хозяйства </w:t>
      </w:r>
      <w:r w:rsidRPr="002B34C2">
        <w:rPr>
          <w:b/>
          <w:bCs/>
          <w:iCs/>
        </w:rPr>
        <w:t>Дмитрий Патрушев</w:t>
      </w:r>
      <w:r w:rsidRPr="002B34C2">
        <w:rPr>
          <w:iCs/>
        </w:rPr>
        <w:t xml:space="preserve"> на совещании, которое президент РФ Владимир Путин провел с членами правительства в среду.</w:t>
      </w:r>
    </w:p>
    <w:p w:rsidR="005D27AC" w:rsidRPr="002B34C2" w:rsidRDefault="005D27AC" w:rsidP="005D27AC">
      <w:pPr>
        <w:rPr>
          <w:iCs/>
        </w:rPr>
      </w:pPr>
      <w:r w:rsidRPr="002B34C2">
        <w:rPr>
          <w:iCs/>
        </w:rPr>
        <w:lastRenderedPageBreak/>
        <w:t xml:space="preserve">По его словам, </w:t>
      </w:r>
      <w:r>
        <w:rPr>
          <w:iCs/>
        </w:rPr>
        <w:t>«</w:t>
      </w:r>
      <w:r w:rsidRPr="002B34C2">
        <w:rPr>
          <w:iCs/>
        </w:rPr>
        <w:t xml:space="preserve">зафиксировано почти 117 тыс. случаев нарушения </w:t>
      </w:r>
      <w:proofErr w:type="spellStart"/>
      <w:r w:rsidRPr="002B34C2">
        <w:rPr>
          <w:iCs/>
        </w:rPr>
        <w:t>прослеживаемости</w:t>
      </w:r>
      <w:proofErr w:type="spellEnd"/>
      <w:r w:rsidRPr="002B34C2">
        <w:rPr>
          <w:iCs/>
        </w:rPr>
        <w:t>, когда нельзя полностью отследить производственную цепочку</w:t>
      </w:r>
      <w:r>
        <w:rPr>
          <w:iCs/>
        </w:rPr>
        <w:t>»</w:t>
      </w:r>
      <w:r w:rsidRPr="002B34C2">
        <w:rPr>
          <w:iCs/>
        </w:rPr>
        <w:t xml:space="preserve">. </w:t>
      </w:r>
      <w:r>
        <w:rPr>
          <w:iCs/>
        </w:rPr>
        <w:t>«</w:t>
      </w:r>
      <w:r w:rsidRPr="002B34C2">
        <w:rPr>
          <w:iCs/>
        </w:rPr>
        <w:t>И что самое вопиющее - обнаружено 1 349 вообще несуществующих производственных площадок</w:t>
      </w:r>
      <w:r>
        <w:rPr>
          <w:iCs/>
        </w:rPr>
        <w:t>»</w:t>
      </w:r>
      <w:r w:rsidRPr="002B34C2">
        <w:rPr>
          <w:iCs/>
        </w:rPr>
        <w:t>, - отметил он.</w:t>
      </w:r>
    </w:p>
    <w:p w:rsidR="005D27AC" w:rsidRPr="002B34C2" w:rsidRDefault="005D27AC" w:rsidP="005D27AC">
      <w:pPr>
        <w:rPr>
          <w:iCs/>
        </w:rPr>
      </w:pPr>
      <w:r w:rsidRPr="002B34C2">
        <w:rPr>
          <w:b/>
          <w:bCs/>
          <w:iCs/>
        </w:rPr>
        <w:t>Патрушев</w:t>
      </w:r>
      <w:r w:rsidRPr="002B34C2">
        <w:rPr>
          <w:iCs/>
        </w:rPr>
        <w:t xml:space="preserve"> также сообщил, что в этом году число электронных ветеринарных сопроводительных документов увеличилось в 1,5 раза, к 1 декабря оформлено порядка 4 </w:t>
      </w:r>
      <w:proofErr w:type="spellStart"/>
      <w:r w:rsidRPr="002B34C2">
        <w:rPr>
          <w:iCs/>
        </w:rPr>
        <w:t>мрлд</w:t>
      </w:r>
      <w:proofErr w:type="spellEnd"/>
      <w:r w:rsidRPr="002B34C2">
        <w:rPr>
          <w:iCs/>
        </w:rPr>
        <w:t xml:space="preserve"> сертификатов. </w:t>
      </w:r>
      <w:r w:rsidRPr="002B34C2">
        <w:rPr>
          <w:i/>
        </w:rPr>
        <w:t>Интерфакс</w:t>
      </w:r>
    </w:p>
    <w:p w:rsidR="005D27AC" w:rsidRPr="002B34C2" w:rsidRDefault="005D27AC" w:rsidP="005D27AC">
      <w:pPr>
        <w:rPr>
          <w:iCs/>
        </w:rPr>
      </w:pPr>
    </w:p>
    <w:p w:rsidR="005D27AC" w:rsidRPr="002B34C2" w:rsidRDefault="005D27AC" w:rsidP="005D27AC">
      <w:pPr>
        <w:rPr>
          <w:b/>
          <w:bCs/>
          <w:iCs/>
        </w:rPr>
      </w:pPr>
      <w:r w:rsidRPr="002B34C2">
        <w:rPr>
          <w:b/>
          <w:bCs/>
          <w:iCs/>
        </w:rPr>
        <w:t>ЭКСПОРТ АПК С ДОБАВЛЕННОЙ СТОИМОСТЬЮ БУДЕТ СТИМУЛИРОВАТЬСЯ НОВЫМИ МЕРАМИ</w:t>
      </w:r>
    </w:p>
    <w:p w:rsidR="005D27AC" w:rsidRDefault="005D27AC" w:rsidP="005D27AC">
      <w:pPr>
        <w:rPr>
          <w:iCs/>
        </w:rPr>
      </w:pPr>
      <w:r w:rsidRPr="00651C6F">
        <w:rPr>
          <w:b/>
          <w:bCs/>
          <w:iCs/>
        </w:rPr>
        <w:t>Минсельхоз</w:t>
      </w:r>
      <w:r w:rsidRPr="002B34C2">
        <w:rPr>
          <w:iCs/>
        </w:rPr>
        <w:t xml:space="preserve"> будет развивать новые меры поддержки для развития экспорта продукции АПК с высокой добавленной стоимостью.</w:t>
      </w:r>
      <w:r>
        <w:rPr>
          <w:iCs/>
        </w:rPr>
        <w:t xml:space="preserve"> </w:t>
      </w:r>
      <w:r w:rsidRPr="002B34C2">
        <w:rPr>
          <w:iCs/>
        </w:rPr>
        <w:t xml:space="preserve">Об этом сообщает пресс-служба министерства со ссылкой на заместителя министра </w:t>
      </w:r>
      <w:r w:rsidRPr="002B34C2">
        <w:rPr>
          <w:b/>
          <w:bCs/>
          <w:iCs/>
        </w:rPr>
        <w:t>Сергея Левина</w:t>
      </w:r>
      <w:r w:rsidRPr="002B34C2">
        <w:rPr>
          <w:iCs/>
        </w:rPr>
        <w:t xml:space="preserve">. </w:t>
      </w:r>
    </w:p>
    <w:p w:rsidR="005D27AC" w:rsidRPr="0065177B" w:rsidRDefault="005D27AC" w:rsidP="005D27AC">
      <w:pPr>
        <w:rPr>
          <w:iCs/>
        </w:rPr>
      </w:pPr>
      <w:r w:rsidRPr="002B34C2">
        <w:rPr>
          <w:iCs/>
        </w:rPr>
        <w:t xml:space="preserve">Как отметил </w:t>
      </w:r>
      <w:r w:rsidRPr="002B34C2">
        <w:rPr>
          <w:b/>
          <w:bCs/>
          <w:iCs/>
        </w:rPr>
        <w:t>Левин</w:t>
      </w:r>
      <w:r w:rsidRPr="002B34C2">
        <w:rPr>
          <w:iCs/>
        </w:rPr>
        <w:t xml:space="preserve">, Минсельхозом разработаны новые механизмы поддержки в рамках федерального проекта </w:t>
      </w:r>
      <w:r>
        <w:rPr>
          <w:iCs/>
        </w:rPr>
        <w:t>«</w:t>
      </w:r>
      <w:r w:rsidRPr="002B34C2">
        <w:rPr>
          <w:iCs/>
        </w:rPr>
        <w:t>Экспорт продукции АПК</w:t>
      </w:r>
      <w:r>
        <w:rPr>
          <w:iCs/>
        </w:rPr>
        <w:t>»</w:t>
      </w:r>
      <w:r w:rsidRPr="002B34C2">
        <w:rPr>
          <w:iCs/>
        </w:rPr>
        <w:t xml:space="preserve">, которые позволят диверсифицировать экспорт. Эти меры, которые планируется запустить с 2021 года, предполагают возмещение части затрат на создание и модернизацию предприятий, реализующих инвестиционные проекты по глубокой переработке зерна, масличных культур, рыбы, ракообразных и моллюсков, а также компенсацию части затрат при приобретении высокотехнологичного оборудования для перерабатывающих предприятий. </w:t>
      </w:r>
      <w:r w:rsidRPr="002B34C2">
        <w:rPr>
          <w:i/>
        </w:rPr>
        <w:t>ТАСС, РИА Новости</w:t>
      </w:r>
      <w:r w:rsidR="0002158C">
        <w:rPr>
          <w:i/>
        </w:rPr>
        <w:t xml:space="preserve">, </w:t>
      </w:r>
      <w:proofErr w:type="spellStart"/>
      <w:r w:rsidR="0002158C">
        <w:rPr>
          <w:i/>
          <w:lang w:val="en-US"/>
        </w:rPr>
        <w:t>Milknews</w:t>
      </w:r>
      <w:proofErr w:type="spellEnd"/>
      <w:r w:rsidR="0002158C" w:rsidRPr="002819A3">
        <w:rPr>
          <w:i/>
        </w:rPr>
        <w:t>.</w:t>
      </w:r>
      <w:proofErr w:type="spellStart"/>
      <w:r w:rsidR="0002158C">
        <w:rPr>
          <w:i/>
          <w:lang w:val="en-US"/>
        </w:rPr>
        <w:t>ru</w:t>
      </w:r>
      <w:proofErr w:type="spellEnd"/>
      <w:r w:rsidR="0065177B">
        <w:rPr>
          <w:i/>
        </w:rPr>
        <w:t xml:space="preserve">, </w:t>
      </w:r>
      <w:r w:rsidR="0065177B" w:rsidRPr="002B34C2">
        <w:rPr>
          <w:i/>
        </w:rPr>
        <w:t xml:space="preserve">Интерфакс, </w:t>
      </w:r>
      <w:proofErr w:type="spellStart"/>
      <w:r w:rsidR="0065177B" w:rsidRPr="002B34C2">
        <w:rPr>
          <w:i/>
        </w:rPr>
        <w:t>Финмаркет</w:t>
      </w:r>
      <w:proofErr w:type="spellEnd"/>
    </w:p>
    <w:p w:rsidR="005D27AC" w:rsidRDefault="005D27AC" w:rsidP="005D27AC">
      <w:pPr>
        <w:rPr>
          <w:i/>
        </w:rPr>
      </w:pPr>
    </w:p>
    <w:p w:rsidR="005D27AC" w:rsidRDefault="005D27AC" w:rsidP="005D27AC">
      <w:pPr>
        <w:rPr>
          <w:b/>
          <w:bCs/>
          <w:iCs/>
        </w:rPr>
      </w:pPr>
      <w:r w:rsidRPr="002B34C2">
        <w:rPr>
          <w:b/>
          <w:bCs/>
          <w:iCs/>
        </w:rPr>
        <w:t>РОССИЯ И ФРАНЦИЯ АКТИВИЗИРУЮТ ДИАЛОГ В АГРАРНОЙ СФЕРЕ</w:t>
      </w:r>
    </w:p>
    <w:p w:rsidR="00C326DC" w:rsidRDefault="00C326DC" w:rsidP="00C326DC">
      <w:r>
        <w:t xml:space="preserve">8 декабря состоялось заседание Рабочей группы по сельскому хозяйству Российско-Французского совета по экономическим, финансовым, промышленным и торговым вопросам (СЕФИК). Мероприятие прошло под председательством заместителя Министра сельского хозяйства Российской Федерации </w:t>
      </w:r>
      <w:r w:rsidRPr="005D7955">
        <w:rPr>
          <w:b/>
        </w:rPr>
        <w:t>Сергея Левина</w:t>
      </w:r>
      <w:r>
        <w:t xml:space="preserve"> и Генерального директора Департамента по вопросам экономической и экологической эффективности предприятий Министерства сельского хозяйства и продовольствия Франции Валери </w:t>
      </w:r>
      <w:proofErr w:type="spellStart"/>
      <w:r>
        <w:t>Метриш-Эке</w:t>
      </w:r>
      <w:proofErr w:type="spellEnd"/>
      <w:r>
        <w:t xml:space="preserve">. </w:t>
      </w:r>
    </w:p>
    <w:p w:rsidR="00C326DC" w:rsidRPr="002B34C2" w:rsidRDefault="00C326DC" w:rsidP="00C326DC">
      <w:pPr>
        <w:rPr>
          <w:b/>
          <w:bCs/>
          <w:iCs/>
        </w:rPr>
      </w:pPr>
      <w:r>
        <w:t xml:space="preserve">Как подчеркнул </w:t>
      </w:r>
      <w:r w:rsidRPr="005D7955">
        <w:rPr>
          <w:b/>
        </w:rPr>
        <w:t>Сергей Левин</w:t>
      </w:r>
      <w:r>
        <w:t xml:space="preserve">, Россия заинтересована в дальнейшем укреплении отношений между странами в аграрной сфере. "Несмотря на замедление темпов развития мировой экономики, товарооборот продукции АПК между Россией и Францией за период с января по октябрь 2020 года вырос на 3% до 707 млн долларов", - отметил замминистра. </w:t>
      </w:r>
      <w:r w:rsidRPr="00826341">
        <w:rPr>
          <w:i/>
        </w:rPr>
        <w:t>Крестьянские Ведомости</w:t>
      </w:r>
    </w:p>
    <w:p w:rsidR="005D27AC" w:rsidRPr="002B34C2" w:rsidRDefault="005D27AC" w:rsidP="005D27AC">
      <w:pPr>
        <w:rPr>
          <w:iCs/>
        </w:rPr>
      </w:pPr>
    </w:p>
    <w:p w:rsidR="005D27AC" w:rsidRPr="002B34C2" w:rsidRDefault="005D27AC" w:rsidP="005D27AC">
      <w:pPr>
        <w:rPr>
          <w:b/>
          <w:bCs/>
          <w:iCs/>
        </w:rPr>
      </w:pPr>
      <w:r w:rsidRPr="002B34C2">
        <w:rPr>
          <w:b/>
          <w:bCs/>
          <w:iCs/>
        </w:rPr>
        <w:t>ПОПУЛЯРИЗАЦИЯ БИРЖЕВЫХ ТОРГОВ ПРИВЕДЕТ К КОРРЕКТНОЙ ЦЕНЕ НА МИНУДОБРЕНИЯ - МИНСЕЛЬХОЗ</w:t>
      </w:r>
    </w:p>
    <w:p w:rsidR="005D27AC" w:rsidRPr="002B34C2" w:rsidRDefault="005D27AC" w:rsidP="005D27AC">
      <w:pPr>
        <w:rPr>
          <w:iCs/>
        </w:rPr>
      </w:pPr>
      <w:r w:rsidRPr="00651C6F">
        <w:rPr>
          <w:b/>
          <w:bCs/>
          <w:iCs/>
        </w:rPr>
        <w:t>Минсельхоз</w:t>
      </w:r>
      <w:r w:rsidRPr="002B34C2">
        <w:rPr>
          <w:iCs/>
        </w:rPr>
        <w:t xml:space="preserve"> видит решение формирования корректных цен на минеральные удобрения путем популяризации биржевых торгов. Об этом заявила замдиректора департамента регулирования рынков АПК при министерстве </w:t>
      </w:r>
      <w:r w:rsidRPr="002B34C2">
        <w:rPr>
          <w:b/>
          <w:bCs/>
          <w:iCs/>
        </w:rPr>
        <w:t>Анастасия Бирюкова</w:t>
      </w:r>
      <w:r w:rsidRPr="002B34C2">
        <w:rPr>
          <w:iCs/>
        </w:rPr>
        <w:t xml:space="preserve"> на Международном форуме </w:t>
      </w:r>
      <w:proofErr w:type="spellStart"/>
      <w:r w:rsidRPr="002B34C2">
        <w:rPr>
          <w:iCs/>
        </w:rPr>
        <w:t>СПбМСТБ</w:t>
      </w:r>
      <w:proofErr w:type="spellEnd"/>
      <w:r w:rsidRPr="002B34C2">
        <w:rPr>
          <w:iCs/>
        </w:rPr>
        <w:t xml:space="preserve"> </w:t>
      </w:r>
      <w:r>
        <w:rPr>
          <w:iCs/>
        </w:rPr>
        <w:t>«</w:t>
      </w:r>
      <w:r w:rsidRPr="002B34C2">
        <w:rPr>
          <w:iCs/>
        </w:rPr>
        <w:t>Биржевой товарный рынок</w:t>
      </w:r>
      <w:r>
        <w:rPr>
          <w:iCs/>
        </w:rPr>
        <w:t>»</w:t>
      </w:r>
      <w:r w:rsidRPr="002B34C2">
        <w:rPr>
          <w:iCs/>
        </w:rPr>
        <w:t>.</w:t>
      </w:r>
    </w:p>
    <w:p w:rsidR="005D27AC" w:rsidRPr="002B34C2" w:rsidRDefault="005D27AC" w:rsidP="005D27AC">
      <w:pPr>
        <w:rPr>
          <w:iCs/>
        </w:rPr>
      </w:pPr>
      <w:r w:rsidRPr="002B34C2">
        <w:rPr>
          <w:iCs/>
        </w:rPr>
        <w:t>По ее словам, министерство внимательно следит за развитием биржевой торговли минеральными удобрениями и считает, что биржевая торговля - это один из эффективных инструментов восстановления справедливой цены.</w:t>
      </w:r>
    </w:p>
    <w:p w:rsidR="005D27AC" w:rsidRPr="002B34C2" w:rsidRDefault="005D27AC" w:rsidP="005D27AC">
      <w:pPr>
        <w:rPr>
          <w:iCs/>
        </w:rPr>
      </w:pPr>
      <w:r>
        <w:rPr>
          <w:iCs/>
        </w:rPr>
        <w:t>«</w:t>
      </w:r>
      <w:r w:rsidRPr="002B34C2">
        <w:rPr>
          <w:iCs/>
        </w:rPr>
        <w:t>Мы должны сделать так, чтобы этот инструментарий способствовал решению комплекса задач для российского АПК. Мы, в частности, должны сформировать долгосрочную программу по развитию производства удобрений в нужном ассортименте и количестве и, соответственно, выстроить логистику, благодаря которой эти удобрения будут доставляться во все регионы страны, очень нуждающихся в них</w:t>
      </w:r>
      <w:r>
        <w:rPr>
          <w:iCs/>
        </w:rPr>
        <w:t>»</w:t>
      </w:r>
      <w:r w:rsidRPr="002B34C2">
        <w:rPr>
          <w:iCs/>
        </w:rPr>
        <w:t xml:space="preserve">, - сказал </w:t>
      </w:r>
      <w:r w:rsidRPr="002B34C2">
        <w:rPr>
          <w:b/>
          <w:bCs/>
          <w:iCs/>
        </w:rPr>
        <w:t>Роман Некрасов</w:t>
      </w:r>
      <w:r w:rsidRPr="002B34C2">
        <w:rPr>
          <w:iCs/>
        </w:rPr>
        <w:t xml:space="preserve">, директор департамента растениеводства, механизации, химизации и защиты растений Минсельхоза. </w:t>
      </w:r>
      <w:proofErr w:type="spellStart"/>
      <w:r w:rsidRPr="002B34C2">
        <w:rPr>
          <w:i/>
        </w:rPr>
        <w:t>Финам</w:t>
      </w:r>
      <w:proofErr w:type="spellEnd"/>
    </w:p>
    <w:p w:rsidR="005D27AC" w:rsidRPr="002B34C2" w:rsidRDefault="005D27AC" w:rsidP="005D27AC">
      <w:pPr>
        <w:rPr>
          <w:iCs/>
        </w:rPr>
      </w:pPr>
    </w:p>
    <w:p w:rsidR="005D27AC" w:rsidRPr="002B34C2" w:rsidRDefault="005D27AC" w:rsidP="005D27AC">
      <w:pPr>
        <w:rPr>
          <w:b/>
          <w:bCs/>
          <w:iCs/>
        </w:rPr>
      </w:pPr>
      <w:r w:rsidRPr="002B34C2">
        <w:rPr>
          <w:b/>
          <w:bCs/>
          <w:iCs/>
        </w:rPr>
        <w:t>В МИНСЕЛЬХОЗЕ НЕ ОЖИДАЮТ ДЕФИЦИТА ТОМАТОВ НА ВНУТРЕННЕМ РЫНКЕ</w:t>
      </w:r>
    </w:p>
    <w:p w:rsidR="005D27AC" w:rsidRPr="002B34C2" w:rsidRDefault="005D27AC" w:rsidP="005D27AC">
      <w:pPr>
        <w:rPr>
          <w:iCs/>
        </w:rPr>
      </w:pPr>
      <w:r w:rsidRPr="002B34C2">
        <w:rPr>
          <w:b/>
          <w:bCs/>
          <w:iCs/>
        </w:rPr>
        <w:t>Минсельхоз РФ</w:t>
      </w:r>
      <w:r w:rsidRPr="002B34C2">
        <w:rPr>
          <w:iCs/>
        </w:rPr>
        <w:t xml:space="preserve"> не ожидает дефицита томатов на внутреннем рынке в связи с введением запрета на поставку этой продукции из ряда стран</w:t>
      </w:r>
      <w:r>
        <w:rPr>
          <w:iCs/>
        </w:rPr>
        <w:t>,</w:t>
      </w:r>
      <w:r w:rsidRPr="002B34C2">
        <w:rPr>
          <w:iCs/>
        </w:rPr>
        <w:t xml:space="preserve"> сообщили в пресс-службе министерства.</w:t>
      </w:r>
    </w:p>
    <w:p w:rsidR="005D27AC" w:rsidRPr="002B34C2" w:rsidRDefault="005D27AC" w:rsidP="005D27AC">
      <w:pPr>
        <w:rPr>
          <w:iCs/>
        </w:rPr>
      </w:pPr>
      <w:r>
        <w:rPr>
          <w:iCs/>
        </w:rPr>
        <w:t>«</w:t>
      </w:r>
      <w:r w:rsidRPr="002B34C2">
        <w:rPr>
          <w:iCs/>
        </w:rPr>
        <w:t>Урожай овощей в 2020 году по планам превысит 14 млн тонн. При этом в зимних теплицах ожидается абсолютный рекорд - 1,3 млн тонн. Необходимые объемы импорта могут быть обеспечены за счет поставок из других государств</w:t>
      </w:r>
      <w:r>
        <w:rPr>
          <w:iCs/>
        </w:rPr>
        <w:t>»</w:t>
      </w:r>
      <w:r w:rsidRPr="002B34C2">
        <w:rPr>
          <w:iCs/>
        </w:rPr>
        <w:t>, - сказал официальный представитель министерства.</w:t>
      </w:r>
    </w:p>
    <w:p w:rsidR="005D27AC" w:rsidRDefault="005D27AC" w:rsidP="005D27AC">
      <w:pPr>
        <w:rPr>
          <w:iCs/>
        </w:rPr>
      </w:pPr>
      <w:r w:rsidRPr="002B34C2">
        <w:rPr>
          <w:iCs/>
        </w:rPr>
        <w:t xml:space="preserve">В министерстве отметили, что в последние годы наблюдается устойчивое снижение импорта помидоров в Россию. </w:t>
      </w:r>
    </w:p>
    <w:p w:rsidR="005D27AC" w:rsidRDefault="005D27AC" w:rsidP="00467AB5">
      <w:pPr>
        <w:rPr>
          <w:i/>
        </w:rPr>
      </w:pPr>
      <w:r>
        <w:rPr>
          <w:iCs/>
        </w:rPr>
        <w:t>«</w:t>
      </w:r>
      <w:r w:rsidRPr="002B34C2">
        <w:rPr>
          <w:iCs/>
        </w:rPr>
        <w:t>Ценовая динамика на овощную продукцию в настоящее время соответствует сезонному тренду</w:t>
      </w:r>
      <w:r>
        <w:rPr>
          <w:iCs/>
        </w:rPr>
        <w:t>»</w:t>
      </w:r>
      <w:r w:rsidRPr="002B34C2">
        <w:rPr>
          <w:iCs/>
        </w:rPr>
        <w:t xml:space="preserve">, - добавили в </w:t>
      </w:r>
      <w:r w:rsidRPr="002B34C2">
        <w:rPr>
          <w:b/>
          <w:bCs/>
          <w:iCs/>
        </w:rPr>
        <w:t>Минсельхозе</w:t>
      </w:r>
      <w:r w:rsidRPr="002B34C2">
        <w:rPr>
          <w:iCs/>
        </w:rPr>
        <w:t xml:space="preserve">. </w:t>
      </w:r>
      <w:r w:rsidRPr="002B34C2">
        <w:rPr>
          <w:i/>
        </w:rPr>
        <w:t>ТАСС, Интерфакс,</w:t>
      </w:r>
      <w:r>
        <w:rPr>
          <w:i/>
        </w:rPr>
        <w:t xml:space="preserve"> ПРАЙМ,</w:t>
      </w:r>
      <w:r w:rsidRPr="002B34C2">
        <w:rPr>
          <w:i/>
        </w:rPr>
        <w:t xml:space="preserve"> </w:t>
      </w:r>
      <w:r>
        <w:rPr>
          <w:i/>
        </w:rPr>
        <w:t xml:space="preserve">РБК, Коммерсантъ, Известия, </w:t>
      </w:r>
      <w:r w:rsidRPr="002B34C2">
        <w:rPr>
          <w:i/>
        </w:rPr>
        <w:t>РЕН ТВ, RT, Аргументы и Факты, Газета.ru</w:t>
      </w:r>
      <w:r>
        <w:rPr>
          <w:i/>
        </w:rPr>
        <w:t xml:space="preserve">, </w:t>
      </w:r>
      <w:proofErr w:type="spellStart"/>
      <w:r>
        <w:rPr>
          <w:i/>
          <w:lang w:val="en-US"/>
        </w:rPr>
        <w:t>Lenta</w:t>
      </w:r>
      <w:proofErr w:type="spellEnd"/>
      <w:r w:rsidRPr="002B34C2">
        <w:rPr>
          <w:i/>
        </w:rPr>
        <w:t>.</w:t>
      </w:r>
      <w:proofErr w:type="spellStart"/>
      <w:r>
        <w:rPr>
          <w:i/>
          <w:lang w:val="en-US"/>
        </w:rPr>
        <w:t>ru</w:t>
      </w:r>
      <w:proofErr w:type="spellEnd"/>
      <w:r w:rsidRPr="002B34C2">
        <w:rPr>
          <w:i/>
        </w:rPr>
        <w:t xml:space="preserve">, </w:t>
      </w:r>
      <w:r>
        <w:rPr>
          <w:i/>
        </w:rPr>
        <w:t>Говорит Москва</w:t>
      </w:r>
    </w:p>
    <w:p w:rsidR="002059D7" w:rsidRDefault="002059D7" w:rsidP="00467AB5">
      <w:pPr>
        <w:rPr>
          <w:i/>
        </w:rPr>
      </w:pPr>
    </w:p>
    <w:p w:rsidR="002059D7" w:rsidRPr="00444688" w:rsidRDefault="002059D7" w:rsidP="002059D7">
      <w:pPr>
        <w:rPr>
          <w:b/>
          <w:bCs/>
        </w:rPr>
      </w:pPr>
      <w:r w:rsidRPr="00444688">
        <w:rPr>
          <w:b/>
          <w:bCs/>
        </w:rPr>
        <w:t>ТОМАТНАЯ БАСТА</w:t>
      </w:r>
    </w:p>
    <w:p w:rsidR="002059D7" w:rsidRPr="00444688" w:rsidRDefault="002059D7" w:rsidP="002059D7">
      <w:r w:rsidRPr="00444688">
        <w:t>Торговые сети попытаются увеличить квоту для поставок помидоров из Турции. Но этому ожидаемо сопротивляются российские производители, у которых оптовые цены выше, чем у импортеров.</w:t>
      </w:r>
    </w:p>
    <w:p w:rsidR="002059D7" w:rsidRPr="002059D7" w:rsidRDefault="002059D7" w:rsidP="00467AB5">
      <w:pPr>
        <w:rPr>
          <w:i/>
          <w:iCs/>
        </w:rPr>
      </w:pPr>
      <w:r w:rsidRPr="00444688">
        <w:t xml:space="preserve">Впрочем, Турция поставила в РФ весь разрешенный к ввозу объем. По данным </w:t>
      </w:r>
      <w:r w:rsidRPr="0062666E">
        <w:rPr>
          <w:b/>
          <w:bCs/>
        </w:rPr>
        <w:t>Минсельхоза</w:t>
      </w:r>
      <w:r w:rsidRPr="00444688">
        <w:t xml:space="preserve"> на 6 декабря 2020 года, из этой страны импортировано 188,97 тыс. тонн, или 94,49% от общего объема квот. Источник в отраслевом союзе </w:t>
      </w:r>
      <w:proofErr w:type="spellStart"/>
      <w:r w:rsidRPr="00444688">
        <w:t>ритейлеров</w:t>
      </w:r>
      <w:proofErr w:type="spellEnd"/>
      <w:r w:rsidRPr="00444688">
        <w:t xml:space="preserve"> говорит, что представители розничного рынка намерены обратиться в </w:t>
      </w:r>
      <w:r w:rsidRPr="00444688">
        <w:rPr>
          <w:b/>
          <w:bCs/>
        </w:rPr>
        <w:t>Минсельхоз</w:t>
      </w:r>
      <w:r w:rsidRPr="00444688">
        <w:t xml:space="preserve"> с просьбой увеличить квоты для Турции до разрешения ситуации с поставками из Азербайджана. В министерстве говорят, что этот вопрос «целесообразно рассматривать после полной выработки квоты». </w:t>
      </w:r>
      <w:r w:rsidRPr="00444688">
        <w:rPr>
          <w:i/>
          <w:iCs/>
        </w:rPr>
        <w:t>Коммерсантъ</w:t>
      </w:r>
    </w:p>
    <w:p w:rsidR="00C326DC" w:rsidRDefault="00F62502" w:rsidP="00C326DC">
      <w:pPr>
        <w:pStyle w:val="a8"/>
        <w:spacing w:before="240"/>
        <w:outlineLvl w:val="0"/>
      </w:pPr>
      <w:r>
        <w:t>Государственное регулирование отрасли АПК</w:t>
      </w:r>
    </w:p>
    <w:p w:rsidR="00C326DC" w:rsidRDefault="00C326DC" w:rsidP="00C326DC">
      <w:pPr>
        <w:rPr>
          <w:b/>
          <w:bCs/>
          <w:iCs/>
        </w:rPr>
      </w:pPr>
    </w:p>
    <w:p w:rsidR="00C326DC" w:rsidRPr="002B34C2" w:rsidRDefault="00C326DC" w:rsidP="00C326DC">
      <w:pPr>
        <w:rPr>
          <w:b/>
          <w:bCs/>
          <w:iCs/>
        </w:rPr>
      </w:pPr>
      <w:r w:rsidRPr="002B34C2">
        <w:rPr>
          <w:b/>
          <w:bCs/>
          <w:iCs/>
        </w:rPr>
        <w:t>ПУТИН ПООБЕЩАЛ ГОСНАГРАДЫ АГРАРИЯМ, ПОКАЗАВШИМ ЛУЧШИЕ РЕЗУЛЬТАТЫ</w:t>
      </w:r>
    </w:p>
    <w:p w:rsidR="00C326DC" w:rsidRPr="002B34C2" w:rsidRDefault="00C326DC" w:rsidP="00C326DC">
      <w:pPr>
        <w:rPr>
          <w:iCs/>
        </w:rPr>
      </w:pPr>
      <w:r w:rsidRPr="002B34C2">
        <w:rPr>
          <w:iCs/>
        </w:rPr>
        <w:t>Президент РФ Владимир Путин поздравил аграриев с хорошими темпами развития отрасли и пообещал государственные награды тем, кто показал наивысшие результаты.</w:t>
      </w:r>
    </w:p>
    <w:p w:rsidR="00C326DC" w:rsidRPr="002B34C2" w:rsidRDefault="00C326DC" w:rsidP="00C326DC">
      <w:pPr>
        <w:rPr>
          <w:iCs/>
        </w:rPr>
      </w:pPr>
      <w:r>
        <w:rPr>
          <w:iCs/>
        </w:rPr>
        <w:t>«</w:t>
      </w:r>
      <w:r w:rsidRPr="002B34C2">
        <w:rPr>
          <w:iCs/>
        </w:rPr>
        <w:t>Я хочу и вас поздравить с этими результатами, и всех селян. Это очень важно для страны. Всех людей, которые трудятся на селе. Реально показывают хороший темп развития отрасли за последние годы</w:t>
      </w:r>
      <w:r>
        <w:rPr>
          <w:iCs/>
        </w:rPr>
        <w:t>»</w:t>
      </w:r>
      <w:r w:rsidRPr="002B34C2">
        <w:rPr>
          <w:iCs/>
        </w:rPr>
        <w:t xml:space="preserve">, - сказал Путин в ходе </w:t>
      </w:r>
      <w:r w:rsidRPr="002B34C2">
        <w:rPr>
          <w:iCs/>
        </w:rPr>
        <w:lastRenderedPageBreak/>
        <w:t xml:space="preserve">совещания с членами правительства в режиме видеоконференции, выслушав доклад министра сельского хозяйства </w:t>
      </w:r>
      <w:r w:rsidRPr="002B34C2">
        <w:rPr>
          <w:b/>
          <w:bCs/>
          <w:iCs/>
        </w:rPr>
        <w:t>Дмитрия Патрушева</w:t>
      </w:r>
      <w:r w:rsidRPr="002B34C2">
        <w:rPr>
          <w:iCs/>
        </w:rPr>
        <w:t>.</w:t>
      </w:r>
    </w:p>
    <w:p w:rsidR="00C326DC" w:rsidRPr="002B34C2" w:rsidRDefault="00C326DC" w:rsidP="00C326DC">
      <w:pPr>
        <w:rPr>
          <w:iCs/>
        </w:rPr>
      </w:pPr>
      <w:r w:rsidRPr="002B34C2">
        <w:rPr>
          <w:iCs/>
        </w:rPr>
        <w:t>Он добавил</w:t>
      </w:r>
      <w:r w:rsidR="0002158C">
        <w:rPr>
          <w:iCs/>
        </w:rPr>
        <w:t>,</w:t>
      </w:r>
      <w:r w:rsidRPr="002B34C2">
        <w:rPr>
          <w:iCs/>
        </w:rPr>
        <w:t xml:space="preserve"> что в будущем еще представится возможность </w:t>
      </w:r>
      <w:r>
        <w:rPr>
          <w:iCs/>
        </w:rPr>
        <w:t>«</w:t>
      </w:r>
      <w:r w:rsidRPr="002B34C2">
        <w:rPr>
          <w:iCs/>
        </w:rPr>
        <w:t xml:space="preserve">поговорить, поздравить, поблагодарить и вручить </w:t>
      </w:r>
      <w:proofErr w:type="spellStart"/>
      <w:r w:rsidRPr="002B34C2">
        <w:rPr>
          <w:iCs/>
        </w:rPr>
        <w:t>госнаграды</w:t>
      </w:r>
      <w:proofErr w:type="spellEnd"/>
      <w:r w:rsidRPr="002B34C2">
        <w:rPr>
          <w:iCs/>
        </w:rPr>
        <w:t xml:space="preserve"> тем, кто достиг наибольших результатов</w:t>
      </w:r>
      <w:r>
        <w:rPr>
          <w:iCs/>
        </w:rPr>
        <w:t>»</w:t>
      </w:r>
      <w:r w:rsidRPr="002B34C2">
        <w:rPr>
          <w:iCs/>
        </w:rPr>
        <w:t xml:space="preserve">. </w:t>
      </w:r>
      <w:r w:rsidRPr="002B34C2">
        <w:rPr>
          <w:i/>
        </w:rPr>
        <w:t>РИА Новости, Российская газета, Milknews.ru</w:t>
      </w:r>
      <w:r w:rsidRPr="002B34C2">
        <w:rPr>
          <w:iCs/>
        </w:rPr>
        <w:t xml:space="preserve"> </w:t>
      </w:r>
    </w:p>
    <w:p w:rsidR="00C326DC" w:rsidRPr="002B34C2" w:rsidRDefault="00C326DC" w:rsidP="00C326DC">
      <w:pPr>
        <w:rPr>
          <w:iCs/>
        </w:rPr>
      </w:pPr>
    </w:p>
    <w:p w:rsidR="00C326DC" w:rsidRPr="002B34C2" w:rsidRDefault="00C326DC" w:rsidP="00C326DC">
      <w:pPr>
        <w:rPr>
          <w:b/>
          <w:bCs/>
          <w:iCs/>
        </w:rPr>
      </w:pPr>
      <w:r w:rsidRPr="002B34C2">
        <w:rPr>
          <w:b/>
          <w:bCs/>
          <w:iCs/>
        </w:rPr>
        <w:t>ПУТИН СВЯЗАЛ РОСТ ЦЕН НА ПРОДУКТЫ В РФ С ПОПЫТКОЙ ПОДОГНАТЬ ВНУТРЕННИЕ ЦЕНЫ ПОД МИРОВЫЕ</w:t>
      </w:r>
    </w:p>
    <w:p w:rsidR="00C326DC" w:rsidRPr="002B34C2" w:rsidRDefault="00C326DC" w:rsidP="00C326DC">
      <w:pPr>
        <w:rPr>
          <w:iCs/>
        </w:rPr>
      </w:pPr>
      <w:r w:rsidRPr="002B34C2">
        <w:rPr>
          <w:iCs/>
        </w:rPr>
        <w:t>Президент РФ Владимир Путин считает, что рост цен на базовые продукты в России нельзя объяснять влиянием пандемии. Такое мнение он выразил в среду на совещании по экономическим вопросам. Президент связал рост цен на продукты в России с попыткой подогнать внутренние цены под мировые. </w:t>
      </w:r>
    </w:p>
    <w:p w:rsidR="00C326DC" w:rsidRPr="002B34C2" w:rsidRDefault="00C326DC" w:rsidP="00C326DC">
      <w:pPr>
        <w:rPr>
          <w:iCs/>
        </w:rPr>
      </w:pPr>
      <w:r w:rsidRPr="002B34C2">
        <w:rPr>
          <w:iCs/>
        </w:rPr>
        <w:t>Путин потребовал своевременно реагировать на рост цен на продукты в России.</w:t>
      </w:r>
      <w:r>
        <w:rPr>
          <w:iCs/>
        </w:rPr>
        <w:t xml:space="preserve"> </w:t>
      </w:r>
      <w:r w:rsidRPr="002B34C2">
        <w:rPr>
          <w:iCs/>
        </w:rPr>
        <w:t xml:space="preserve">Президент напомнил, что на прошедшей сегодня встрече с правительством он уже упоминал про советские времена, когда </w:t>
      </w:r>
      <w:r>
        <w:rPr>
          <w:iCs/>
        </w:rPr>
        <w:t>«</w:t>
      </w:r>
      <w:r w:rsidRPr="002B34C2">
        <w:rPr>
          <w:iCs/>
        </w:rPr>
        <w:t>все есть, но не всем хватает</w:t>
      </w:r>
      <w:r>
        <w:rPr>
          <w:iCs/>
        </w:rPr>
        <w:t>»</w:t>
      </w:r>
      <w:r w:rsidRPr="002B34C2">
        <w:rPr>
          <w:iCs/>
        </w:rPr>
        <w:t>.</w:t>
      </w:r>
    </w:p>
    <w:p w:rsidR="00C326DC" w:rsidRPr="002B34C2" w:rsidRDefault="00C326DC" w:rsidP="00C326DC">
      <w:pPr>
        <w:rPr>
          <w:i/>
        </w:rPr>
      </w:pPr>
      <w:r w:rsidRPr="002B34C2">
        <w:rPr>
          <w:iCs/>
        </w:rPr>
        <w:t xml:space="preserve">По словам президента, в такой ситуации все инструменты сдерживания роста цен известны. Президент отметил, что ждет по этой теме </w:t>
      </w:r>
      <w:r>
        <w:rPr>
          <w:iCs/>
        </w:rPr>
        <w:t>«</w:t>
      </w:r>
      <w:r w:rsidRPr="002B34C2">
        <w:rPr>
          <w:iCs/>
        </w:rPr>
        <w:t>не просто предложений, а конкретных мер и сроков, в рамках которых эти меры должны быть приняты</w:t>
      </w:r>
      <w:r>
        <w:rPr>
          <w:iCs/>
        </w:rPr>
        <w:t>»</w:t>
      </w:r>
      <w:r w:rsidRPr="002B34C2">
        <w:rPr>
          <w:iCs/>
        </w:rPr>
        <w:t xml:space="preserve">. </w:t>
      </w:r>
      <w:r>
        <w:rPr>
          <w:iCs/>
        </w:rPr>
        <w:t>«</w:t>
      </w:r>
      <w:r w:rsidRPr="002B34C2">
        <w:rPr>
          <w:iCs/>
        </w:rPr>
        <w:t>И, самое главное, должен быть достигнут результат</w:t>
      </w:r>
      <w:r>
        <w:rPr>
          <w:iCs/>
        </w:rPr>
        <w:t>»</w:t>
      </w:r>
      <w:r w:rsidRPr="002B34C2">
        <w:rPr>
          <w:iCs/>
        </w:rPr>
        <w:t xml:space="preserve">, - добавил он. </w:t>
      </w:r>
      <w:r w:rsidRPr="002B34C2">
        <w:rPr>
          <w:i/>
        </w:rPr>
        <w:t>ТАСС</w:t>
      </w:r>
      <w:r>
        <w:rPr>
          <w:i/>
        </w:rPr>
        <w:t>, РИА Новости, Ведомости, Известия</w:t>
      </w:r>
    </w:p>
    <w:p w:rsidR="00C326DC" w:rsidRDefault="00C326DC" w:rsidP="00C326DC">
      <w:pPr>
        <w:rPr>
          <w:i/>
        </w:rPr>
      </w:pPr>
    </w:p>
    <w:p w:rsidR="00C326DC" w:rsidRPr="003E37AC" w:rsidRDefault="00C326DC" w:rsidP="00C326DC">
      <w:pPr>
        <w:rPr>
          <w:b/>
          <w:bCs/>
          <w:iCs/>
        </w:rPr>
      </w:pPr>
      <w:r w:rsidRPr="003E37AC">
        <w:rPr>
          <w:b/>
          <w:bCs/>
          <w:iCs/>
        </w:rPr>
        <w:t>РОСТ ЭКСПОРТА ПРОДУКЦИИ РОССИЙСКОГО АГРОПРОМЫШЛЕННОГО КОМПЛЕКСА ЗА 10 МЕСЯЦЕВ ТЕКУЩЕГО ГОДА ПРЕВЫСИЛ 15%</w:t>
      </w:r>
    </w:p>
    <w:p w:rsidR="00C326DC" w:rsidRPr="002B34C2" w:rsidRDefault="00C326DC" w:rsidP="00C326DC">
      <w:pPr>
        <w:rPr>
          <w:iCs/>
        </w:rPr>
      </w:pPr>
      <w:r w:rsidRPr="002B34C2">
        <w:rPr>
          <w:iCs/>
        </w:rPr>
        <w:t xml:space="preserve">Михаил </w:t>
      </w:r>
      <w:proofErr w:type="spellStart"/>
      <w:r w:rsidRPr="002B34C2">
        <w:rPr>
          <w:iCs/>
        </w:rPr>
        <w:t>Мишустин</w:t>
      </w:r>
      <w:proofErr w:type="spellEnd"/>
      <w:r w:rsidRPr="002B34C2">
        <w:rPr>
          <w:iCs/>
        </w:rPr>
        <w:t xml:space="preserve"> во время выступления на пленарной сессии международного форума </w:t>
      </w:r>
      <w:r>
        <w:rPr>
          <w:iCs/>
        </w:rPr>
        <w:t>«</w:t>
      </w:r>
      <w:r w:rsidRPr="002B34C2">
        <w:rPr>
          <w:iCs/>
        </w:rPr>
        <w:t>Сделано в России</w:t>
      </w:r>
      <w:r>
        <w:rPr>
          <w:iCs/>
        </w:rPr>
        <w:t>»</w:t>
      </w:r>
      <w:r w:rsidRPr="002B34C2">
        <w:rPr>
          <w:iCs/>
        </w:rPr>
        <w:t xml:space="preserve"> заявил, что рост экспорта продукции российского АПК за 10 месяцев текущего года превысил 15%. По словам главы </w:t>
      </w:r>
      <w:proofErr w:type="spellStart"/>
      <w:r w:rsidRPr="002B34C2">
        <w:rPr>
          <w:iCs/>
        </w:rPr>
        <w:t>кабмина</w:t>
      </w:r>
      <w:proofErr w:type="spellEnd"/>
      <w:r w:rsidRPr="002B34C2">
        <w:rPr>
          <w:iCs/>
        </w:rPr>
        <w:t xml:space="preserve">, поддержка отечественных производителей должна оказываться на всех этапах экспорта. </w:t>
      </w:r>
    </w:p>
    <w:p w:rsidR="00C326DC" w:rsidRDefault="00C326DC" w:rsidP="00C326DC">
      <w:pPr>
        <w:rPr>
          <w:i/>
        </w:rPr>
      </w:pPr>
      <w:r>
        <w:rPr>
          <w:iCs/>
        </w:rPr>
        <w:t>«</w:t>
      </w:r>
      <w:r w:rsidRPr="002B34C2">
        <w:rPr>
          <w:iCs/>
        </w:rPr>
        <w:t xml:space="preserve">Только за 9 месяцев этого года объемы </w:t>
      </w:r>
      <w:proofErr w:type="spellStart"/>
      <w:r w:rsidRPr="002B34C2">
        <w:rPr>
          <w:iCs/>
        </w:rPr>
        <w:t>несырьевого</w:t>
      </w:r>
      <w:proofErr w:type="spellEnd"/>
      <w:r w:rsidRPr="002B34C2">
        <w:rPr>
          <w:iCs/>
        </w:rPr>
        <w:t xml:space="preserve"> неэнергетического экспорта в Российской Федерации превысили 111 миллиардов долларов. Несмотря на дополнительные ограничения на поставки товаров из-за рубежа, которые вводятся во многих странах в последние месяцы, есть и обратная тенденция. В ряде стран выросли закупки, в том числе для создания экстренных резервов. И, конечно, возможен большой, буквально взрывной спрос на такую востребованную сейчас продукцию, как вакцина от </w:t>
      </w:r>
      <w:proofErr w:type="spellStart"/>
      <w:r w:rsidRPr="002B34C2">
        <w:rPr>
          <w:iCs/>
        </w:rPr>
        <w:t>коронавируса</w:t>
      </w:r>
      <w:proofErr w:type="spellEnd"/>
      <w:r w:rsidRPr="002B34C2">
        <w:rPr>
          <w:iCs/>
        </w:rPr>
        <w:t>. И, в первую очередь, мы, конечно, планируем обеспечить граждан Российской Федерации, но рассчитываем на прирост и в других секторах</w:t>
      </w:r>
      <w:r>
        <w:rPr>
          <w:iCs/>
        </w:rPr>
        <w:t>»</w:t>
      </w:r>
      <w:r w:rsidRPr="002B34C2">
        <w:rPr>
          <w:iCs/>
        </w:rPr>
        <w:t xml:space="preserve">, </w:t>
      </w:r>
      <w:r>
        <w:rPr>
          <w:iCs/>
        </w:rPr>
        <w:t>-</w:t>
      </w:r>
      <w:r w:rsidRPr="002B34C2">
        <w:rPr>
          <w:iCs/>
        </w:rPr>
        <w:t xml:space="preserve"> отметил Михаил </w:t>
      </w:r>
      <w:proofErr w:type="spellStart"/>
      <w:r w:rsidRPr="002B34C2">
        <w:rPr>
          <w:iCs/>
        </w:rPr>
        <w:t>Мишустин</w:t>
      </w:r>
      <w:proofErr w:type="spellEnd"/>
      <w:r w:rsidRPr="002B34C2">
        <w:rPr>
          <w:iCs/>
        </w:rPr>
        <w:t>.</w:t>
      </w:r>
      <w:r>
        <w:rPr>
          <w:iCs/>
        </w:rPr>
        <w:t xml:space="preserve"> </w:t>
      </w:r>
      <w:r w:rsidRPr="003E37AC">
        <w:rPr>
          <w:i/>
        </w:rPr>
        <w:t>Первый канал, ТАСС</w:t>
      </w:r>
    </w:p>
    <w:p w:rsidR="005E4017" w:rsidRPr="002B34C2" w:rsidRDefault="005E4017" w:rsidP="00C326DC">
      <w:pPr>
        <w:rPr>
          <w:iCs/>
        </w:rPr>
      </w:pPr>
    </w:p>
    <w:p w:rsidR="00C326DC" w:rsidRPr="002B34C2" w:rsidRDefault="00C326DC" w:rsidP="00C326DC">
      <w:pPr>
        <w:rPr>
          <w:b/>
          <w:bCs/>
          <w:iCs/>
        </w:rPr>
      </w:pPr>
      <w:r w:rsidRPr="002B34C2">
        <w:rPr>
          <w:b/>
          <w:bCs/>
          <w:iCs/>
        </w:rPr>
        <w:t xml:space="preserve">БЕЛОУСОВ: СКОРО БУДЕТ ПОДПИСАНО ПОСТАНОВЛЕНИЕ ОБ ЭКСПОРТНЫХ ПОШЛИНАХ ПО ПОДСОЛНЕЧНИКУ   </w:t>
      </w:r>
    </w:p>
    <w:p w:rsidR="00C326DC" w:rsidRPr="002B34C2" w:rsidRDefault="00C326DC" w:rsidP="00C326DC">
      <w:pPr>
        <w:rPr>
          <w:iCs/>
        </w:rPr>
      </w:pPr>
      <w:r w:rsidRPr="002B34C2">
        <w:rPr>
          <w:iCs/>
        </w:rPr>
        <w:t>Постановление о введении запретительных экспортных пошлин на некоторые виды продукции из подсолнечника в РФ будет подписано в ближайшие дни, это позволит стабилизировать цены на внутреннем рынке, заявил журналистам первый-</w:t>
      </w:r>
      <w:proofErr w:type="gramStart"/>
      <w:r w:rsidRPr="002B34C2">
        <w:rPr>
          <w:iCs/>
        </w:rPr>
        <w:t>вице премьер</w:t>
      </w:r>
      <w:proofErr w:type="gramEnd"/>
      <w:r w:rsidRPr="002B34C2">
        <w:rPr>
          <w:iCs/>
        </w:rPr>
        <w:t xml:space="preserve"> Андрей Белоусов.</w:t>
      </w:r>
    </w:p>
    <w:p w:rsidR="005E4017" w:rsidRDefault="00C326DC" w:rsidP="00C326DC">
      <w:pPr>
        <w:rPr>
          <w:i/>
        </w:rPr>
      </w:pPr>
      <w:r>
        <w:rPr>
          <w:iCs/>
        </w:rPr>
        <w:t>«</w:t>
      </w:r>
      <w:r w:rsidRPr="002B34C2">
        <w:rPr>
          <w:iCs/>
        </w:rPr>
        <w:t>Я думаю, завтра-послезавтра, уже на подписи у председателя правительства, будут вводиться экспортные пошлины на некоторые виды продукции из подсолнечника​​​. Чтобы защитить внутренний рынок, чтобы продукция не вывозилась за рубеж. Там практически запретительные пошлины, 30%. Это создаст достаточный ресурс для того, чтобы стабилизировать ситуацию</w:t>
      </w:r>
      <w:r>
        <w:rPr>
          <w:iCs/>
        </w:rPr>
        <w:t>»</w:t>
      </w:r>
      <w:r w:rsidRPr="002B34C2">
        <w:rPr>
          <w:iCs/>
        </w:rPr>
        <w:t xml:space="preserve">, - сказал он. </w:t>
      </w:r>
      <w:r w:rsidRPr="002B34C2">
        <w:rPr>
          <w:i/>
        </w:rPr>
        <w:t>РИА Новости, ТАСС</w:t>
      </w:r>
    </w:p>
    <w:p w:rsidR="005E4017" w:rsidRPr="005D7955" w:rsidRDefault="00C7105F" w:rsidP="005E4017">
      <w:pPr>
        <w:pStyle w:val="a9"/>
      </w:pPr>
      <w:hyperlink r:id="rId9" w:history="1">
        <w:r w:rsidR="005E4017" w:rsidRPr="005D7955">
          <w:t>В РОССИИ МОЖЕТ ПОЯВИТЬСЯ ДВУХУРОВНЕВОЕ СТРАХОВАНИЕ АГРАРИЕВ ОТ ЧС</w:t>
        </w:r>
      </w:hyperlink>
    </w:p>
    <w:p w:rsidR="005E4017" w:rsidRDefault="005E4017" w:rsidP="005E4017">
      <w:r>
        <w:t xml:space="preserve">Правила </w:t>
      </w:r>
      <w:r w:rsidRPr="005D7955">
        <w:t>сельскохозяйственного</w:t>
      </w:r>
      <w:r>
        <w:t xml:space="preserve"> страхования с государственной поддержкой при чрезвычайных ситуациях могут значительно измениться. Законопроект, который вводит двухуровневый страховой механизм, планируется обсудить в первом чтении на одном из декабрьских заседаний </w:t>
      </w:r>
      <w:r w:rsidRPr="005D7955">
        <w:t>Государственной Думы</w:t>
      </w:r>
      <w:r>
        <w:t xml:space="preserve">. </w:t>
      </w:r>
    </w:p>
    <w:p w:rsidR="005E4017" w:rsidRDefault="005E4017" w:rsidP="005E4017">
      <w:r>
        <w:t xml:space="preserve">Согласно инициативе, Правительство получит право устанавливать требования к страховым компаниям, которые будут страховать производителей от риска утраты урожая </w:t>
      </w:r>
      <w:r w:rsidRPr="005D7955">
        <w:t>сельскохозяйственных</w:t>
      </w:r>
      <w:r>
        <w:t xml:space="preserve"> культур, посадок многолетних насаждений в результате наступления чрезвычайной ситуации природного характера.</w:t>
      </w:r>
    </w:p>
    <w:p w:rsidR="005E4017" w:rsidRPr="005E4017" w:rsidRDefault="005E4017" w:rsidP="00C326DC">
      <w:r>
        <w:t xml:space="preserve">Также прописывается понятие ЧС применительно к </w:t>
      </w:r>
      <w:proofErr w:type="spellStart"/>
      <w:r w:rsidRPr="005D7955">
        <w:t>агрострахованию</w:t>
      </w:r>
      <w:proofErr w:type="spellEnd"/>
      <w:r>
        <w:t xml:space="preserve">. Пересматривается размер </w:t>
      </w:r>
      <w:proofErr w:type="spellStart"/>
      <w:r>
        <w:t>госсубсидий</w:t>
      </w:r>
      <w:proofErr w:type="spellEnd"/>
      <w:r>
        <w:t xml:space="preserve"> на уплату части страховой премии от риска утраты урожая, вводится двухуровневая система. Для договоров, которые не связаны с риском ЧС природного характера, господдержка сохраняется на уровне 50% страховой премии, то есть государство оплачивает половину стоимости полиса. </w:t>
      </w:r>
      <w:r w:rsidRPr="00A26871">
        <w:rPr>
          <w:i/>
        </w:rPr>
        <w:t>Парламентская газета</w:t>
      </w:r>
    </w:p>
    <w:p w:rsidR="00C326DC" w:rsidRPr="00570DB8" w:rsidRDefault="00C7105F" w:rsidP="00C326DC">
      <w:pPr>
        <w:pStyle w:val="a9"/>
      </w:pPr>
      <w:hyperlink r:id="rId10" w:history="1">
        <w:r w:rsidR="00C326DC" w:rsidRPr="00570DB8">
          <w:t>ГОСДУМА ПРИНЯЛА ЗАКОН О ПОДДЕРЖКЕ ВИНОДЕЛИЯ В РОССИИ</w:t>
        </w:r>
      </w:hyperlink>
    </w:p>
    <w:p w:rsidR="00C326DC" w:rsidRDefault="00C326DC" w:rsidP="00C326DC">
      <w:r w:rsidRPr="004B45F2">
        <w:t>Госдума</w:t>
      </w:r>
      <w:r>
        <w:t xml:space="preserve"> в третьем чтении приняла закон о маркировке алкоголя, а также о развитии виноделия в России.</w:t>
      </w:r>
    </w:p>
    <w:p w:rsidR="00C326DC" w:rsidRDefault="00C326DC" w:rsidP="00C326DC">
      <w:r>
        <w:t>Меняется порядок выдачи акцизных и специальных марок. Уточняются условия перевозки автомобильным транспортом этилового спирта и нефасованной спиртосодержащей продукции с содержанием этилового спирта более 25%.</w:t>
      </w:r>
    </w:p>
    <w:p w:rsidR="00C326DC" w:rsidRPr="00C326DC" w:rsidRDefault="00C326DC" w:rsidP="00C326DC">
      <w:pPr>
        <w:rPr>
          <w:i/>
        </w:rPr>
      </w:pPr>
      <w:r>
        <w:t xml:space="preserve">Кроме того, вносятся поправки, направленные на развитие виноделия. Кроме того, с 5 тыс. до 15 тыс. декалитров в год увеличивается 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w:t>
      </w:r>
      <w:r w:rsidRPr="004B45F2">
        <w:t>сельскохозяйственными</w:t>
      </w:r>
      <w:r>
        <w:t xml:space="preserve"> товаропроизводителями, из собственного винограда. </w:t>
      </w:r>
      <w:r w:rsidRPr="00DE2A94">
        <w:rPr>
          <w:i/>
        </w:rPr>
        <w:t xml:space="preserve">ИА </w:t>
      </w:r>
      <w:proofErr w:type="spellStart"/>
      <w:r w:rsidRPr="00DE2A94">
        <w:rPr>
          <w:i/>
        </w:rPr>
        <w:t>Regnum</w:t>
      </w:r>
      <w:proofErr w:type="spellEnd"/>
    </w:p>
    <w:p w:rsidR="00C326DC" w:rsidRPr="002B34C2" w:rsidRDefault="00C326DC" w:rsidP="00C326DC">
      <w:pPr>
        <w:rPr>
          <w:iCs/>
        </w:rPr>
      </w:pPr>
    </w:p>
    <w:p w:rsidR="00C326DC" w:rsidRPr="003E37AC" w:rsidRDefault="00C326DC" w:rsidP="00C326DC">
      <w:pPr>
        <w:rPr>
          <w:b/>
          <w:bCs/>
          <w:iCs/>
        </w:rPr>
      </w:pPr>
      <w:r w:rsidRPr="003E37AC">
        <w:rPr>
          <w:b/>
          <w:bCs/>
          <w:iCs/>
        </w:rPr>
        <w:t xml:space="preserve">ГОСДУМА ПРИНЯЛА ЗАКОН О СИСТЕМЕ </w:t>
      </w:r>
      <w:r>
        <w:rPr>
          <w:b/>
          <w:bCs/>
          <w:iCs/>
        </w:rPr>
        <w:t>«</w:t>
      </w:r>
      <w:r w:rsidRPr="003E37AC">
        <w:rPr>
          <w:b/>
          <w:bCs/>
          <w:iCs/>
        </w:rPr>
        <w:t>ОДНО ОКНО</w:t>
      </w:r>
      <w:r>
        <w:rPr>
          <w:b/>
          <w:bCs/>
          <w:iCs/>
        </w:rPr>
        <w:t>»</w:t>
      </w:r>
      <w:r w:rsidRPr="003E37AC">
        <w:rPr>
          <w:b/>
          <w:bCs/>
          <w:iCs/>
        </w:rPr>
        <w:t xml:space="preserve"> ВО ВНЕШНЕЙ ТОРГОВЛЕ</w:t>
      </w:r>
    </w:p>
    <w:p w:rsidR="00C326DC" w:rsidRPr="002B34C2" w:rsidRDefault="00C326DC" w:rsidP="00C326DC">
      <w:pPr>
        <w:rPr>
          <w:iCs/>
        </w:rPr>
      </w:pPr>
      <w:r w:rsidRPr="002B34C2">
        <w:rPr>
          <w:iCs/>
        </w:rPr>
        <w:t xml:space="preserve">Госдума приняла в третьем чтении закон о создании системы </w:t>
      </w:r>
      <w:r>
        <w:rPr>
          <w:iCs/>
        </w:rPr>
        <w:t>«</w:t>
      </w:r>
      <w:r w:rsidRPr="002B34C2">
        <w:rPr>
          <w:iCs/>
        </w:rPr>
        <w:t>Одно окно</w:t>
      </w:r>
      <w:r>
        <w:rPr>
          <w:iCs/>
        </w:rPr>
        <w:t>»</w:t>
      </w:r>
      <w:r w:rsidRPr="002B34C2">
        <w:rPr>
          <w:iCs/>
        </w:rPr>
        <w:t xml:space="preserve"> в сфере внешнеторговой деятельности. Документ инициирован правительством.</w:t>
      </w:r>
    </w:p>
    <w:p w:rsidR="002B0D53" w:rsidRPr="002B0D53" w:rsidRDefault="00C326DC" w:rsidP="00C326DC">
      <w:pPr>
        <w:rPr>
          <w:iCs/>
        </w:rPr>
      </w:pPr>
      <w:r w:rsidRPr="002B34C2">
        <w:rPr>
          <w:iCs/>
        </w:rPr>
        <w:lastRenderedPageBreak/>
        <w:t xml:space="preserve">Закон направлен на оптимизацию административных процедур и сокращение барьеров в сфере международной торговли путем создания и обеспечения функционирования информационной системы </w:t>
      </w:r>
      <w:r>
        <w:rPr>
          <w:iCs/>
        </w:rPr>
        <w:t>«</w:t>
      </w:r>
      <w:r w:rsidRPr="002B34C2">
        <w:rPr>
          <w:iCs/>
        </w:rPr>
        <w:t>Одно окно</w:t>
      </w:r>
      <w:r>
        <w:rPr>
          <w:iCs/>
        </w:rPr>
        <w:t>»</w:t>
      </w:r>
      <w:r w:rsidRPr="002B34C2">
        <w:rPr>
          <w:iCs/>
        </w:rPr>
        <w:t xml:space="preserve">, говорится в пояснительной записке. Закон вступит в силу с 1 января 2021 года за исключением отдельных положений. </w:t>
      </w:r>
      <w:r w:rsidRPr="003E37AC">
        <w:rPr>
          <w:i/>
        </w:rPr>
        <w:t>ТАСС</w:t>
      </w:r>
    </w:p>
    <w:p w:rsidR="002B0D53" w:rsidRDefault="002B0D53" w:rsidP="00C326DC">
      <w:pPr>
        <w:rPr>
          <w:i/>
          <w:iCs/>
        </w:rPr>
      </w:pPr>
    </w:p>
    <w:p w:rsidR="002B0D53" w:rsidRPr="003E37AC" w:rsidRDefault="002B0D53" w:rsidP="002B0D53">
      <w:pPr>
        <w:rPr>
          <w:b/>
          <w:bCs/>
          <w:iCs/>
        </w:rPr>
      </w:pPr>
      <w:r w:rsidRPr="003E37AC">
        <w:rPr>
          <w:b/>
          <w:bCs/>
          <w:iCs/>
        </w:rPr>
        <w:t>ТУРЕЦКИЕ ЭКСПОРТЕРЫ ПРОСЯТ РФ ОТМЕНИТЬ КВОТУ НА ВВОЗ ТОМАТОВ</w:t>
      </w:r>
    </w:p>
    <w:p w:rsidR="002B0D53" w:rsidRPr="002B34C2" w:rsidRDefault="002B0D53" w:rsidP="002B0D53">
      <w:pPr>
        <w:rPr>
          <w:iCs/>
        </w:rPr>
      </w:pPr>
      <w:r w:rsidRPr="002B34C2">
        <w:rPr>
          <w:iCs/>
        </w:rPr>
        <w:t xml:space="preserve">Турецкие экспортеры просят Россию отменить квоту на поставки томатов. Как сообщает агентство </w:t>
      </w:r>
      <w:r>
        <w:rPr>
          <w:iCs/>
        </w:rPr>
        <w:t>«</w:t>
      </w:r>
      <w:proofErr w:type="spellStart"/>
      <w:r w:rsidRPr="002B34C2">
        <w:rPr>
          <w:iCs/>
        </w:rPr>
        <w:t>Анадолу</w:t>
      </w:r>
      <w:proofErr w:type="spellEnd"/>
      <w:r>
        <w:rPr>
          <w:iCs/>
        </w:rPr>
        <w:t>»</w:t>
      </w:r>
      <w:r w:rsidRPr="002B34C2">
        <w:rPr>
          <w:iCs/>
        </w:rPr>
        <w:t>, под соответствующим заявлением подписались главы ассоциаций экспортеров Турции</w:t>
      </w:r>
      <w:r>
        <w:rPr>
          <w:iCs/>
        </w:rPr>
        <w:t>.</w:t>
      </w:r>
      <w:r w:rsidRPr="002B34C2">
        <w:rPr>
          <w:iCs/>
        </w:rPr>
        <w:t xml:space="preserve"> Агентство не указывает, какой инстанции адресован документ. </w:t>
      </w:r>
    </w:p>
    <w:p w:rsidR="002B0D53" w:rsidRPr="002B0D53" w:rsidRDefault="002B0D53" w:rsidP="00C326DC">
      <w:pPr>
        <w:rPr>
          <w:i/>
        </w:rPr>
      </w:pPr>
      <w:r w:rsidRPr="002B34C2">
        <w:rPr>
          <w:iCs/>
        </w:rPr>
        <w:t xml:space="preserve">Главы союза экспортеров также обратились с призывом о поддержке производителей к президенту страны </w:t>
      </w:r>
      <w:proofErr w:type="spellStart"/>
      <w:r w:rsidRPr="002B34C2">
        <w:rPr>
          <w:iCs/>
        </w:rPr>
        <w:t>Реджепу</w:t>
      </w:r>
      <w:proofErr w:type="spellEnd"/>
      <w:r w:rsidRPr="002B34C2">
        <w:rPr>
          <w:iCs/>
        </w:rPr>
        <w:t xml:space="preserve"> </w:t>
      </w:r>
      <w:proofErr w:type="spellStart"/>
      <w:r w:rsidRPr="002B34C2">
        <w:rPr>
          <w:iCs/>
        </w:rPr>
        <w:t>Тайипу</w:t>
      </w:r>
      <w:proofErr w:type="spellEnd"/>
      <w:r w:rsidRPr="002B34C2">
        <w:rPr>
          <w:iCs/>
        </w:rPr>
        <w:t xml:space="preserve"> </w:t>
      </w:r>
      <w:proofErr w:type="spellStart"/>
      <w:r w:rsidRPr="002B34C2">
        <w:rPr>
          <w:iCs/>
        </w:rPr>
        <w:t>Эрдогану</w:t>
      </w:r>
      <w:proofErr w:type="spellEnd"/>
      <w:r w:rsidRPr="002B34C2">
        <w:rPr>
          <w:iCs/>
        </w:rPr>
        <w:t xml:space="preserve">, министру торговли </w:t>
      </w:r>
      <w:proofErr w:type="spellStart"/>
      <w:r w:rsidRPr="002B34C2">
        <w:rPr>
          <w:iCs/>
        </w:rPr>
        <w:t>Рухсар</w:t>
      </w:r>
      <w:proofErr w:type="spellEnd"/>
      <w:r w:rsidRPr="002B34C2">
        <w:rPr>
          <w:iCs/>
        </w:rPr>
        <w:t xml:space="preserve"> </w:t>
      </w:r>
      <w:proofErr w:type="spellStart"/>
      <w:r w:rsidRPr="002B34C2">
        <w:rPr>
          <w:iCs/>
        </w:rPr>
        <w:t>Пекджан</w:t>
      </w:r>
      <w:proofErr w:type="spellEnd"/>
      <w:r w:rsidRPr="002B34C2">
        <w:rPr>
          <w:iCs/>
        </w:rPr>
        <w:t xml:space="preserve">, главе МИД </w:t>
      </w:r>
      <w:proofErr w:type="spellStart"/>
      <w:r w:rsidRPr="002B34C2">
        <w:rPr>
          <w:iCs/>
        </w:rPr>
        <w:t>Мевлюту</w:t>
      </w:r>
      <w:proofErr w:type="spellEnd"/>
      <w:r w:rsidRPr="002B34C2">
        <w:rPr>
          <w:iCs/>
        </w:rPr>
        <w:t xml:space="preserve"> </w:t>
      </w:r>
      <w:proofErr w:type="spellStart"/>
      <w:r w:rsidRPr="002B34C2">
        <w:rPr>
          <w:iCs/>
        </w:rPr>
        <w:t>Чавушоглу</w:t>
      </w:r>
      <w:proofErr w:type="spellEnd"/>
      <w:r w:rsidRPr="002B34C2">
        <w:rPr>
          <w:iCs/>
        </w:rPr>
        <w:t xml:space="preserve"> и министру сельского и лесного хозяйства </w:t>
      </w:r>
      <w:proofErr w:type="spellStart"/>
      <w:r w:rsidRPr="002B34C2">
        <w:rPr>
          <w:iCs/>
        </w:rPr>
        <w:t>Бекиру</w:t>
      </w:r>
      <w:proofErr w:type="spellEnd"/>
      <w:r w:rsidRPr="002B34C2">
        <w:rPr>
          <w:iCs/>
        </w:rPr>
        <w:t xml:space="preserve"> </w:t>
      </w:r>
      <w:proofErr w:type="spellStart"/>
      <w:r w:rsidRPr="002B34C2">
        <w:rPr>
          <w:iCs/>
        </w:rPr>
        <w:t>Пакдемирли</w:t>
      </w:r>
      <w:proofErr w:type="spellEnd"/>
      <w:r w:rsidRPr="002B34C2">
        <w:rPr>
          <w:iCs/>
        </w:rPr>
        <w:t xml:space="preserve">. </w:t>
      </w:r>
      <w:r w:rsidRPr="003E37AC">
        <w:rPr>
          <w:i/>
        </w:rPr>
        <w:t>Интерфакс</w:t>
      </w:r>
    </w:p>
    <w:p w:rsidR="00C326DC" w:rsidRPr="002B34C2" w:rsidRDefault="00C326DC" w:rsidP="00C326DC">
      <w:pPr>
        <w:rPr>
          <w:iCs/>
        </w:rPr>
      </w:pPr>
    </w:p>
    <w:p w:rsidR="00C326DC" w:rsidRPr="003E37AC" w:rsidRDefault="00C326DC" w:rsidP="00C326DC">
      <w:pPr>
        <w:rPr>
          <w:b/>
          <w:bCs/>
          <w:iCs/>
        </w:rPr>
      </w:pPr>
      <w:r w:rsidRPr="003E37AC">
        <w:rPr>
          <w:b/>
          <w:bCs/>
          <w:iCs/>
        </w:rPr>
        <w:t xml:space="preserve">МАНТУРОВ НАЗВАЛ НОВЫЕ МЕХАНИЗМЫ ПОДДЕРЖКИ ЭКСПОРТА НА ФОРУМЕ </w:t>
      </w:r>
      <w:r>
        <w:rPr>
          <w:b/>
          <w:bCs/>
          <w:iCs/>
        </w:rPr>
        <w:t>«</w:t>
      </w:r>
      <w:r w:rsidRPr="003E37AC">
        <w:rPr>
          <w:b/>
          <w:bCs/>
          <w:iCs/>
        </w:rPr>
        <w:t>СДЕЛАНО В РОССИИ</w:t>
      </w:r>
      <w:r>
        <w:rPr>
          <w:b/>
          <w:bCs/>
          <w:iCs/>
        </w:rPr>
        <w:t>»</w:t>
      </w:r>
    </w:p>
    <w:p w:rsidR="00C326DC" w:rsidRPr="002B34C2" w:rsidRDefault="00C326DC" w:rsidP="00C326DC">
      <w:pPr>
        <w:rPr>
          <w:iCs/>
        </w:rPr>
      </w:pPr>
      <w:r w:rsidRPr="002B34C2">
        <w:rPr>
          <w:iCs/>
        </w:rPr>
        <w:t xml:space="preserve">Министр экономического развития РФ Денис </w:t>
      </w:r>
      <w:proofErr w:type="spellStart"/>
      <w:r w:rsidRPr="002B34C2">
        <w:rPr>
          <w:iCs/>
        </w:rPr>
        <w:t>Мантуров</w:t>
      </w:r>
      <w:proofErr w:type="spellEnd"/>
      <w:r w:rsidRPr="002B34C2">
        <w:rPr>
          <w:iCs/>
        </w:rPr>
        <w:t xml:space="preserve"> в ходе форума </w:t>
      </w:r>
      <w:r>
        <w:rPr>
          <w:iCs/>
        </w:rPr>
        <w:t>«</w:t>
      </w:r>
      <w:r w:rsidRPr="002B34C2">
        <w:rPr>
          <w:iCs/>
        </w:rPr>
        <w:t>Сделано в России</w:t>
      </w:r>
      <w:r>
        <w:rPr>
          <w:iCs/>
        </w:rPr>
        <w:t>»</w:t>
      </w:r>
      <w:r w:rsidRPr="002B34C2">
        <w:rPr>
          <w:iCs/>
        </w:rPr>
        <w:t xml:space="preserve"> назвал новые механизмы поддержки экспорта. Министр также отметил, что в систему поддержки промышленного экспорта входят семь действующих инструментов субсидиарной поддержки, включая льготное кредитование, компенсацию затрат на патентование, сертификацию и адаптацию продукции к внешним рынкам, участие компаний в выставках. </w:t>
      </w:r>
    </w:p>
    <w:p w:rsidR="0062666E" w:rsidRPr="0062666E" w:rsidRDefault="00C326DC" w:rsidP="00C326DC">
      <w:pPr>
        <w:rPr>
          <w:i/>
        </w:rPr>
      </w:pPr>
      <w:r>
        <w:rPr>
          <w:iCs/>
        </w:rPr>
        <w:t>«</w:t>
      </w:r>
      <w:r w:rsidRPr="002B34C2">
        <w:rPr>
          <w:iCs/>
        </w:rPr>
        <w:t xml:space="preserve">Российский экспорт уже сейчас охватывает практически все </w:t>
      </w:r>
      <w:proofErr w:type="spellStart"/>
      <w:r w:rsidRPr="002B34C2">
        <w:rPr>
          <w:iCs/>
        </w:rPr>
        <w:t>несырьевые</w:t>
      </w:r>
      <w:proofErr w:type="spellEnd"/>
      <w:r w:rsidRPr="002B34C2">
        <w:rPr>
          <w:iCs/>
        </w:rPr>
        <w:t xml:space="preserve"> неэнергетические позиции. Поэтому основной потенциал сконцентрирован в снятии избыточных барьеров для выхода наших компаний на внешние рынки. Обеспечить достижение заявленных показателей позволит реализация комплексной системы поддержки бизнеса со стороны </w:t>
      </w:r>
      <w:proofErr w:type="spellStart"/>
      <w:r w:rsidRPr="002B34C2">
        <w:rPr>
          <w:iCs/>
        </w:rPr>
        <w:t>Минпромторга</w:t>
      </w:r>
      <w:proofErr w:type="spellEnd"/>
      <w:r w:rsidRPr="002B34C2">
        <w:rPr>
          <w:iCs/>
        </w:rPr>
        <w:t>, Минсельхоза и Российского экспортного центра</w:t>
      </w:r>
      <w:r>
        <w:rPr>
          <w:iCs/>
        </w:rPr>
        <w:t>»</w:t>
      </w:r>
      <w:r w:rsidRPr="002B34C2">
        <w:rPr>
          <w:iCs/>
        </w:rPr>
        <w:t xml:space="preserve">, - резюмировал министр промышленности и торговли. </w:t>
      </w:r>
      <w:r w:rsidRPr="003E37AC">
        <w:rPr>
          <w:i/>
        </w:rPr>
        <w:t>Российская газета</w:t>
      </w:r>
      <w:r>
        <w:rPr>
          <w:i/>
        </w:rPr>
        <w:t>, ТАСС</w:t>
      </w:r>
    </w:p>
    <w:p w:rsidR="00C8396B" w:rsidRDefault="00F62502">
      <w:pPr>
        <w:pStyle w:val="a8"/>
        <w:spacing w:before="240"/>
        <w:outlineLvl w:val="0"/>
      </w:pPr>
      <w:bookmarkStart w:id="10" w:name="SEC_5"/>
      <w:bookmarkEnd w:id="9"/>
      <w:r>
        <w:t>Агропромышленный комплекс</w:t>
      </w:r>
    </w:p>
    <w:p w:rsidR="00C326DC" w:rsidRPr="00AD3BFA" w:rsidRDefault="00C326DC" w:rsidP="00C326DC">
      <w:pPr>
        <w:rPr>
          <w:iCs/>
        </w:rPr>
      </w:pPr>
    </w:p>
    <w:p w:rsidR="00C326DC" w:rsidRPr="003E37AC" w:rsidRDefault="00C326DC" w:rsidP="00C326DC">
      <w:pPr>
        <w:rPr>
          <w:b/>
          <w:bCs/>
        </w:rPr>
      </w:pPr>
      <w:r w:rsidRPr="003E37AC">
        <w:rPr>
          <w:b/>
          <w:bCs/>
        </w:rPr>
        <w:t>СПЕЦИАЛИСТЫ РФ И АЗЕРБАЙДЖАНА 11 ДЕКАБРЯ ПРОВЕДУТ ПЕРЕГОВОРЫ ПО ПОСТАВКАМ ТОМАТОВ И ЯБЛОК</w:t>
      </w:r>
    </w:p>
    <w:p w:rsidR="00C326DC" w:rsidRDefault="00C326DC" w:rsidP="00C326DC">
      <w:r>
        <w:t>Специалисты России и Азербайджана проведут 11 декабря переговоры по ситуации, связанной с введением Россией с 10 декабря запрета на поставки томатов и яблок.</w:t>
      </w:r>
    </w:p>
    <w:p w:rsidR="00C326DC" w:rsidRDefault="00C326DC" w:rsidP="00C326DC">
      <w:r>
        <w:t xml:space="preserve">Как сообщает служба, предложение об этом прозвучало на переговорах главы </w:t>
      </w:r>
      <w:proofErr w:type="spellStart"/>
      <w:r w:rsidRPr="00651C6F">
        <w:rPr>
          <w:b/>
          <w:bCs/>
        </w:rPr>
        <w:t>Россельхознадзора</w:t>
      </w:r>
      <w:proofErr w:type="spellEnd"/>
      <w:r>
        <w:t xml:space="preserve"> Сергей </w:t>
      </w:r>
      <w:proofErr w:type="spellStart"/>
      <w:r>
        <w:t>Данкверта</w:t>
      </w:r>
      <w:proofErr w:type="spellEnd"/>
      <w:r>
        <w:t xml:space="preserve"> с руководителем агентства по продовольственной безопасности Азербайджана </w:t>
      </w:r>
      <w:proofErr w:type="spellStart"/>
      <w:r>
        <w:t>Гошгаром</w:t>
      </w:r>
      <w:proofErr w:type="spellEnd"/>
      <w:r>
        <w:t xml:space="preserve"> </w:t>
      </w:r>
      <w:proofErr w:type="spellStart"/>
      <w:r>
        <w:t>Илахи</w:t>
      </w:r>
      <w:proofErr w:type="spellEnd"/>
      <w:r>
        <w:t xml:space="preserve"> </w:t>
      </w:r>
      <w:proofErr w:type="spellStart"/>
      <w:r>
        <w:t>оглы</w:t>
      </w:r>
      <w:proofErr w:type="spellEnd"/>
      <w:r>
        <w:t xml:space="preserve"> </w:t>
      </w:r>
      <w:proofErr w:type="spellStart"/>
      <w:r>
        <w:t>Тахмазли</w:t>
      </w:r>
      <w:proofErr w:type="spellEnd"/>
      <w:r>
        <w:t xml:space="preserve"> в среду.</w:t>
      </w:r>
    </w:p>
    <w:p w:rsidR="00C326DC" w:rsidRDefault="00C326DC" w:rsidP="00C326DC">
      <w:r>
        <w:t xml:space="preserve">«Стороны проработают возможность применения принципа регионализации при поставках плодоовощной продукции из Азербайджана в Россию», - уточняет </w:t>
      </w:r>
      <w:proofErr w:type="spellStart"/>
      <w:r w:rsidRPr="00651C6F">
        <w:rPr>
          <w:b/>
          <w:bCs/>
        </w:rPr>
        <w:t>Россельхознадзор</w:t>
      </w:r>
      <w:proofErr w:type="spellEnd"/>
      <w:r>
        <w:t xml:space="preserve">. </w:t>
      </w:r>
      <w:r w:rsidRPr="003E37AC">
        <w:rPr>
          <w:i/>
          <w:iCs/>
        </w:rPr>
        <w:t>Интерфакс</w:t>
      </w:r>
    </w:p>
    <w:p w:rsidR="00C326DC" w:rsidRDefault="00C326DC" w:rsidP="00C326DC"/>
    <w:p w:rsidR="00C326DC" w:rsidRPr="003E37AC" w:rsidRDefault="00C326DC" w:rsidP="00C326DC">
      <w:pPr>
        <w:rPr>
          <w:b/>
          <w:bCs/>
        </w:rPr>
      </w:pPr>
      <w:r w:rsidRPr="003E37AC">
        <w:rPr>
          <w:b/>
          <w:bCs/>
        </w:rPr>
        <w:t>ГЛАВА РОССЕЛЬХОЗНАДЗОРА ПРИЗВАЛ КОЛЛЕГ ИЗ АРМЕНИИ УСИЛИТЬ КОНТРОЛЬ ЗА ПОСТАВКАМИ ОВОЩЕЙ В РФ</w:t>
      </w:r>
    </w:p>
    <w:p w:rsidR="00C326DC" w:rsidRDefault="00C326DC" w:rsidP="00C326DC">
      <w:r>
        <w:t xml:space="preserve">Глава </w:t>
      </w:r>
      <w:proofErr w:type="spellStart"/>
      <w:r w:rsidRPr="00651C6F">
        <w:rPr>
          <w:b/>
          <w:bCs/>
        </w:rPr>
        <w:t>Россельхознадзора</w:t>
      </w:r>
      <w:proofErr w:type="spellEnd"/>
      <w:r>
        <w:t xml:space="preserve"> Сергей </w:t>
      </w:r>
      <w:proofErr w:type="spellStart"/>
      <w:r>
        <w:t>Данкверт</w:t>
      </w:r>
      <w:proofErr w:type="spellEnd"/>
      <w:r>
        <w:t xml:space="preserve"> призвал коллег из Армении усилить контроль за отправляемой в РФ плодоовощной продукцией. Об этом было заявлено на переговорах, которые </w:t>
      </w:r>
      <w:proofErr w:type="spellStart"/>
      <w:r>
        <w:t>Данкверт</w:t>
      </w:r>
      <w:proofErr w:type="spellEnd"/>
      <w:r>
        <w:t xml:space="preserve"> провел с начальником инспекционного органа по безопасности пищевых продуктов при правительстве Армении Георгием </w:t>
      </w:r>
      <w:proofErr w:type="spellStart"/>
      <w:r>
        <w:t>Аветисяном</w:t>
      </w:r>
      <w:proofErr w:type="spellEnd"/>
      <w:r>
        <w:t>.</w:t>
      </w:r>
    </w:p>
    <w:p w:rsidR="00C326DC" w:rsidRPr="003E37AC" w:rsidRDefault="00C326DC" w:rsidP="00C326DC">
      <w:proofErr w:type="spellStart"/>
      <w:r>
        <w:t>Данкверт</w:t>
      </w:r>
      <w:proofErr w:type="spellEnd"/>
      <w:r>
        <w:t xml:space="preserve"> подчеркнул принципиальную важность усиления контроля со стороны армянского ведомства за поставляемыми в Россию овощами. Кроме того, достигнута договоренность о сотрудничестве между научными институтами двух стран для обсуждения применяемых методик выявления вируса и выработки позиции о наиболее эффективных способах его обнаружения. </w:t>
      </w:r>
      <w:r w:rsidRPr="003E37AC">
        <w:rPr>
          <w:i/>
          <w:iCs/>
        </w:rPr>
        <w:t>Интерфакс</w:t>
      </w:r>
    </w:p>
    <w:p w:rsidR="00C326DC" w:rsidRDefault="00C326DC" w:rsidP="00C326DC">
      <w:pPr>
        <w:rPr>
          <w:b/>
          <w:bCs/>
        </w:rPr>
      </w:pPr>
    </w:p>
    <w:p w:rsidR="00C326DC" w:rsidRPr="003E37AC" w:rsidRDefault="00C326DC" w:rsidP="00C326DC">
      <w:pPr>
        <w:rPr>
          <w:b/>
          <w:bCs/>
        </w:rPr>
      </w:pPr>
      <w:r w:rsidRPr="003E37AC">
        <w:rPr>
          <w:b/>
          <w:bCs/>
        </w:rPr>
        <w:t xml:space="preserve">РЫНОК РФ НЕ ОЩУТИТ НЕГАТИВА ОТ ЗАПРЕТА ВВОЗА ТОМАТОВ И ЯБЛОК ИЗ АЗЕРБАЙДЖАНА </w:t>
      </w:r>
      <w:r>
        <w:rPr>
          <w:b/>
          <w:bCs/>
        </w:rPr>
        <w:t>-</w:t>
      </w:r>
      <w:r w:rsidRPr="003E37AC">
        <w:rPr>
          <w:b/>
          <w:bCs/>
        </w:rPr>
        <w:t xml:space="preserve"> РУСПРОДСОЮЗ</w:t>
      </w:r>
    </w:p>
    <w:p w:rsidR="00C326DC" w:rsidRDefault="00C326DC" w:rsidP="00C326DC">
      <w:r>
        <w:t>Запрет поставок томатов и яблок из Азербайджана в Россию не окажет негативного влияния на российский рынок, сообщил РИА Новости исполнительный директор Ассоциации производителей и поставщиков продовольственных товаров («</w:t>
      </w:r>
      <w:proofErr w:type="spellStart"/>
      <w:r>
        <w:t>Руспродсоюз</w:t>
      </w:r>
      <w:proofErr w:type="spellEnd"/>
      <w:r>
        <w:t>») Дмитрий Востриков.</w:t>
      </w:r>
    </w:p>
    <w:p w:rsidR="00C326DC" w:rsidRDefault="00C326DC" w:rsidP="00C326DC">
      <w:r>
        <w:t xml:space="preserve">«На наш взгляд, негативных последствий от запрета поставок рынок не ощутит: во-первых, ограничения носят временный характер, во-вторых, выпадающие объемы продукции будут заменены поставками из других стран», - отметил Востриков. </w:t>
      </w:r>
      <w:r w:rsidRPr="003E37AC">
        <w:rPr>
          <w:i/>
          <w:iCs/>
        </w:rPr>
        <w:t>РИА Новости</w:t>
      </w:r>
    </w:p>
    <w:p w:rsidR="00C326DC" w:rsidRDefault="00C326DC" w:rsidP="00C326DC"/>
    <w:p w:rsidR="00C326DC" w:rsidRPr="003E37AC" w:rsidRDefault="00C326DC" w:rsidP="00C326DC">
      <w:pPr>
        <w:rPr>
          <w:b/>
          <w:bCs/>
        </w:rPr>
      </w:pPr>
      <w:r w:rsidRPr="003E37AC">
        <w:rPr>
          <w:b/>
          <w:bCs/>
        </w:rPr>
        <w:t>РФ ЗА 10 МЕСЯЦЕВ УВЕЛИЧИЛА ПРОИЗВОДСТВО ТОМАТОВ НА 18,6%, ЗАПРЕТЫ НА ИМПОРТ РЫНКУ НЕ УГРОЖАЮТ - ПЛОДООВОЩНОЙ СОЮЗ</w:t>
      </w:r>
    </w:p>
    <w:p w:rsidR="00C326DC" w:rsidRDefault="00C326DC" w:rsidP="00C326DC">
      <w:r>
        <w:t xml:space="preserve">Россия за 10 месяцев этого года увеличила производство томатов на 18,6%. Введенные за последнее время </w:t>
      </w:r>
      <w:proofErr w:type="spellStart"/>
      <w:r>
        <w:t>Россельхознадзором</w:t>
      </w:r>
      <w:proofErr w:type="spellEnd"/>
      <w:r>
        <w:t xml:space="preserve"> запреты на их импорт, прежде всего из Азербайджана, не окажут существенного влияние на ситуацию на рынке, считает директор Плодоовощного союза Михаил Глушков.</w:t>
      </w:r>
    </w:p>
    <w:p w:rsidR="00C326DC" w:rsidRDefault="00C326DC" w:rsidP="00C326DC">
      <w:r>
        <w:t>«Российские хозяйства активно наращивают производство томатов и смогут обеспечить ими потребителей в зимний период», - отметил Глушков.</w:t>
      </w:r>
    </w:p>
    <w:p w:rsidR="00C326DC" w:rsidRDefault="00C326DC" w:rsidP="00C326DC">
      <w:r>
        <w:t>Глава союза подчеркнул, что фитосанитарная безопасность является одним из важнейших факторов для недопущения снижения производства тепличной продукции в РФ. При этом он напомнил, что за последние годы в развитие этого сектора было инвестировано более 250 млрд рублей.</w:t>
      </w:r>
    </w:p>
    <w:p w:rsidR="00C326DC" w:rsidRDefault="00C326DC" w:rsidP="00C326DC">
      <w:pPr>
        <w:rPr>
          <w:i/>
          <w:iCs/>
        </w:rPr>
      </w:pPr>
      <w:r>
        <w:lastRenderedPageBreak/>
        <w:t xml:space="preserve">Комментируя запрет на поставки яблок из Азербайджана, Глушков заявил, что эта страна не является ключевым </w:t>
      </w:r>
      <w:proofErr w:type="gramStart"/>
      <w:r>
        <w:t>поставщиком яблок в РФ</w:t>
      </w:r>
      <w:proofErr w:type="gramEnd"/>
      <w:r>
        <w:t xml:space="preserve"> и ее доля на рынке оценивается в 4-5%. «Запрет на ввоз азербайджанских яблок не повлияет на ситуацию на отечественном продовольственном рынке», - сказал он. </w:t>
      </w:r>
      <w:r w:rsidRPr="003E37AC">
        <w:rPr>
          <w:i/>
          <w:iCs/>
        </w:rPr>
        <w:t>Интерфакс</w:t>
      </w:r>
    </w:p>
    <w:p w:rsidR="00C326DC" w:rsidRDefault="00C326DC" w:rsidP="00C326DC"/>
    <w:p w:rsidR="00C326DC" w:rsidRPr="003E37AC" w:rsidRDefault="00C326DC" w:rsidP="00C326DC">
      <w:pPr>
        <w:rPr>
          <w:b/>
          <w:bCs/>
        </w:rPr>
      </w:pPr>
      <w:r w:rsidRPr="003E37AC">
        <w:rPr>
          <w:b/>
          <w:bCs/>
        </w:rPr>
        <w:t xml:space="preserve">РОССИЙСКИЕ ПРОИЗВОДИТЕЛИ СМОГУТ ЗАМЕСТИТЬ ПРЕДЛОЖЕНИЕ ИМПОРТНЫХ ТОМАТОВ - АССОЦИАЦИЯ </w:t>
      </w:r>
    </w:p>
    <w:p w:rsidR="00C326DC" w:rsidRDefault="00C326DC" w:rsidP="00C326DC">
      <w:r>
        <w:t>Российские производители вполне смогут заместить предложение импортных томатов в условиях ограничений их поставок из других стран, при этом с внутреннего рынка уйдет дешевая и небезопасная для здоровья продукция, заявил президент ассоциации «Теплицы России» Алексей Ситников.</w:t>
      </w:r>
    </w:p>
    <w:p w:rsidR="00C326DC" w:rsidRDefault="00C326DC" w:rsidP="00C326DC">
      <w:r>
        <w:t xml:space="preserve">«Мы вполне сможем заместить импортные томаты, в том числе не только за счет справедливой цены, доступной для потребителя, но и за счет того, что теперь российские производители смогут выстроить эффективные бизнес-модели, развивать собственные производства и значительно поднять показатели по </w:t>
      </w:r>
      <w:proofErr w:type="spellStart"/>
      <w:r>
        <w:t>импортозамещению</w:t>
      </w:r>
      <w:proofErr w:type="spellEnd"/>
      <w:r>
        <w:t xml:space="preserve">, как это уже произошло по </w:t>
      </w:r>
      <w:proofErr w:type="spellStart"/>
      <w:r>
        <w:t>импортозамещению</w:t>
      </w:r>
      <w:proofErr w:type="spellEnd"/>
      <w:r>
        <w:t xml:space="preserve"> огурца», - сказал Ситников.</w:t>
      </w:r>
    </w:p>
    <w:p w:rsidR="00C326DC" w:rsidRDefault="00C326DC" w:rsidP="00C326DC">
      <w:r>
        <w:t xml:space="preserve">Он напомнил, что в 2020 году замещение импорта по огурцу уже достигло практически 95%, а по томату составляет пока 60%. </w:t>
      </w:r>
    </w:p>
    <w:p w:rsidR="00C326DC" w:rsidRDefault="00C326DC" w:rsidP="00C326DC">
      <w:r>
        <w:t xml:space="preserve">Ситников уверен, что для российского потребителя сложившаяся ситуация не обернется значительным ростом цен на томаты. </w:t>
      </w:r>
      <w:r w:rsidRPr="003E37AC">
        <w:rPr>
          <w:i/>
          <w:iCs/>
        </w:rPr>
        <w:t>РИА Новости</w:t>
      </w:r>
    </w:p>
    <w:p w:rsidR="00C326DC" w:rsidRDefault="00C326DC" w:rsidP="00C326DC"/>
    <w:p w:rsidR="00C326DC" w:rsidRPr="003E37AC" w:rsidRDefault="00C326DC" w:rsidP="00C326DC">
      <w:pPr>
        <w:rPr>
          <w:b/>
          <w:bCs/>
        </w:rPr>
      </w:pPr>
      <w:r w:rsidRPr="003E37AC">
        <w:rPr>
          <w:b/>
          <w:bCs/>
        </w:rPr>
        <w:t>РОССЕЛЬХОЗНАДЗОР С 10 ДЕКАБРЯ СНИМАЕТ ОГРАНИЧЕНИЯ НА</w:t>
      </w:r>
      <w:r>
        <w:t xml:space="preserve"> </w:t>
      </w:r>
      <w:r w:rsidRPr="003E37AC">
        <w:rPr>
          <w:b/>
          <w:bCs/>
        </w:rPr>
        <w:t>ВВОЗ ГМ-СОЕВОГО ШРОТА ПЯТИ ЗАРУБЕЖНЫХ ПРОИЗВОДИТЕЛЕЙ</w:t>
      </w:r>
    </w:p>
    <w:p w:rsidR="00C326DC" w:rsidRDefault="00C326DC" w:rsidP="00C326DC">
      <w:proofErr w:type="spellStart"/>
      <w:r w:rsidRPr="00351090">
        <w:rPr>
          <w:b/>
          <w:bCs/>
        </w:rPr>
        <w:t>Россельхознадзор</w:t>
      </w:r>
      <w:proofErr w:type="spellEnd"/>
      <w:r>
        <w:t xml:space="preserve"> с 10 декабря снимает ограничения на ввоз соевого шрота с ГМО, который производится пятью зарубежными компаниями. Безопасность этого шрота была подтверждена службой в порядке, установленном положением о </w:t>
      </w:r>
      <w:proofErr w:type="spellStart"/>
      <w:r>
        <w:t>госрегистрации</w:t>
      </w:r>
      <w:proofErr w:type="spellEnd"/>
      <w:r>
        <w:t xml:space="preserve"> кормов, полученных из генно-инженерно-модифицированных организмов, следует из документов </w:t>
      </w:r>
      <w:proofErr w:type="spellStart"/>
      <w:r w:rsidRPr="00351090">
        <w:rPr>
          <w:b/>
          <w:bCs/>
        </w:rPr>
        <w:t>Россельхознадзора</w:t>
      </w:r>
      <w:proofErr w:type="spellEnd"/>
      <w:r>
        <w:t>.</w:t>
      </w:r>
    </w:p>
    <w:p w:rsidR="00C326DC" w:rsidRDefault="00C326DC" w:rsidP="00C326DC">
      <w:r>
        <w:t xml:space="preserve">Как следует из документов, ограничения сняты до окончания срока действия постановления правительства N 520 от 16 апреля 2020 года. Как сообщалось, это постановление правительства отменяет </w:t>
      </w:r>
      <w:proofErr w:type="spellStart"/>
      <w:r>
        <w:t>госрегистрацию</w:t>
      </w:r>
      <w:proofErr w:type="spellEnd"/>
      <w:r>
        <w:t xml:space="preserve"> сои и соевого шрота с ГМО, поставки которых возможны при условии подтверждения их безопасности </w:t>
      </w:r>
      <w:proofErr w:type="spellStart"/>
      <w:r w:rsidRPr="00351090">
        <w:rPr>
          <w:b/>
          <w:bCs/>
        </w:rPr>
        <w:t>Россельхознадзором</w:t>
      </w:r>
      <w:proofErr w:type="spellEnd"/>
      <w:r>
        <w:t>. Срок его действия рассчитан до 1 января 2021 года.</w:t>
      </w:r>
    </w:p>
    <w:p w:rsidR="00C326DC" w:rsidRDefault="00C326DC" w:rsidP="00C326DC">
      <w:r w:rsidRPr="00351090">
        <w:rPr>
          <w:b/>
          <w:bCs/>
        </w:rPr>
        <w:t>Минсельхоз</w:t>
      </w:r>
      <w:r>
        <w:t xml:space="preserve"> предлагает продлить его до 1 января 2022 года. Продлить действие постановления предлагается «в целях недопущения роста потребительских цен на мясо и птицу, в связи с дефицитом и повышением цен на корма». </w:t>
      </w:r>
      <w:r w:rsidRPr="003E37AC">
        <w:rPr>
          <w:i/>
          <w:iCs/>
        </w:rPr>
        <w:t>Интерфакс</w:t>
      </w:r>
      <w:r>
        <w:t xml:space="preserve"> </w:t>
      </w:r>
    </w:p>
    <w:p w:rsidR="00C326DC" w:rsidRDefault="00C326DC" w:rsidP="00C326DC"/>
    <w:p w:rsidR="00C326DC" w:rsidRPr="003E37AC" w:rsidRDefault="00C326DC" w:rsidP="00C326DC">
      <w:pPr>
        <w:rPr>
          <w:b/>
          <w:bCs/>
        </w:rPr>
      </w:pPr>
      <w:r>
        <w:rPr>
          <w:b/>
          <w:bCs/>
        </w:rPr>
        <w:t>ЦЕНОВАЯ СИТУАЦИЯ НА РЫНКЕ САХАРА И ПОДСОЛНЕЧНОГО МАСЛА</w:t>
      </w:r>
    </w:p>
    <w:p w:rsidR="00C326DC" w:rsidRDefault="00C326DC" w:rsidP="00C326DC">
      <w:r>
        <w:t>Рост потребительских цен на сахар в России за неделю с 1 по 7 декабря несколько замедлился. Между тем подорожание подсолнечного масла ускорилось, следует из данных Росстата, опубликованных в среду.</w:t>
      </w:r>
    </w:p>
    <w:p w:rsidR="00C326DC" w:rsidRDefault="00C326DC" w:rsidP="00C326DC">
      <w:r>
        <w:t>Так, сахар за неделю подорожал на 0,7%, неделей ранее рост составлял 0,8%. Рост цен на подсолнечное масло ускорился до 1,7% с 1,1% соответственно.</w:t>
      </w:r>
    </w:p>
    <w:p w:rsidR="00C326DC" w:rsidRDefault="00C326DC" w:rsidP="00C326DC">
      <w:r>
        <w:t xml:space="preserve">Росстат назвал подсолнечное масло, наряду с яйцами, в числе наиболее подорожавших продуктов на продовольственном рынке РФ. Цены на яйца повысились на 3,2%. Увеличение цен на подсолнечное масло на 2,5% и более отмечено в 19 субъектах. </w:t>
      </w:r>
    </w:p>
    <w:p w:rsidR="00C326DC" w:rsidRPr="0065177B" w:rsidRDefault="00C326DC" w:rsidP="00C326DC">
      <w:pPr>
        <w:rPr>
          <w:i/>
          <w:iCs/>
        </w:rPr>
      </w:pPr>
      <w:r>
        <w:t xml:space="preserve">Среди остальных продуктов питания выросли цены на маргарин - на 0,5%, мороженую рыбу - на 0,4%, мясо кур, сливочное масло, пшеничную муку, ржаной хлеб, вермишель и макаронные изделия - на 0,3%, свинину, баранину, мясные консервы, печенье, хлеб и булочные изделия - на 0,2%. Прирост цен на плодоовощную продукцию в среднем составил 2,4%, в том числе на огурцы - 11,2%, помидоры - 5,0%. </w:t>
      </w:r>
      <w:r w:rsidRPr="003E37AC">
        <w:rPr>
          <w:i/>
          <w:iCs/>
        </w:rPr>
        <w:t>Интерфакс</w:t>
      </w:r>
    </w:p>
    <w:p w:rsidR="005D7955" w:rsidRPr="00570DB8" w:rsidRDefault="00C7105F" w:rsidP="005D7955">
      <w:pPr>
        <w:pStyle w:val="a9"/>
      </w:pPr>
      <w:hyperlink r:id="rId11" w:history="1">
        <w:r w:rsidR="005D7955" w:rsidRPr="00570DB8">
          <w:t>КОРЕЙЦЫ ЗАИНТЕРЕСОВАЛИСЬ АРХАНГЕЛЬСКИМИ ВОДОРОСЛЯМИ</w:t>
        </w:r>
      </w:hyperlink>
    </w:p>
    <w:p w:rsidR="005D7955" w:rsidRPr="002B7BC1" w:rsidRDefault="005D7955" w:rsidP="005D7955">
      <w:r>
        <w:t>Представители южнокорейского бизнеса проявили интерес к деятельности Архангельского водорослевого комбината. Как сообщили в правительстве Архангельской области, накануне генконсул Кореи и представители корейских компаний побывали на предприятии.</w:t>
      </w:r>
      <w:r w:rsidR="002B7BC1">
        <w:t xml:space="preserve"> </w:t>
      </w:r>
      <w:r>
        <w:t xml:space="preserve">Генконсул Кореи в Петербурге </w:t>
      </w:r>
      <w:proofErr w:type="spellStart"/>
      <w:r>
        <w:t>Квон</w:t>
      </w:r>
      <w:proofErr w:type="spellEnd"/>
      <w:r>
        <w:t xml:space="preserve"> Донг Сок по итогам встречи отметил заинтересованность членов делегации в сотрудничестве.</w:t>
      </w:r>
      <w:r w:rsidR="002B7BC1">
        <w:t xml:space="preserve"> </w:t>
      </w:r>
      <w:r w:rsidRPr="00F94064">
        <w:rPr>
          <w:i/>
        </w:rPr>
        <w:t xml:space="preserve">ИА </w:t>
      </w:r>
      <w:proofErr w:type="spellStart"/>
      <w:r w:rsidRPr="00F94064">
        <w:rPr>
          <w:i/>
        </w:rPr>
        <w:t>Regnum</w:t>
      </w:r>
      <w:proofErr w:type="spellEnd"/>
    </w:p>
    <w:p w:rsidR="00C326DC" w:rsidRPr="005D7955" w:rsidRDefault="00C7105F" w:rsidP="00C326DC">
      <w:pPr>
        <w:pStyle w:val="a9"/>
      </w:pPr>
      <w:hyperlink r:id="rId12" w:history="1">
        <w:r w:rsidR="00C326DC" w:rsidRPr="005D7955">
          <w:t>УДМУРТСКИЕ БРЕНДЫ ВОШЛИ В ТОП-10 КОНКУРСА "ВКУСЫ РОССИИ"</w:t>
        </w:r>
      </w:hyperlink>
    </w:p>
    <w:p w:rsidR="00C326DC" w:rsidRDefault="00C326DC" w:rsidP="00C326DC">
      <w:r>
        <w:t xml:space="preserve">В национальном конкурсе "Вкусы России", организованном </w:t>
      </w:r>
      <w:r w:rsidRPr="005D7955">
        <w:rPr>
          <w:b/>
        </w:rPr>
        <w:t>Минсельхозом РФ</w:t>
      </w:r>
      <w:r>
        <w:t xml:space="preserve">, гастрономические символы Удмуртии представили 9 предприятий республики. </w:t>
      </w:r>
    </w:p>
    <w:p w:rsidR="00C326DC" w:rsidRDefault="00C326DC" w:rsidP="00C326DC">
      <w:r>
        <w:t>"В ходе народного голосования, в котором могли принять участие все жители страны, за бренды Удмуртии было отдано более 22,6 тысяч голосов. Абсолютным лидером народного выбора стали ижевские овощные чипсы, за них проголосовали 18 тысяч 457 человек. В итоге они вошли в первую десятку популярных вкусов России в номинации "Нас выбирают", - сообщает пресс-служба главы Удмуртии.</w:t>
      </w:r>
    </w:p>
    <w:p w:rsidR="00C326DC" w:rsidRPr="00826341" w:rsidRDefault="00C326DC" w:rsidP="00C326DC">
      <w:pPr>
        <w:rPr>
          <w:i/>
        </w:rPr>
      </w:pPr>
      <w:r>
        <w:t xml:space="preserve">Отмечается, что ижевские овощные чипсы также отмечены в номинации "Вкус без границ", где выбирали региональные бренды с экспортным потенциалом </w:t>
      </w:r>
      <w:r w:rsidRPr="00826341">
        <w:rPr>
          <w:i/>
        </w:rPr>
        <w:t>РИА Новости</w:t>
      </w:r>
    </w:p>
    <w:p w:rsidR="00C326DC" w:rsidRPr="005D7955" w:rsidRDefault="00C7105F" w:rsidP="00C326DC">
      <w:pPr>
        <w:pStyle w:val="a9"/>
      </w:pPr>
      <w:hyperlink r:id="rId13" w:history="1">
        <w:r w:rsidR="00C326DC" w:rsidRPr="005D7955">
          <w:t>ТОМЕНКО ВЫСОКО ОЦЕНИЛ ИТОГИ РАБОТЫ АГРАРИЕВ АЛТАЙСКОГО КРАЯ</w:t>
        </w:r>
      </w:hyperlink>
    </w:p>
    <w:p w:rsidR="00C326DC" w:rsidRDefault="00C326DC" w:rsidP="00C326DC">
      <w:r>
        <w:t>Аграрии Алтайского края в этом году, несмотря на пандемию и летнюю засуху, сохраняют финансовую устойчивость и уверенно смотрят в буду</w:t>
      </w:r>
      <w:r w:rsidR="00825ADE">
        <w:t xml:space="preserve">щее, заявил губернатор </w:t>
      </w:r>
      <w:bookmarkStart w:id="11" w:name="_GoBack"/>
      <w:bookmarkEnd w:id="11"/>
      <w:r>
        <w:t>Виктор Томенко на заседании краевого правительства по подведению итогов аграрного года.</w:t>
      </w:r>
    </w:p>
    <w:p w:rsidR="00C326DC" w:rsidRPr="002B7BC1" w:rsidRDefault="00C326DC" w:rsidP="00C326DC">
      <w:r>
        <w:lastRenderedPageBreak/>
        <w:t xml:space="preserve">По предварительным данным регионального </w:t>
      </w:r>
      <w:proofErr w:type="spellStart"/>
      <w:r>
        <w:t>минсельхоза</w:t>
      </w:r>
      <w:proofErr w:type="spellEnd"/>
      <w:r>
        <w:t xml:space="preserve">, в 2020 году объем чистой прибыли агропредприятий в Алтайском крае превысит 18 миллиардов рублей, что почти на 40% выше уровня прошлого года. Рентабельность же </w:t>
      </w:r>
      <w:proofErr w:type="spellStart"/>
      <w:r>
        <w:t>сельхозорганизаций</w:t>
      </w:r>
      <w:proofErr w:type="spellEnd"/>
      <w:r>
        <w:t xml:space="preserve"> с учетом субсидий оценивается на уровне 30%, в то время как в прошлом году была 22%. При этом 91,5% </w:t>
      </w:r>
      <w:proofErr w:type="spellStart"/>
      <w:r>
        <w:t>сельхозорганизаций</w:t>
      </w:r>
      <w:proofErr w:type="spellEnd"/>
      <w:r>
        <w:t xml:space="preserve"> края планируют завершить год с прибылью.</w:t>
      </w:r>
      <w:r w:rsidR="002B7BC1">
        <w:t xml:space="preserve"> </w:t>
      </w:r>
      <w:r w:rsidRPr="00826341">
        <w:rPr>
          <w:i/>
        </w:rPr>
        <w:t>РИА Новости, Крестьянские Ведомости</w:t>
      </w:r>
    </w:p>
    <w:p w:rsidR="00C326DC" w:rsidRPr="005D7955" w:rsidRDefault="00C7105F" w:rsidP="00C326DC">
      <w:pPr>
        <w:pStyle w:val="a9"/>
      </w:pPr>
      <w:hyperlink r:id="rId14" w:history="1">
        <w:r w:rsidR="00C326DC" w:rsidRPr="005D7955">
          <w:t>ВЛАСТИ СЕВЕРНОЙ ОСЕТИИ ЗАЯВИЛИ, ЧТО ПОБЕДА В КОНКУРСЕ "ВКУСЫ РОССИИ" ПРИВЛЕЧЕТ ТУРИСТОВ</w:t>
        </w:r>
      </w:hyperlink>
    </w:p>
    <w:p w:rsidR="00C8396B" w:rsidRPr="005D7955" w:rsidRDefault="00C326DC" w:rsidP="005D7955">
      <w:r>
        <w:t xml:space="preserve">Осетинские пироги заняли третье место в номинации "Загляните на огонек" первого национального конкурса "Вкусы России". Победа в конкурсе будет способствовать росту туристического потока в Северную Осетию, считает заместитель министра сельского хозяйства и продовольствия республики Ибрагим </w:t>
      </w:r>
      <w:proofErr w:type="spellStart"/>
      <w:r>
        <w:t>Рубаев</w:t>
      </w:r>
      <w:proofErr w:type="spellEnd"/>
      <w:r>
        <w:t>.</w:t>
      </w:r>
      <w:r w:rsidR="002B7BC1">
        <w:t xml:space="preserve"> </w:t>
      </w:r>
      <w:r w:rsidRPr="00826341">
        <w:rPr>
          <w:i/>
        </w:rPr>
        <w:t>ТАСС</w:t>
      </w:r>
    </w:p>
    <w:p w:rsidR="00C8396B" w:rsidRDefault="00F62502">
      <w:pPr>
        <w:pStyle w:val="a8"/>
        <w:spacing w:before="240"/>
        <w:outlineLvl w:val="0"/>
      </w:pPr>
      <w:bookmarkStart w:id="12" w:name="SEC_6"/>
      <w:bookmarkEnd w:id="10"/>
      <w:r>
        <w:t>Новости экономики и власти</w:t>
      </w:r>
    </w:p>
    <w:p w:rsidR="005D7955" w:rsidRPr="005D7955" w:rsidRDefault="00C7105F" w:rsidP="005D7955">
      <w:pPr>
        <w:pStyle w:val="a9"/>
      </w:pPr>
      <w:hyperlink r:id="rId15" w:history="1">
        <w:r w:rsidR="005D7955" w:rsidRPr="005D7955">
          <w:t>В СЧЕТНОЙ ПАЛАТЕ НАСТОРОЖИЛИСЬ ИЗ-ЗА СНИЖЕНИЯ НАЛОГОВ САМОЗАНЯТЫХ</w:t>
        </w:r>
      </w:hyperlink>
    </w:p>
    <w:p w:rsidR="005D7955" w:rsidRDefault="005D7955" w:rsidP="005D7955">
      <w:r>
        <w:t xml:space="preserve">Аудиторов Счетной палаты РФ насторожило значительное снижение налогов, которые платят предприниматели при переходе на специальный налоговый режим для </w:t>
      </w:r>
      <w:proofErr w:type="spellStart"/>
      <w:r>
        <w:t>самозанятых</w:t>
      </w:r>
      <w:proofErr w:type="spellEnd"/>
      <w:r>
        <w:t xml:space="preserve"> с единого налога на вмененный доход (ЕНВД), в отдельных случаях, по их данным, суммы снижались в семь раз, говорится в материалах контрольного ведомства по итогам анализа практики проведения эксперимента по внедрению налога на профессиональных доход (НПД).</w:t>
      </w:r>
    </w:p>
    <w:p w:rsidR="005D7955" w:rsidRDefault="005D7955" w:rsidP="005D7955">
      <w:r>
        <w:t>"Анализ перехода ИП, применявших такой специальный налоговый режим как ЕНВД и перешедших с 1 января 2019 года на НПД, показал значительное снижение сумм уплачиваемого налога, в отдельных случаях в 7 раз", - говорится в материалах.</w:t>
      </w:r>
    </w:p>
    <w:p w:rsidR="005D7955" w:rsidRPr="00B5614E" w:rsidRDefault="005D7955" w:rsidP="005D7955">
      <w:pPr>
        <w:rPr>
          <w:i/>
        </w:rPr>
      </w:pPr>
      <w:r>
        <w:t xml:space="preserve">"В этой связи необходимо дополнительно изучить вопрос о том, связано ли такое снижение с тем, что при переходе на уплату НПД индивидуальные предприниматели, ранее применявшие иные специальные налоговые режимы, возможно, занижают суммы получаемого дохода либо это обусловлено факторами экономической деятельности", - говорится в отчете. </w:t>
      </w:r>
      <w:r w:rsidRPr="00B5614E">
        <w:rPr>
          <w:i/>
        </w:rPr>
        <w:t>РИА Новости</w:t>
      </w:r>
    </w:p>
    <w:p w:rsidR="005D7955" w:rsidRPr="005D7955" w:rsidRDefault="00C7105F" w:rsidP="005D7955">
      <w:pPr>
        <w:pStyle w:val="a9"/>
      </w:pPr>
      <w:hyperlink r:id="rId16" w:history="1">
        <w:r w:rsidR="005D7955" w:rsidRPr="005D7955">
          <w:t>ЧИСТЫЙ ОТТОК КАПИТАЛА ИЗ РОССИИ ВЫРОС В 1,8 РАЗА С НАЧАЛА ГОДА</w:t>
        </w:r>
      </w:hyperlink>
    </w:p>
    <w:p w:rsidR="005D7955" w:rsidRDefault="005D7955" w:rsidP="005D7955">
      <w:r>
        <w:t>Чистый отток капитала из РФ в январе-ноябре составил 47,9 миллиарда долларов против 27 миллиардов долларов годом ранее, следует из материалов Банка России.</w:t>
      </w:r>
    </w:p>
    <w:p w:rsidR="005D7955" w:rsidRDefault="005D7955" w:rsidP="005D7955">
      <w:r>
        <w:t>"Сальдо финансовых операций частного сектора по итогам января-ноября 2020 года возросло до 47,9 миллиарда долларов с 27,0 миллиардов долларов в сопоставимом периоде прошлого года", - говорится в сообщении.</w:t>
      </w:r>
    </w:p>
    <w:p w:rsidR="005D7955" w:rsidRPr="00B5614E" w:rsidRDefault="005D7955" w:rsidP="005D7955">
      <w:pPr>
        <w:rPr>
          <w:i/>
        </w:rPr>
      </w:pPr>
      <w:r>
        <w:t xml:space="preserve">Определяющим стало сокращение обязательств перед нерезидентами как банков, так и прочих секторов. Годом ранее показатель сформировался за счет банков, нарастивших свои иностранные активы и снизивших внешние обязательства, пояснил регулятор. </w:t>
      </w:r>
      <w:r w:rsidRPr="00B5614E">
        <w:rPr>
          <w:i/>
        </w:rPr>
        <w:t>РИА Новости</w:t>
      </w:r>
    </w:p>
    <w:p w:rsidR="00A76A88" w:rsidRPr="00570DB8" w:rsidRDefault="00C7105F" w:rsidP="00A76A88">
      <w:pPr>
        <w:pStyle w:val="a9"/>
      </w:pPr>
      <w:hyperlink r:id="rId17" w:history="1">
        <w:r w:rsidR="00A76A88" w:rsidRPr="00570DB8">
          <w:t>НАБИУЛЛИНА НЕ ИСКЛЮЧИЛА СНИЖЕНИЯ КЛЮЧЕВОЙ СТАВКИ ЦБ НИЖЕ 4%</w:t>
        </w:r>
      </w:hyperlink>
    </w:p>
    <w:p w:rsidR="00A76A88" w:rsidRDefault="00A76A88" w:rsidP="00A76A88">
      <w:r>
        <w:t xml:space="preserve">Банк России в своем базовом сценарии видит достаточно скромное пространство для снижения своей ключевой ставки, однако какие-то сценарии могут потребовать снижения ставки ниже 4%, заявила глава регулятора Эльвира </w:t>
      </w:r>
      <w:proofErr w:type="spellStart"/>
      <w:r>
        <w:t>Набиуллина</w:t>
      </w:r>
      <w:proofErr w:type="spellEnd"/>
      <w:r>
        <w:t xml:space="preserve"> в интервью агентству </w:t>
      </w:r>
      <w:proofErr w:type="spellStart"/>
      <w:r>
        <w:t>Блумберг</w:t>
      </w:r>
      <w:proofErr w:type="spellEnd"/>
      <w:r>
        <w:t xml:space="preserve">. Банк России за текущий год снизил ключевую ставку в общей сложности на 2 процентных пункта, до исторического минимума в 4,25%. </w:t>
      </w:r>
    </w:p>
    <w:p w:rsidR="00A76A88" w:rsidRPr="00F21497" w:rsidRDefault="00A76A88" w:rsidP="00A76A88">
      <w:pPr>
        <w:rPr>
          <w:i/>
        </w:rPr>
      </w:pPr>
      <w:r>
        <w:t xml:space="preserve">По данным Росстата, инфляция в России в ноябре ускорилась до 4,42% с октябрьских 3,99%. </w:t>
      </w:r>
      <w:proofErr w:type="spellStart"/>
      <w:r>
        <w:t>Набиуллина</w:t>
      </w:r>
      <w:proofErr w:type="spellEnd"/>
      <w:r>
        <w:t xml:space="preserve"> ранее во вторник в интервью </w:t>
      </w:r>
      <w:proofErr w:type="spellStart"/>
      <w:r>
        <w:t>Блумберг</w:t>
      </w:r>
      <w:proofErr w:type="spellEnd"/>
      <w:r>
        <w:t xml:space="preserve"> заявила, что ЦБ ждет дальнейшего ускорения инфляции в декабре - до 4,5%, а в феврале она пройдет локальный пик на уровне около 5%. </w:t>
      </w:r>
      <w:r w:rsidRPr="00F21497">
        <w:rPr>
          <w:i/>
        </w:rPr>
        <w:t>РИА Новости</w:t>
      </w:r>
    </w:p>
    <w:p w:rsidR="00C8396B" w:rsidRDefault="00C8396B" w:rsidP="005D7955"/>
    <w:p w:rsidR="00A76A88" w:rsidRPr="003E37AC" w:rsidRDefault="00A76A88" w:rsidP="00A76A88">
      <w:pPr>
        <w:rPr>
          <w:b/>
          <w:bCs/>
          <w:iCs/>
        </w:rPr>
      </w:pPr>
      <w:r w:rsidRPr="003E37AC">
        <w:rPr>
          <w:b/>
          <w:bCs/>
          <w:iCs/>
        </w:rPr>
        <w:t>МИШУСТИН: РЕГИОНАЛЬНЫЙ ЭКСПОРТНЫЙ СТАНДАРТ 2.0 К 2024 ГОДУ ДОЛЖЕН ЗАРАБОТАТЬ ПО ВСЕЙ РФ</w:t>
      </w:r>
    </w:p>
    <w:p w:rsidR="00A76A88" w:rsidRPr="002B34C2" w:rsidRDefault="00A76A88" w:rsidP="00A76A88">
      <w:pPr>
        <w:rPr>
          <w:iCs/>
        </w:rPr>
      </w:pPr>
      <w:r w:rsidRPr="002B34C2">
        <w:rPr>
          <w:iCs/>
        </w:rPr>
        <w:t xml:space="preserve">Региональный экспортный стандарт 2.0 к 2024 году планируется внедрить во всех российских регионах. Об этом премьер-министр РФ Михаил </w:t>
      </w:r>
      <w:proofErr w:type="spellStart"/>
      <w:r w:rsidRPr="002B34C2">
        <w:rPr>
          <w:iCs/>
        </w:rPr>
        <w:t>Мишустин</w:t>
      </w:r>
      <w:proofErr w:type="spellEnd"/>
      <w:r w:rsidRPr="002B34C2">
        <w:rPr>
          <w:iCs/>
        </w:rPr>
        <w:t xml:space="preserve"> заявил в среду на форуме </w:t>
      </w:r>
      <w:r>
        <w:rPr>
          <w:iCs/>
        </w:rPr>
        <w:t>«</w:t>
      </w:r>
      <w:r w:rsidRPr="002B34C2">
        <w:rPr>
          <w:iCs/>
        </w:rPr>
        <w:t>Сделано в России - 2020</w:t>
      </w:r>
      <w:r>
        <w:rPr>
          <w:iCs/>
        </w:rPr>
        <w:t>»</w:t>
      </w:r>
      <w:r w:rsidRPr="002B34C2">
        <w:rPr>
          <w:iCs/>
        </w:rPr>
        <w:t xml:space="preserve">. </w:t>
      </w:r>
    </w:p>
    <w:p w:rsidR="00A76A88" w:rsidRPr="002B34C2" w:rsidRDefault="00A76A88" w:rsidP="00A76A88">
      <w:pPr>
        <w:rPr>
          <w:iCs/>
        </w:rPr>
      </w:pPr>
      <w:r w:rsidRPr="002B34C2">
        <w:rPr>
          <w:iCs/>
        </w:rPr>
        <w:t xml:space="preserve">Премьер подчеркнул, что </w:t>
      </w:r>
      <w:r>
        <w:rPr>
          <w:iCs/>
        </w:rPr>
        <w:t>«</w:t>
      </w:r>
      <w:r w:rsidRPr="002B34C2">
        <w:rPr>
          <w:iCs/>
        </w:rPr>
        <w:t>это крайне важный элемент создания экспортной инфраструктуры</w:t>
      </w:r>
      <w:r>
        <w:rPr>
          <w:iCs/>
        </w:rPr>
        <w:t>»</w:t>
      </w:r>
      <w:r w:rsidRPr="002B34C2">
        <w:rPr>
          <w:iCs/>
        </w:rPr>
        <w:t>. Он включает в себя и разработку стратегии развития региона в этой сфере, обучение управленческой команды, привлечение деловых кругов, развитие электронной торговли и подготовку кадров на базе местных учебных заведений, а также целый ряд других важнейших мероприятий.</w:t>
      </w:r>
    </w:p>
    <w:p w:rsidR="00C8396B" w:rsidRDefault="00A76A88" w:rsidP="00B1157E">
      <w:r w:rsidRPr="002B34C2">
        <w:rPr>
          <w:iCs/>
        </w:rPr>
        <w:t xml:space="preserve">Выступая на форуме, глава правительства подчеркнул, что предстоит активнее использовать самые современные цифровые решения, удобные для экспортеров, снижать административные нагрузки на бизнес, который работает в этой сфере, внедрять комплексный подход по всему жизненному циклу. </w:t>
      </w:r>
      <w:r w:rsidRPr="003E5DEC">
        <w:rPr>
          <w:i/>
        </w:rPr>
        <w:t>ТАСС</w:t>
      </w:r>
      <w:bookmarkEnd w:id="12"/>
    </w:p>
    <w:sectPr w:rsidR="00C8396B" w:rsidSect="005F3758">
      <w:headerReference w:type="default" r:id="rId18"/>
      <w:footerReference w:type="default" r:id="rId19"/>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5F" w:rsidRDefault="00C7105F">
      <w:r>
        <w:separator/>
      </w:r>
    </w:p>
  </w:endnote>
  <w:endnote w:type="continuationSeparator" w:id="0">
    <w:p w:rsidR="00C7105F" w:rsidRDefault="00C7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5D27AC">
      <w:tc>
        <w:tcPr>
          <w:tcW w:w="9648" w:type="dxa"/>
          <w:shd w:val="clear" w:color="auto" w:fill="E6E7EA"/>
          <w:vAlign w:val="center"/>
        </w:tcPr>
        <w:p w:rsidR="005D27AC" w:rsidRDefault="005D27AC" w:rsidP="005D7955">
          <w:pPr>
            <w:pStyle w:val="a5"/>
            <w:spacing w:before="120" w:after="120"/>
            <w:rPr>
              <w:rFonts w:cs="Arial"/>
              <w:color w:val="90989E"/>
              <w:sz w:val="16"/>
              <w:szCs w:val="16"/>
            </w:rPr>
          </w:pPr>
          <w:r>
            <w:rPr>
              <w:rFonts w:cs="Arial"/>
              <w:color w:val="90989E"/>
              <w:sz w:val="16"/>
              <w:szCs w:val="16"/>
            </w:rPr>
            <w:t>Информационно-аналитический дайджест СМИ [10</w:t>
          </w:r>
          <w:r w:rsidRPr="004304C8">
            <w:rPr>
              <w:rFonts w:cs="Arial"/>
              <w:color w:val="90989E"/>
              <w:sz w:val="16"/>
              <w:szCs w:val="16"/>
            </w:rPr>
            <w:t xml:space="preserve"> </w:t>
          </w:r>
          <w:r>
            <w:rPr>
              <w:rFonts w:cs="Arial"/>
              <w:color w:val="90989E"/>
              <w:sz w:val="16"/>
              <w:szCs w:val="16"/>
            </w:rPr>
            <w:t>декабря 2020 утро]</w:t>
          </w:r>
        </w:p>
      </w:tc>
      <w:tc>
        <w:tcPr>
          <w:tcW w:w="489" w:type="dxa"/>
          <w:shd w:val="clear" w:color="auto" w:fill="90989E"/>
          <w:vAlign w:val="center"/>
        </w:tcPr>
        <w:p w:rsidR="005D27AC" w:rsidRDefault="005D27A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825ADE">
            <w:rPr>
              <w:rStyle w:val="a7"/>
              <w:rFonts w:cs="Arial"/>
              <w:b/>
              <w:noProof/>
              <w:color w:val="FFFFFF"/>
              <w:szCs w:val="18"/>
            </w:rPr>
            <w:t>2</w:t>
          </w:r>
          <w:r>
            <w:rPr>
              <w:rStyle w:val="a7"/>
              <w:rFonts w:cs="Arial"/>
              <w:b/>
              <w:color w:val="FFFFFF"/>
              <w:szCs w:val="18"/>
            </w:rPr>
            <w:fldChar w:fldCharType="end"/>
          </w:r>
        </w:p>
      </w:tc>
    </w:tr>
  </w:tbl>
  <w:p w:rsidR="005D27AC" w:rsidRDefault="005D27AC">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5D27AC">
      <w:tc>
        <w:tcPr>
          <w:tcW w:w="9648" w:type="dxa"/>
          <w:shd w:val="clear" w:color="auto" w:fill="E6E7EA"/>
          <w:vAlign w:val="center"/>
        </w:tcPr>
        <w:p w:rsidR="005D27AC" w:rsidRDefault="005D27AC" w:rsidP="005D7955">
          <w:pPr>
            <w:pStyle w:val="a5"/>
            <w:spacing w:before="120" w:after="120"/>
            <w:rPr>
              <w:rFonts w:cs="Arial"/>
              <w:color w:val="90989E"/>
              <w:sz w:val="16"/>
              <w:szCs w:val="16"/>
            </w:rPr>
          </w:pPr>
          <w:r>
            <w:rPr>
              <w:rFonts w:cs="Arial"/>
              <w:color w:val="90989E"/>
              <w:sz w:val="16"/>
              <w:szCs w:val="16"/>
            </w:rPr>
            <w:t>Информационно-аналитический дайджест СМИ [10 декабря 2020 утро]</w:t>
          </w:r>
        </w:p>
      </w:tc>
      <w:tc>
        <w:tcPr>
          <w:tcW w:w="489" w:type="dxa"/>
          <w:shd w:val="clear" w:color="auto" w:fill="90989E"/>
          <w:vAlign w:val="center"/>
        </w:tcPr>
        <w:p w:rsidR="005D27AC" w:rsidRDefault="005D27A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825ADE">
            <w:rPr>
              <w:rStyle w:val="a7"/>
              <w:rFonts w:cs="Arial"/>
              <w:b/>
              <w:noProof/>
              <w:color w:val="FFFFFF"/>
              <w:szCs w:val="18"/>
            </w:rPr>
            <w:t>6</w:t>
          </w:r>
          <w:r>
            <w:rPr>
              <w:rStyle w:val="a7"/>
              <w:rFonts w:cs="Arial"/>
              <w:b/>
              <w:color w:val="FFFFFF"/>
              <w:szCs w:val="18"/>
            </w:rPr>
            <w:fldChar w:fldCharType="end"/>
          </w:r>
        </w:p>
      </w:tc>
    </w:tr>
  </w:tbl>
  <w:p w:rsidR="005D27AC" w:rsidRDefault="005D27AC">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5F" w:rsidRDefault="00C7105F">
      <w:r>
        <w:separator/>
      </w:r>
    </w:p>
  </w:footnote>
  <w:footnote w:type="continuationSeparator" w:id="0">
    <w:p w:rsidR="00C7105F" w:rsidRDefault="00C71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C" w:rsidRDefault="005D27AC"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0E72034" wp14:editId="4DCB470D">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9B3106"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5D27AC" w:rsidRDefault="005D27AC"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5D27AC" w:rsidRDefault="005D27AC">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C" w:rsidRDefault="005D27AC">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7968"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205C78"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5D27AC" w:rsidRDefault="005D27AC">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5D27AC" w:rsidRDefault="005D27AC">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3F40E2F0">
      <w:start w:val="1"/>
      <w:numFmt w:val="bullet"/>
      <w:lvlText w:val=""/>
      <w:lvlJc w:val="left"/>
      <w:pPr>
        <w:tabs>
          <w:tab w:val="num" w:pos="720"/>
        </w:tabs>
        <w:ind w:left="720" w:hanging="360"/>
      </w:pPr>
      <w:rPr>
        <w:rFonts w:ascii="Symbol" w:hAnsi="Symbol"/>
      </w:rPr>
    </w:lvl>
    <w:lvl w:ilvl="1" w:tplc="D194B526">
      <w:start w:val="1"/>
      <w:numFmt w:val="bullet"/>
      <w:lvlText w:val="o"/>
      <w:lvlJc w:val="left"/>
      <w:pPr>
        <w:tabs>
          <w:tab w:val="num" w:pos="1440"/>
        </w:tabs>
        <w:ind w:left="1440" w:hanging="360"/>
      </w:pPr>
      <w:rPr>
        <w:rFonts w:ascii="Courier New" w:hAnsi="Courier New"/>
      </w:rPr>
    </w:lvl>
    <w:lvl w:ilvl="2" w:tplc="09E296FC">
      <w:start w:val="1"/>
      <w:numFmt w:val="bullet"/>
      <w:lvlText w:val=""/>
      <w:lvlJc w:val="left"/>
      <w:pPr>
        <w:tabs>
          <w:tab w:val="num" w:pos="2160"/>
        </w:tabs>
        <w:ind w:left="2160" w:hanging="360"/>
      </w:pPr>
      <w:rPr>
        <w:rFonts w:ascii="Wingdings" w:hAnsi="Wingdings"/>
      </w:rPr>
    </w:lvl>
    <w:lvl w:ilvl="3" w:tplc="DCC4DAD6">
      <w:start w:val="1"/>
      <w:numFmt w:val="bullet"/>
      <w:lvlText w:val=""/>
      <w:lvlJc w:val="left"/>
      <w:pPr>
        <w:tabs>
          <w:tab w:val="num" w:pos="2880"/>
        </w:tabs>
        <w:ind w:left="2880" w:hanging="360"/>
      </w:pPr>
      <w:rPr>
        <w:rFonts w:ascii="Symbol" w:hAnsi="Symbol"/>
      </w:rPr>
    </w:lvl>
    <w:lvl w:ilvl="4" w:tplc="F9ACEAE2">
      <w:start w:val="1"/>
      <w:numFmt w:val="bullet"/>
      <w:lvlText w:val="o"/>
      <w:lvlJc w:val="left"/>
      <w:pPr>
        <w:tabs>
          <w:tab w:val="num" w:pos="3600"/>
        </w:tabs>
        <w:ind w:left="3600" w:hanging="360"/>
      </w:pPr>
      <w:rPr>
        <w:rFonts w:ascii="Courier New" w:hAnsi="Courier New"/>
      </w:rPr>
    </w:lvl>
    <w:lvl w:ilvl="5" w:tplc="8188CC60">
      <w:start w:val="1"/>
      <w:numFmt w:val="bullet"/>
      <w:lvlText w:val=""/>
      <w:lvlJc w:val="left"/>
      <w:pPr>
        <w:tabs>
          <w:tab w:val="num" w:pos="4320"/>
        </w:tabs>
        <w:ind w:left="4320" w:hanging="360"/>
      </w:pPr>
      <w:rPr>
        <w:rFonts w:ascii="Wingdings" w:hAnsi="Wingdings"/>
      </w:rPr>
    </w:lvl>
    <w:lvl w:ilvl="6" w:tplc="0E308430">
      <w:start w:val="1"/>
      <w:numFmt w:val="bullet"/>
      <w:lvlText w:val=""/>
      <w:lvlJc w:val="left"/>
      <w:pPr>
        <w:tabs>
          <w:tab w:val="num" w:pos="5040"/>
        </w:tabs>
        <w:ind w:left="5040" w:hanging="360"/>
      </w:pPr>
      <w:rPr>
        <w:rFonts w:ascii="Symbol" w:hAnsi="Symbol"/>
      </w:rPr>
    </w:lvl>
    <w:lvl w:ilvl="7" w:tplc="91109C48">
      <w:start w:val="1"/>
      <w:numFmt w:val="bullet"/>
      <w:lvlText w:val="o"/>
      <w:lvlJc w:val="left"/>
      <w:pPr>
        <w:tabs>
          <w:tab w:val="num" w:pos="5760"/>
        </w:tabs>
        <w:ind w:left="5760" w:hanging="360"/>
      </w:pPr>
      <w:rPr>
        <w:rFonts w:ascii="Courier New" w:hAnsi="Courier New"/>
      </w:rPr>
    </w:lvl>
    <w:lvl w:ilvl="8" w:tplc="FE3873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FDC6228">
      <w:start w:val="1"/>
      <w:numFmt w:val="bullet"/>
      <w:lvlText w:val=""/>
      <w:lvlJc w:val="left"/>
      <w:pPr>
        <w:tabs>
          <w:tab w:val="num" w:pos="720"/>
        </w:tabs>
        <w:ind w:left="720" w:hanging="360"/>
      </w:pPr>
      <w:rPr>
        <w:rFonts w:ascii="Symbol" w:hAnsi="Symbol"/>
      </w:rPr>
    </w:lvl>
    <w:lvl w:ilvl="1" w:tplc="F566CC50">
      <w:start w:val="1"/>
      <w:numFmt w:val="bullet"/>
      <w:lvlText w:val="o"/>
      <w:lvlJc w:val="left"/>
      <w:pPr>
        <w:tabs>
          <w:tab w:val="num" w:pos="1440"/>
        </w:tabs>
        <w:ind w:left="1440" w:hanging="360"/>
      </w:pPr>
      <w:rPr>
        <w:rFonts w:ascii="Courier New" w:hAnsi="Courier New"/>
      </w:rPr>
    </w:lvl>
    <w:lvl w:ilvl="2" w:tplc="C310EFDE">
      <w:start w:val="1"/>
      <w:numFmt w:val="bullet"/>
      <w:lvlText w:val=""/>
      <w:lvlJc w:val="left"/>
      <w:pPr>
        <w:tabs>
          <w:tab w:val="num" w:pos="2160"/>
        </w:tabs>
        <w:ind w:left="2160" w:hanging="360"/>
      </w:pPr>
      <w:rPr>
        <w:rFonts w:ascii="Wingdings" w:hAnsi="Wingdings"/>
      </w:rPr>
    </w:lvl>
    <w:lvl w:ilvl="3" w:tplc="A6D83BE8">
      <w:start w:val="1"/>
      <w:numFmt w:val="bullet"/>
      <w:lvlText w:val=""/>
      <w:lvlJc w:val="left"/>
      <w:pPr>
        <w:tabs>
          <w:tab w:val="num" w:pos="2880"/>
        </w:tabs>
        <w:ind w:left="2880" w:hanging="360"/>
      </w:pPr>
      <w:rPr>
        <w:rFonts w:ascii="Symbol" w:hAnsi="Symbol"/>
      </w:rPr>
    </w:lvl>
    <w:lvl w:ilvl="4" w:tplc="97A0835E">
      <w:start w:val="1"/>
      <w:numFmt w:val="bullet"/>
      <w:lvlText w:val="o"/>
      <w:lvlJc w:val="left"/>
      <w:pPr>
        <w:tabs>
          <w:tab w:val="num" w:pos="3600"/>
        </w:tabs>
        <w:ind w:left="3600" w:hanging="360"/>
      </w:pPr>
      <w:rPr>
        <w:rFonts w:ascii="Courier New" w:hAnsi="Courier New"/>
      </w:rPr>
    </w:lvl>
    <w:lvl w:ilvl="5" w:tplc="39167674">
      <w:start w:val="1"/>
      <w:numFmt w:val="bullet"/>
      <w:lvlText w:val=""/>
      <w:lvlJc w:val="left"/>
      <w:pPr>
        <w:tabs>
          <w:tab w:val="num" w:pos="4320"/>
        </w:tabs>
        <w:ind w:left="4320" w:hanging="360"/>
      </w:pPr>
      <w:rPr>
        <w:rFonts w:ascii="Wingdings" w:hAnsi="Wingdings"/>
      </w:rPr>
    </w:lvl>
    <w:lvl w:ilvl="6" w:tplc="B3C2CEB0">
      <w:start w:val="1"/>
      <w:numFmt w:val="bullet"/>
      <w:lvlText w:val=""/>
      <w:lvlJc w:val="left"/>
      <w:pPr>
        <w:tabs>
          <w:tab w:val="num" w:pos="5040"/>
        </w:tabs>
        <w:ind w:left="5040" w:hanging="360"/>
      </w:pPr>
      <w:rPr>
        <w:rFonts w:ascii="Symbol" w:hAnsi="Symbol"/>
      </w:rPr>
    </w:lvl>
    <w:lvl w:ilvl="7" w:tplc="C39609FA">
      <w:start w:val="1"/>
      <w:numFmt w:val="bullet"/>
      <w:lvlText w:val="o"/>
      <w:lvlJc w:val="left"/>
      <w:pPr>
        <w:tabs>
          <w:tab w:val="num" w:pos="5760"/>
        </w:tabs>
        <w:ind w:left="5760" w:hanging="360"/>
      </w:pPr>
      <w:rPr>
        <w:rFonts w:ascii="Courier New" w:hAnsi="Courier New"/>
      </w:rPr>
    </w:lvl>
    <w:lvl w:ilvl="8" w:tplc="2F64863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A766AB0">
      <w:start w:val="1"/>
      <w:numFmt w:val="bullet"/>
      <w:lvlText w:val=""/>
      <w:lvlJc w:val="left"/>
      <w:pPr>
        <w:tabs>
          <w:tab w:val="num" w:pos="720"/>
        </w:tabs>
        <w:ind w:left="720" w:hanging="360"/>
      </w:pPr>
      <w:rPr>
        <w:rFonts w:ascii="Symbol" w:hAnsi="Symbol"/>
      </w:rPr>
    </w:lvl>
    <w:lvl w:ilvl="1" w:tplc="6F8E1416">
      <w:start w:val="1"/>
      <w:numFmt w:val="bullet"/>
      <w:lvlText w:val="o"/>
      <w:lvlJc w:val="left"/>
      <w:pPr>
        <w:tabs>
          <w:tab w:val="num" w:pos="1440"/>
        </w:tabs>
        <w:ind w:left="1440" w:hanging="360"/>
      </w:pPr>
      <w:rPr>
        <w:rFonts w:ascii="Courier New" w:hAnsi="Courier New"/>
      </w:rPr>
    </w:lvl>
    <w:lvl w:ilvl="2" w:tplc="12967C38">
      <w:start w:val="1"/>
      <w:numFmt w:val="bullet"/>
      <w:lvlText w:val=""/>
      <w:lvlJc w:val="left"/>
      <w:pPr>
        <w:tabs>
          <w:tab w:val="num" w:pos="2160"/>
        </w:tabs>
        <w:ind w:left="2160" w:hanging="360"/>
      </w:pPr>
      <w:rPr>
        <w:rFonts w:ascii="Wingdings" w:hAnsi="Wingdings"/>
      </w:rPr>
    </w:lvl>
    <w:lvl w:ilvl="3" w:tplc="FFEC8C52">
      <w:start w:val="1"/>
      <w:numFmt w:val="bullet"/>
      <w:lvlText w:val=""/>
      <w:lvlJc w:val="left"/>
      <w:pPr>
        <w:tabs>
          <w:tab w:val="num" w:pos="2880"/>
        </w:tabs>
        <w:ind w:left="2880" w:hanging="360"/>
      </w:pPr>
      <w:rPr>
        <w:rFonts w:ascii="Symbol" w:hAnsi="Symbol"/>
      </w:rPr>
    </w:lvl>
    <w:lvl w:ilvl="4" w:tplc="9E48AB9E">
      <w:start w:val="1"/>
      <w:numFmt w:val="bullet"/>
      <w:lvlText w:val="o"/>
      <w:lvlJc w:val="left"/>
      <w:pPr>
        <w:tabs>
          <w:tab w:val="num" w:pos="3600"/>
        </w:tabs>
        <w:ind w:left="3600" w:hanging="360"/>
      </w:pPr>
      <w:rPr>
        <w:rFonts w:ascii="Courier New" w:hAnsi="Courier New"/>
      </w:rPr>
    </w:lvl>
    <w:lvl w:ilvl="5" w:tplc="529ED79E">
      <w:start w:val="1"/>
      <w:numFmt w:val="bullet"/>
      <w:lvlText w:val=""/>
      <w:lvlJc w:val="left"/>
      <w:pPr>
        <w:tabs>
          <w:tab w:val="num" w:pos="4320"/>
        </w:tabs>
        <w:ind w:left="4320" w:hanging="360"/>
      </w:pPr>
      <w:rPr>
        <w:rFonts w:ascii="Wingdings" w:hAnsi="Wingdings"/>
      </w:rPr>
    </w:lvl>
    <w:lvl w:ilvl="6" w:tplc="8B248BF8">
      <w:start w:val="1"/>
      <w:numFmt w:val="bullet"/>
      <w:lvlText w:val=""/>
      <w:lvlJc w:val="left"/>
      <w:pPr>
        <w:tabs>
          <w:tab w:val="num" w:pos="5040"/>
        </w:tabs>
        <w:ind w:left="5040" w:hanging="360"/>
      </w:pPr>
      <w:rPr>
        <w:rFonts w:ascii="Symbol" w:hAnsi="Symbol"/>
      </w:rPr>
    </w:lvl>
    <w:lvl w:ilvl="7" w:tplc="13CCED2C">
      <w:start w:val="1"/>
      <w:numFmt w:val="bullet"/>
      <w:lvlText w:val="o"/>
      <w:lvlJc w:val="left"/>
      <w:pPr>
        <w:tabs>
          <w:tab w:val="num" w:pos="5760"/>
        </w:tabs>
        <w:ind w:left="5760" w:hanging="360"/>
      </w:pPr>
      <w:rPr>
        <w:rFonts w:ascii="Courier New" w:hAnsi="Courier New"/>
      </w:rPr>
    </w:lvl>
    <w:lvl w:ilvl="8" w:tplc="447CC3A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6764EE2">
      <w:start w:val="1"/>
      <w:numFmt w:val="bullet"/>
      <w:lvlText w:val=""/>
      <w:lvlJc w:val="left"/>
      <w:pPr>
        <w:tabs>
          <w:tab w:val="num" w:pos="720"/>
        </w:tabs>
        <w:ind w:left="720" w:hanging="360"/>
      </w:pPr>
      <w:rPr>
        <w:rFonts w:ascii="Symbol" w:hAnsi="Symbol"/>
      </w:rPr>
    </w:lvl>
    <w:lvl w:ilvl="1" w:tplc="CB50387A">
      <w:start w:val="1"/>
      <w:numFmt w:val="bullet"/>
      <w:lvlText w:val="o"/>
      <w:lvlJc w:val="left"/>
      <w:pPr>
        <w:tabs>
          <w:tab w:val="num" w:pos="1440"/>
        </w:tabs>
        <w:ind w:left="1440" w:hanging="360"/>
      </w:pPr>
      <w:rPr>
        <w:rFonts w:ascii="Courier New" w:hAnsi="Courier New"/>
      </w:rPr>
    </w:lvl>
    <w:lvl w:ilvl="2" w:tplc="25C45C3A">
      <w:start w:val="1"/>
      <w:numFmt w:val="bullet"/>
      <w:lvlText w:val=""/>
      <w:lvlJc w:val="left"/>
      <w:pPr>
        <w:tabs>
          <w:tab w:val="num" w:pos="2160"/>
        </w:tabs>
        <w:ind w:left="2160" w:hanging="360"/>
      </w:pPr>
      <w:rPr>
        <w:rFonts w:ascii="Wingdings" w:hAnsi="Wingdings"/>
      </w:rPr>
    </w:lvl>
    <w:lvl w:ilvl="3" w:tplc="BA780080">
      <w:start w:val="1"/>
      <w:numFmt w:val="bullet"/>
      <w:lvlText w:val=""/>
      <w:lvlJc w:val="left"/>
      <w:pPr>
        <w:tabs>
          <w:tab w:val="num" w:pos="2880"/>
        </w:tabs>
        <w:ind w:left="2880" w:hanging="360"/>
      </w:pPr>
      <w:rPr>
        <w:rFonts w:ascii="Symbol" w:hAnsi="Symbol"/>
      </w:rPr>
    </w:lvl>
    <w:lvl w:ilvl="4" w:tplc="9EE643FA">
      <w:start w:val="1"/>
      <w:numFmt w:val="bullet"/>
      <w:lvlText w:val="o"/>
      <w:lvlJc w:val="left"/>
      <w:pPr>
        <w:tabs>
          <w:tab w:val="num" w:pos="3600"/>
        </w:tabs>
        <w:ind w:left="3600" w:hanging="360"/>
      </w:pPr>
      <w:rPr>
        <w:rFonts w:ascii="Courier New" w:hAnsi="Courier New"/>
      </w:rPr>
    </w:lvl>
    <w:lvl w:ilvl="5" w:tplc="2C1A630A">
      <w:start w:val="1"/>
      <w:numFmt w:val="bullet"/>
      <w:lvlText w:val=""/>
      <w:lvlJc w:val="left"/>
      <w:pPr>
        <w:tabs>
          <w:tab w:val="num" w:pos="4320"/>
        </w:tabs>
        <w:ind w:left="4320" w:hanging="360"/>
      </w:pPr>
      <w:rPr>
        <w:rFonts w:ascii="Wingdings" w:hAnsi="Wingdings"/>
      </w:rPr>
    </w:lvl>
    <w:lvl w:ilvl="6" w:tplc="0C4C15F6">
      <w:start w:val="1"/>
      <w:numFmt w:val="bullet"/>
      <w:lvlText w:val=""/>
      <w:lvlJc w:val="left"/>
      <w:pPr>
        <w:tabs>
          <w:tab w:val="num" w:pos="5040"/>
        </w:tabs>
        <w:ind w:left="5040" w:hanging="360"/>
      </w:pPr>
      <w:rPr>
        <w:rFonts w:ascii="Symbol" w:hAnsi="Symbol"/>
      </w:rPr>
    </w:lvl>
    <w:lvl w:ilvl="7" w:tplc="D2349A68">
      <w:start w:val="1"/>
      <w:numFmt w:val="bullet"/>
      <w:lvlText w:val="o"/>
      <w:lvlJc w:val="left"/>
      <w:pPr>
        <w:tabs>
          <w:tab w:val="num" w:pos="5760"/>
        </w:tabs>
        <w:ind w:left="5760" w:hanging="360"/>
      </w:pPr>
      <w:rPr>
        <w:rFonts w:ascii="Courier New" w:hAnsi="Courier New"/>
      </w:rPr>
    </w:lvl>
    <w:lvl w:ilvl="8" w:tplc="22A0A56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C502834">
      <w:start w:val="1"/>
      <w:numFmt w:val="bullet"/>
      <w:lvlText w:val=""/>
      <w:lvlJc w:val="left"/>
      <w:pPr>
        <w:tabs>
          <w:tab w:val="num" w:pos="720"/>
        </w:tabs>
        <w:ind w:left="720" w:hanging="360"/>
      </w:pPr>
      <w:rPr>
        <w:rFonts w:ascii="Symbol" w:hAnsi="Symbol"/>
      </w:rPr>
    </w:lvl>
    <w:lvl w:ilvl="1" w:tplc="B9325E00">
      <w:start w:val="1"/>
      <w:numFmt w:val="bullet"/>
      <w:lvlText w:val="o"/>
      <w:lvlJc w:val="left"/>
      <w:pPr>
        <w:tabs>
          <w:tab w:val="num" w:pos="1440"/>
        </w:tabs>
        <w:ind w:left="1440" w:hanging="360"/>
      </w:pPr>
      <w:rPr>
        <w:rFonts w:ascii="Courier New" w:hAnsi="Courier New"/>
      </w:rPr>
    </w:lvl>
    <w:lvl w:ilvl="2" w:tplc="B0287342">
      <w:start w:val="1"/>
      <w:numFmt w:val="bullet"/>
      <w:lvlText w:val=""/>
      <w:lvlJc w:val="left"/>
      <w:pPr>
        <w:tabs>
          <w:tab w:val="num" w:pos="2160"/>
        </w:tabs>
        <w:ind w:left="2160" w:hanging="360"/>
      </w:pPr>
      <w:rPr>
        <w:rFonts w:ascii="Wingdings" w:hAnsi="Wingdings"/>
      </w:rPr>
    </w:lvl>
    <w:lvl w:ilvl="3" w:tplc="36445D62">
      <w:start w:val="1"/>
      <w:numFmt w:val="bullet"/>
      <w:lvlText w:val=""/>
      <w:lvlJc w:val="left"/>
      <w:pPr>
        <w:tabs>
          <w:tab w:val="num" w:pos="2880"/>
        </w:tabs>
        <w:ind w:left="2880" w:hanging="360"/>
      </w:pPr>
      <w:rPr>
        <w:rFonts w:ascii="Symbol" w:hAnsi="Symbol"/>
      </w:rPr>
    </w:lvl>
    <w:lvl w:ilvl="4" w:tplc="CAE08AD6">
      <w:start w:val="1"/>
      <w:numFmt w:val="bullet"/>
      <w:lvlText w:val="o"/>
      <w:lvlJc w:val="left"/>
      <w:pPr>
        <w:tabs>
          <w:tab w:val="num" w:pos="3600"/>
        </w:tabs>
        <w:ind w:left="3600" w:hanging="360"/>
      </w:pPr>
      <w:rPr>
        <w:rFonts w:ascii="Courier New" w:hAnsi="Courier New"/>
      </w:rPr>
    </w:lvl>
    <w:lvl w:ilvl="5" w:tplc="C8784D30">
      <w:start w:val="1"/>
      <w:numFmt w:val="bullet"/>
      <w:lvlText w:val=""/>
      <w:lvlJc w:val="left"/>
      <w:pPr>
        <w:tabs>
          <w:tab w:val="num" w:pos="4320"/>
        </w:tabs>
        <w:ind w:left="4320" w:hanging="360"/>
      </w:pPr>
      <w:rPr>
        <w:rFonts w:ascii="Wingdings" w:hAnsi="Wingdings"/>
      </w:rPr>
    </w:lvl>
    <w:lvl w:ilvl="6" w:tplc="C128ABD0">
      <w:start w:val="1"/>
      <w:numFmt w:val="bullet"/>
      <w:lvlText w:val=""/>
      <w:lvlJc w:val="left"/>
      <w:pPr>
        <w:tabs>
          <w:tab w:val="num" w:pos="5040"/>
        </w:tabs>
        <w:ind w:left="5040" w:hanging="360"/>
      </w:pPr>
      <w:rPr>
        <w:rFonts w:ascii="Symbol" w:hAnsi="Symbol"/>
      </w:rPr>
    </w:lvl>
    <w:lvl w:ilvl="7" w:tplc="EFE60C66">
      <w:start w:val="1"/>
      <w:numFmt w:val="bullet"/>
      <w:lvlText w:val="o"/>
      <w:lvlJc w:val="left"/>
      <w:pPr>
        <w:tabs>
          <w:tab w:val="num" w:pos="5760"/>
        </w:tabs>
        <w:ind w:left="5760" w:hanging="360"/>
      </w:pPr>
      <w:rPr>
        <w:rFonts w:ascii="Courier New" w:hAnsi="Courier New"/>
      </w:rPr>
    </w:lvl>
    <w:lvl w:ilvl="8" w:tplc="14882D8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B72A26A">
      <w:start w:val="1"/>
      <w:numFmt w:val="bullet"/>
      <w:lvlText w:val=""/>
      <w:lvlJc w:val="left"/>
      <w:pPr>
        <w:tabs>
          <w:tab w:val="num" w:pos="720"/>
        </w:tabs>
        <w:ind w:left="720" w:hanging="360"/>
      </w:pPr>
      <w:rPr>
        <w:rFonts w:ascii="Symbol" w:hAnsi="Symbol"/>
      </w:rPr>
    </w:lvl>
    <w:lvl w:ilvl="1" w:tplc="3800C04E">
      <w:start w:val="1"/>
      <w:numFmt w:val="bullet"/>
      <w:lvlText w:val="o"/>
      <w:lvlJc w:val="left"/>
      <w:pPr>
        <w:tabs>
          <w:tab w:val="num" w:pos="1440"/>
        </w:tabs>
        <w:ind w:left="1440" w:hanging="360"/>
      </w:pPr>
      <w:rPr>
        <w:rFonts w:ascii="Courier New" w:hAnsi="Courier New"/>
      </w:rPr>
    </w:lvl>
    <w:lvl w:ilvl="2" w:tplc="F39657FA">
      <w:start w:val="1"/>
      <w:numFmt w:val="bullet"/>
      <w:lvlText w:val=""/>
      <w:lvlJc w:val="left"/>
      <w:pPr>
        <w:tabs>
          <w:tab w:val="num" w:pos="2160"/>
        </w:tabs>
        <w:ind w:left="2160" w:hanging="360"/>
      </w:pPr>
      <w:rPr>
        <w:rFonts w:ascii="Wingdings" w:hAnsi="Wingdings"/>
      </w:rPr>
    </w:lvl>
    <w:lvl w:ilvl="3" w:tplc="93F0C7F6">
      <w:start w:val="1"/>
      <w:numFmt w:val="bullet"/>
      <w:lvlText w:val=""/>
      <w:lvlJc w:val="left"/>
      <w:pPr>
        <w:tabs>
          <w:tab w:val="num" w:pos="2880"/>
        </w:tabs>
        <w:ind w:left="2880" w:hanging="360"/>
      </w:pPr>
      <w:rPr>
        <w:rFonts w:ascii="Symbol" w:hAnsi="Symbol"/>
      </w:rPr>
    </w:lvl>
    <w:lvl w:ilvl="4" w:tplc="AC68A7E4">
      <w:start w:val="1"/>
      <w:numFmt w:val="bullet"/>
      <w:lvlText w:val="o"/>
      <w:lvlJc w:val="left"/>
      <w:pPr>
        <w:tabs>
          <w:tab w:val="num" w:pos="3600"/>
        </w:tabs>
        <w:ind w:left="3600" w:hanging="360"/>
      </w:pPr>
      <w:rPr>
        <w:rFonts w:ascii="Courier New" w:hAnsi="Courier New"/>
      </w:rPr>
    </w:lvl>
    <w:lvl w:ilvl="5" w:tplc="65FA940E">
      <w:start w:val="1"/>
      <w:numFmt w:val="bullet"/>
      <w:lvlText w:val=""/>
      <w:lvlJc w:val="left"/>
      <w:pPr>
        <w:tabs>
          <w:tab w:val="num" w:pos="4320"/>
        </w:tabs>
        <w:ind w:left="4320" w:hanging="360"/>
      </w:pPr>
      <w:rPr>
        <w:rFonts w:ascii="Wingdings" w:hAnsi="Wingdings"/>
      </w:rPr>
    </w:lvl>
    <w:lvl w:ilvl="6" w:tplc="8BDC018A">
      <w:start w:val="1"/>
      <w:numFmt w:val="bullet"/>
      <w:lvlText w:val=""/>
      <w:lvlJc w:val="left"/>
      <w:pPr>
        <w:tabs>
          <w:tab w:val="num" w:pos="5040"/>
        </w:tabs>
        <w:ind w:left="5040" w:hanging="360"/>
      </w:pPr>
      <w:rPr>
        <w:rFonts w:ascii="Symbol" w:hAnsi="Symbol"/>
      </w:rPr>
    </w:lvl>
    <w:lvl w:ilvl="7" w:tplc="79D8CE62">
      <w:start w:val="1"/>
      <w:numFmt w:val="bullet"/>
      <w:lvlText w:val="o"/>
      <w:lvlJc w:val="left"/>
      <w:pPr>
        <w:tabs>
          <w:tab w:val="num" w:pos="5760"/>
        </w:tabs>
        <w:ind w:left="5760" w:hanging="360"/>
      </w:pPr>
      <w:rPr>
        <w:rFonts w:ascii="Courier New" w:hAnsi="Courier New"/>
      </w:rPr>
    </w:lvl>
    <w:lvl w:ilvl="8" w:tplc="08A28A2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11A5320">
      <w:start w:val="1"/>
      <w:numFmt w:val="bullet"/>
      <w:lvlText w:val=""/>
      <w:lvlJc w:val="left"/>
      <w:pPr>
        <w:tabs>
          <w:tab w:val="num" w:pos="720"/>
        </w:tabs>
        <w:ind w:left="720" w:hanging="360"/>
      </w:pPr>
      <w:rPr>
        <w:rFonts w:ascii="Symbol" w:hAnsi="Symbol"/>
      </w:rPr>
    </w:lvl>
    <w:lvl w:ilvl="1" w:tplc="47F6367C">
      <w:start w:val="1"/>
      <w:numFmt w:val="bullet"/>
      <w:lvlText w:val="o"/>
      <w:lvlJc w:val="left"/>
      <w:pPr>
        <w:tabs>
          <w:tab w:val="num" w:pos="1440"/>
        </w:tabs>
        <w:ind w:left="1440" w:hanging="360"/>
      </w:pPr>
      <w:rPr>
        <w:rFonts w:ascii="Courier New" w:hAnsi="Courier New"/>
      </w:rPr>
    </w:lvl>
    <w:lvl w:ilvl="2" w:tplc="8DDCC4E6">
      <w:start w:val="1"/>
      <w:numFmt w:val="bullet"/>
      <w:lvlText w:val=""/>
      <w:lvlJc w:val="left"/>
      <w:pPr>
        <w:tabs>
          <w:tab w:val="num" w:pos="2160"/>
        </w:tabs>
        <w:ind w:left="2160" w:hanging="360"/>
      </w:pPr>
      <w:rPr>
        <w:rFonts w:ascii="Wingdings" w:hAnsi="Wingdings"/>
      </w:rPr>
    </w:lvl>
    <w:lvl w:ilvl="3" w:tplc="3BBA99EA">
      <w:start w:val="1"/>
      <w:numFmt w:val="bullet"/>
      <w:lvlText w:val=""/>
      <w:lvlJc w:val="left"/>
      <w:pPr>
        <w:tabs>
          <w:tab w:val="num" w:pos="2880"/>
        </w:tabs>
        <w:ind w:left="2880" w:hanging="360"/>
      </w:pPr>
      <w:rPr>
        <w:rFonts w:ascii="Symbol" w:hAnsi="Symbol"/>
      </w:rPr>
    </w:lvl>
    <w:lvl w:ilvl="4" w:tplc="2996D9C4">
      <w:start w:val="1"/>
      <w:numFmt w:val="bullet"/>
      <w:lvlText w:val="o"/>
      <w:lvlJc w:val="left"/>
      <w:pPr>
        <w:tabs>
          <w:tab w:val="num" w:pos="3600"/>
        </w:tabs>
        <w:ind w:left="3600" w:hanging="360"/>
      </w:pPr>
      <w:rPr>
        <w:rFonts w:ascii="Courier New" w:hAnsi="Courier New"/>
      </w:rPr>
    </w:lvl>
    <w:lvl w:ilvl="5" w:tplc="B7AE3E10">
      <w:start w:val="1"/>
      <w:numFmt w:val="bullet"/>
      <w:lvlText w:val=""/>
      <w:lvlJc w:val="left"/>
      <w:pPr>
        <w:tabs>
          <w:tab w:val="num" w:pos="4320"/>
        </w:tabs>
        <w:ind w:left="4320" w:hanging="360"/>
      </w:pPr>
      <w:rPr>
        <w:rFonts w:ascii="Wingdings" w:hAnsi="Wingdings"/>
      </w:rPr>
    </w:lvl>
    <w:lvl w:ilvl="6" w:tplc="6DF81EDC">
      <w:start w:val="1"/>
      <w:numFmt w:val="bullet"/>
      <w:lvlText w:val=""/>
      <w:lvlJc w:val="left"/>
      <w:pPr>
        <w:tabs>
          <w:tab w:val="num" w:pos="5040"/>
        </w:tabs>
        <w:ind w:left="5040" w:hanging="360"/>
      </w:pPr>
      <w:rPr>
        <w:rFonts w:ascii="Symbol" w:hAnsi="Symbol"/>
      </w:rPr>
    </w:lvl>
    <w:lvl w:ilvl="7" w:tplc="2D0C70AC">
      <w:start w:val="1"/>
      <w:numFmt w:val="bullet"/>
      <w:lvlText w:val="o"/>
      <w:lvlJc w:val="left"/>
      <w:pPr>
        <w:tabs>
          <w:tab w:val="num" w:pos="5760"/>
        </w:tabs>
        <w:ind w:left="5760" w:hanging="360"/>
      </w:pPr>
      <w:rPr>
        <w:rFonts w:ascii="Courier New" w:hAnsi="Courier New"/>
      </w:rPr>
    </w:lvl>
    <w:lvl w:ilvl="8" w:tplc="DE44799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878FF06">
      <w:start w:val="1"/>
      <w:numFmt w:val="bullet"/>
      <w:lvlText w:val=""/>
      <w:lvlJc w:val="left"/>
      <w:pPr>
        <w:tabs>
          <w:tab w:val="num" w:pos="720"/>
        </w:tabs>
        <w:ind w:left="720" w:hanging="360"/>
      </w:pPr>
      <w:rPr>
        <w:rFonts w:ascii="Symbol" w:hAnsi="Symbol"/>
      </w:rPr>
    </w:lvl>
    <w:lvl w:ilvl="1" w:tplc="3DA8C5BC">
      <w:start w:val="1"/>
      <w:numFmt w:val="bullet"/>
      <w:lvlText w:val="o"/>
      <w:lvlJc w:val="left"/>
      <w:pPr>
        <w:tabs>
          <w:tab w:val="num" w:pos="1440"/>
        </w:tabs>
        <w:ind w:left="1440" w:hanging="360"/>
      </w:pPr>
      <w:rPr>
        <w:rFonts w:ascii="Courier New" w:hAnsi="Courier New"/>
      </w:rPr>
    </w:lvl>
    <w:lvl w:ilvl="2" w:tplc="5C465850">
      <w:start w:val="1"/>
      <w:numFmt w:val="bullet"/>
      <w:lvlText w:val=""/>
      <w:lvlJc w:val="left"/>
      <w:pPr>
        <w:tabs>
          <w:tab w:val="num" w:pos="2160"/>
        </w:tabs>
        <w:ind w:left="2160" w:hanging="360"/>
      </w:pPr>
      <w:rPr>
        <w:rFonts w:ascii="Wingdings" w:hAnsi="Wingdings"/>
      </w:rPr>
    </w:lvl>
    <w:lvl w:ilvl="3" w:tplc="4DA4D9F2">
      <w:start w:val="1"/>
      <w:numFmt w:val="bullet"/>
      <w:lvlText w:val=""/>
      <w:lvlJc w:val="left"/>
      <w:pPr>
        <w:tabs>
          <w:tab w:val="num" w:pos="2880"/>
        </w:tabs>
        <w:ind w:left="2880" w:hanging="360"/>
      </w:pPr>
      <w:rPr>
        <w:rFonts w:ascii="Symbol" w:hAnsi="Symbol"/>
      </w:rPr>
    </w:lvl>
    <w:lvl w:ilvl="4" w:tplc="93D6EC42">
      <w:start w:val="1"/>
      <w:numFmt w:val="bullet"/>
      <w:lvlText w:val="o"/>
      <w:lvlJc w:val="left"/>
      <w:pPr>
        <w:tabs>
          <w:tab w:val="num" w:pos="3600"/>
        </w:tabs>
        <w:ind w:left="3600" w:hanging="360"/>
      </w:pPr>
      <w:rPr>
        <w:rFonts w:ascii="Courier New" w:hAnsi="Courier New"/>
      </w:rPr>
    </w:lvl>
    <w:lvl w:ilvl="5" w:tplc="3AD8E3B2">
      <w:start w:val="1"/>
      <w:numFmt w:val="bullet"/>
      <w:lvlText w:val=""/>
      <w:lvlJc w:val="left"/>
      <w:pPr>
        <w:tabs>
          <w:tab w:val="num" w:pos="4320"/>
        </w:tabs>
        <w:ind w:left="4320" w:hanging="360"/>
      </w:pPr>
      <w:rPr>
        <w:rFonts w:ascii="Wingdings" w:hAnsi="Wingdings"/>
      </w:rPr>
    </w:lvl>
    <w:lvl w:ilvl="6" w:tplc="CAFA5256">
      <w:start w:val="1"/>
      <w:numFmt w:val="bullet"/>
      <w:lvlText w:val=""/>
      <w:lvlJc w:val="left"/>
      <w:pPr>
        <w:tabs>
          <w:tab w:val="num" w:pos="5040"/>
        </w:tabs>
        <w:ind w:left="5040" w:hanging="360"/>
      </w:pPr>
      <w:rPr>
        <w:rFonts w:ascii="Symbol" w:hAnsi="Symbol"/>
      </w:rPr>
    </w:lvl>
    <w:lvl w:ilvl="7" w:tplc="FC2CEEF6">
      <w:start w:val="1"/>
      <w:numFmt w:val="bullet"/>
      <w:lvlText w:val="o"/>
      <w:lvlJc w:val="left"/>
      <w:pPr>
        <w:tabs>
          <w:tab w:val="num" w:pos="5760"/>
        </w:tabs>
        <w:ind w:left="5760" w:hanging="360"/>
      </w:pPr>
      <w:rPr>
        <w:rFonts w:ascii="Courier New" w:hAnsi="Courier New"/>
      </w:rPr>
    </w:lvl>
    <w:lvl w:ilvl="8" w:tplc="E3A83B6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1F8FCB2">
      <w:start w:val="1"/>
      <w:numFmt w:val="bullet"/>
      <w:lvlText w:val=""/>
      <w:lvlJc w:val="left"/>
      <w:pPr>
        <w:tabs>
          <w:tab w:val="num" w:pos="720"/>
        </w:tabs>
        <w:ind w:left="720" w:hanging="360"/>
      </w:pPr>
      <w:rPr>
        <w:rFonts w:ascii="Symbol" w:hAnsi="Symbol"/>
      </w:rPr>
    </w:lvl>
    <w:lvl w:ilvl="1" w:tplc="EE1C427E">
      <w:start w:val="1"/>
      <w:numFmt w:val="bullet"/>
      <w:lvlText w:val="o"/>
      <w:lvlJc w:val="left"/>
      <w:pPr>
        <w:tabs>
          <w:tab w:val="num" w:pos="1440"/>
        </w:tabs>
        <w:ind w:left="1440" w:hanging="360"/>
      </w:pPr>
      <w:rPr>
        <w:rFonts w:ascii="Courier New" w:hAnsi="Courier New"/>
      </w:rPr>
    </w:lvl>
    <w:lvl w:ilvl="2" w:tplc="55C4B136">
      <w:start w:val="1"/>
      <w:numFmt w:val="bullet"/>
      <w:lvlText w:val=""/>
      <w:lvlJc w:val="left"/>
      <w:pPr>
        <w:tabs>
          <w:tab w:val="num" w:pos="2160"/>
        </w:tabs>
        <w:ind w:left="2160" w:hanging="360"/>
      </w:pPr>
      <w:rPr>
        <w:rFonts w:ascii="Wingdings" w:hAnsi="Wingdings"/>
      </w:rPr>
    </w:lvl>
    <w:lvl w:ilvl="3" w:tplc="1868B62E">
      <w:start w:val="1"/>
      <w:numFmt w:val="bullet"/>
      <w:lvlText w:val=""/>
      <w:lvlJc w:val="left"/>
      <w:pPr>
        <w:tabs>
          <w:tab w:val="num" w:pos="2880"/>
        </w:tabs>
        <w:ind w:left="2880" w:hanging="360"/>
      </w:pPr>
      <w:rPr>
        <w:rFonts w:ascii="Symbol" w:hAnsi="Symbol"/>
      </w:rPr>
    </w:lvl>
    <w:lvl w:ilvl="4" w:tplc="B8D2F1D0">
      <w:start w:val="1"/>
      <w:numFmt w:val="bullet"/>
      <w:lvlText w:val="o"/>
      <w:lvlJc w:val="left"/>
      <w:pPr>
        <w:tabs>
          <w:tab w:val="num" w:pos="3600"/>
        </w:tabs>
        <w:ind w:left="3600" w:hanging="360"/>
      </w:pPr>
      <w:rPr>
        <w:rFonts w:ascii="Courier New" w:hAnsi="Courier New"/>
      </w:rPr>
    </w:lvl>
    <w:lvl w:ilvl="5" w:tplc="62BC449A">
      <w:start w:val="1"/>
      <w:numFmt w:val="bullet"/>
      <w:lvlText w:val=""/>
      <w:lvlJc w:val="left"/>
      <w:pPr>
        <w:tabs>
          <w:tab w:val="num" w:pos="4320"/>
        </w:tabs>
        <w:ind w:left="4320" w:hanging="360"/>
      </w:pPr>
      <w:rPr>
        <w:rFonts w:ascii="Wingdings" w:hAnsi="Wingdings"/>
      </w:rPr>
    </w:lvl>
    <w:lvl w:ilvl="6" w:tplc="1AEE6AAE">
      <w:start w:val="1"/>
      <w:numFmt w:val="bullet"/>
      <w:lvlText w:val=""/>
      <w:lvlJc w:val="left"/>
      <w:pPr>
        <w:tabs>
          <w:tab w:val="num" w:pos="5040"/>
        </w:tabs>
        <w:ind w:left="5040" w:hanging="360"/>
      </w:pPr>
      <w:rPr>
        <w:rFonts w:ascii="Symbol" w:hAnsi="Symbol"/>
      </w:rPr>
    </w:lvl>
    <w:lvl w:ilvl="7" w:tplc="004C9B80">
      <w:start w:val="1"/>
      <w:numFmt w:val="bullet"/>
      <w:lvlText w:val="o"/>
      <w:lvlJc w:val="left"/>
      <w:pPr>
        <w:tabs>
          <w:tab w:val="num" w:pos="5760"/>
        </w:tabs>
        <w:ind w:left="5760" w:hanging="360"/>
      </w:pPr>
      <w:rPr>
        <w:rFonts w:ascii="Courier New" w:hAnsi="Courier New"/>
      </w:rPr>
    </w:lvl>
    <w:lvl w:ilvl="8" w:tplc="134A6A4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D9282B4">
      <w:start w:val="1"/>
      <w:numFmt w:val="bullet"/>
      <w:lvlText w:val=""/>
      <w:lvlJc w:val="left"/>
      <w:pPr>
        <w:tabs>
          <w:tab w:val="num" w:pos="720"/>
        </w:tabs>
        <w:ind w:left="720" w:hanging="360"/>
      </w:pPr>
      <w:rPr>
        <w:rFonts w:ascii="Symbol" w:hAnsi="Symbol"/>
      </w:rPr>
    </w:lvl>
    <w:lvl w:ilvl="1" w:tplc="D96463CA">
      <w:start w:val="1"/>
      <w:numFmt w:val="bullet"/>
      <w:lvlText w:val="o"/>
      <w:lvlJc w:val="left"/>
      <w:pPr>
        <w:tabs>
          <w:tab w:val="num" w:pos="1440"/>
        </w:tabs>
        <w:ind w:left="1440" w:hanging="360"/>
      </w:pPr>
      <w:rPr>
        <w:rFonts w:ascii="Courier New" w:hAnsi="Courier New"/>
      </w:rPr>
    </w:lvl>
    <w:lvl w:ilvl="2" w:tplc="973ED408">
      <w:start w:val="1"/>
      <w:numFmt w:val="bullet"/>
      <w:lvlText w:val=""/>
      <w:lvlJc w:val="left"/>
      <w:pPr>
        <w:tabs>
          <w:tab w:val="num" w:pos="2160"/>
        </w:tabs>
        <w:ind w:left="2160" w:hanging="360"/>
      </w:pPr>
      <w:rPr>
        <w:rFonts w:ascii="Wingdings" w:hAnsi="Wingdings"/>
      </w:rPr>
    </w:lvl>
    <w:lvl w:ilvl="3" w:tplc="C11A9CC0">
      <w:start w:val="1"/>
      <w:numFmt w:val="bullet"/>
      <w:lvlText w:val=""/>
      <w:lvlJc w:val="left"/>
      <w:pPr>
        <w:tabs>
          <w:tab w:val="num" w:pos="2880"/>
        </w:tabs>
        <w:ind w:left="2880" w:hanging="360"/>
      </w:pPr>
      <w:rPr>
        <w:rFonts w:ascii="Symbol" w:hAnsi="Symbol"/>
      </w:rPr>
    </w:lvl>
    <w:lvl w:ilvl="4" w:tplc="1A8CDFB2">
      <w:start w:val="1"/>
      <w:numFmt w:val="bullet"/>
      <w:lvlText w:val="o"/>
      <w:lvlJc w:val="left"/>
      <w:pPr>
        <w:tabs>
          <w:tab w:val="num" w:pos="3600"/>
        </w:tabs>
        <w:ind w:left="3600" w:hanging="360"/>
      </w:pPr>
      <w:rPr>
        <w:rFonts w:ascii="Courier New" w:hAnsi="Courier New"/>
      </w:rPr>
    </w:lvl>
    <w:lvl w:ilvl="5" w:tplc="51E2A146">
      <w:start w:val="1"/>
      <w:numFmt w:val="bullet"/>
      <w:lvlText w:val=""/>
      <w:lvlJc w:val="left"/>
      <w:pPr>
        <w:tabs>
          <w:tab w:val="num" w:pos="4320"/>
        </w:tabs>
        <w:ind w:left="4320" w:hanging="360"/>
      </w:pPr>
      <w:rPr>
        <w:rFonts w:ascii="Wingdings" w:hAnsi="Wingdings"/>
      </w:rPr>
    </w:lvl>
    <w:lvl w:ilvl="6" w:tplc="84566E86">
      <w:start w:val="1"/>
      <w:numFmt w:val="bullet"/>
      <w:lvlText w:val=""/>
      <w:lvlJc w:val="left"/>
      <w:pPr>
        <w:tabs>
          <w:tab w:val="num" w:pos="5040"/>
        </w:tabs>
        <w:ind w:left="5040" w:hanging="360"/>
      </w:pPr>
      <w:rPr>
        <w:rFonts w:ascii="Symbol" w:hAnsi="Symbol"/>
      </w:rPr>
    </w:lvl>
    <w:lvl w:ilvl="7" w:tplc="9154AB1A">
      <w:start w:val="1"/>
      <w:numFmt w:val="bullet"/>
      <w:lvlText w:val="o"/>
      <w:lvlJc w:val="left"/>
      <w:pPr>
        <w:tabs>
          <w:tab w:val="num" w:pos="5760"/>
        </w:tabs>
        <w:ind w:left="5760" w:hanging="360"/>
      </w:pPr>
      <w:rPr>
        <w:rFonts w:ascii="Courier New" w:hAnsi="Courier New"/>
      </w:rPr>
    </w:lvl>
    <w:lvl w:ilvl="8" w:tplc="B6464E3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D708D2C">
      <w:start w:val="1"/>
      <w:numFmt w:val="bullet"/>
      <w:lvlText w:val=""/>
      <w:lvlJc w:val="left"/>
      <w:pPr>
        <w:tabs>
          <w:tab w:val="num" w:pos="720"/>
        </w:tabs>
        <w:ind w:left="720" w:hanging="360"/>
      </w:pPr>
      <w:rPr>
        <w:rFonts w:ascii="Symbol" w:hAnsi="Symbol"/>
      </w:rPr>
    </w:lvl>
    <w:lvl w:ilvl="1" w:tplc="55D66476">
      <w:start w:val="1"/>
      <w:numFmt w:val="bullet"/>
      <w:lvlText w:val="o"/>
      <w:lvlJc w:val="left"/>
      <w:pPr>
        <w:tabs>
          <w:tab w:val="num" w:pos="1440"/>
        </w:tabs>
        <w:ind w:left="1440" w:hanging="360"/>
      </w:pPr>
      <w:rPr>
        <w:rFonts w:ascii="Courier New" w:hAnsi="Courier New"/>
      </w:rPr>
    </w:lvl>
    <w:lvl w:ilvl="2" w:tplc="980209D0">
      <w:start w:val="1"/>
      <w:numFmt w:val="bullet"/>
      <w:lvlText w:val=""/>
      <w:lvlJc w:val="left"/>
      <w:pPr>
        <w:tabs>
          <w:tab w:val="num" w:pos="2160"/>
        </w:tabs>
        <w:ind w:left="2160" w:hanging="360"/>
      </w:pPr>
      <w:rPr>
        <w:rFonts w:ascii="Wingdings" w:hAnsi="Wingdings"/>
      </w:rPr>
    </w:lvl>
    <w:lvl w:ilvl="3" w:tplc="E818997C">
      <w:start w:val="1"/>
      <w:numFmt w:val="bullet"/>
      <w:lvlText w:val=""/>
      <w:lvlJc w:val="left"/>
      <w:pPr>
        <w:tabs>
          <w:tab w:val="num" w:pos="2880"/>
        </w:tabs>
        <w:ind w:left="2880" w:hanging="360"/>
      </w:pPr>
      <w:rPr>
        <w:rFonts w:ascii="Symbol" w:hAnsi="Symbol"/>
      </w:rPr>
    </w:lvl>
    <w:lvl w:ilvl="4" w:tplc="AA0035E4">
      <w:start w:val="1"/>
      <w:numFmt w:val="bullet"/>
      <w:lvlText w:val="o"/>
      <w:lvlJc w:val="left"/>
      <w:pPr>
        <w:tabs>
          <w:tab w:val="num" w:pos="3600"/>
        </w:tabs>
        <w:ind w:left="3600" w:hanging="360"/>
      </w:pPr>
      <w:rPr>
        <w:rFonts w:ascii="Courier New" w:hAnsi="Courier New"/>
      </w:rPr>
    </w:lvl>
    <w:lvl w:ilvl="5" w:tplc="BFC6C51A">
      <w:start w:val="1"/>
      <w:numFmt w:val="bullet"/>
      <w:lvlText w:val=""/>
      <w:lvlJc w:val="left"/>
      <w:pPr>
        <w:tabs>
          <w:tab w:val="num" w:pos="4320"/>
        </w:tabs>
        <w:ind w:left="4320" w:hanging="360"/>
      </w:pPr>
      <w:rPr>
        <w:rFonts w:ascii="Wingdings" w:hAnsi="Wingdings"/>
      </w:rPr>
    </w:lvl>
    <w:lvl w:ilvl="6" w:tplc="070CC3FC">
      <w:start w:val="1"/>
      <w:numFmt w:val="bullet"/>
      <w:lvlText w:val=""/>
      <w:lvlJc w:val="left"/>
      <w:pPr>
        <w:tabs>
          <w:tab w:val="num" w:pos="5040"/>
        </w:tabs>
        <w:ind w:left="5040" w:hanging="360"/>
      </w:pPr>
      <w:rPr>
        <w:rFonts w:ascii="Symbol" w:hAnsi="Symbol"/>
      </w:rPr>
    </w:lvl>
    <w:lvl w:ilvl="7" w:tplc="1A08F70E">
      <w:start w:val="1"/>
      <w:numFmt w:val="bullet"/>
      <w:lvlText w:val="o"/>
      <w:lvlJc w:val="left"/>
      <w:pPr>
        <w:tabs>
          <w:tab w:val="num" w:pos="5760"/>
        </w:tabs>
        <w:ind w:left="5760" w:hanging="360"/>
      </w:pPr>
      <w:rPr>
        <w:rFonts w:ascii="Courier New" w:hAnsi="Courier New"/>
      </w:rPr>
    </w:lvl>
    <w:lvl w:ilvl="8" w:tplc="A06241F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ACE20A1C">
      <w:start w:val="1"/>
      <w:numFmt w:val="bullet"/>
      <w:lvlText w:val=""/>
      <w:lvlJc w:val="left"/>
      <w:pPr>
        <w:tabs>
          <w:tab w:val="num" w:pos="720"/>
        </w:tabs>
        <w:ind w:left="720" w:hanging="360"/>
      </w:pPr>
      <w:rPr>
        <w:rFonts w:ascii="Symbol" w:hAnsi="Symbol"/>
      </w:rPr>
    </w:lvl>
    <w:lvl w:ilvl="1" w:tplc="251AB8EA">
      <w:start w:val="1"/>
      <w:numFmt w:val="bullet"/>
      <w:lvlText w:val="o"/>
      <w:lvlJc w:val="left"/>
      <w:pPr>
        <w:tabs>
          <w:tab w:val="num" w:pos="1440"/>
        </w:tabs>
        <w:ind w:left="1440" w:hanging="360"/>
      </w:pPr>
      <w:rPr>
        <w:rFonts w:ascii="Courier New" w:hAnsi="Courier New"/>
      </w:rPr>
    </w:lvl>
    <w:lvl w:ilvl="2" w:tplc="79009784">
      <w:start w:val="1"/>
      <w:numFmt w:val="bullet"/>
      <w:lvlText w:val=""/>
      <w:lvlJc w:val="left"/>
      <w:pPr>
        <w:tabs>
          <w:tab w:val="num" w:pos="2160"/>
        </w:tabs>
        <w:ind w:left="2160" w:hanging="360"/>
      </w:pPr>
      <w:rPr>
        <w:rFonts w:ascii="Wingdings" w:hAnsi="Wingdings"/>
      </w:rPr>
    </w:lvl>
    <w:lvl w:ilvl="3" w:tplc="38B6ED12">
      <w:start w:val="1"/>
      <w:numFmt w:val="bullet"/>
      <w:lvlText w:val=""/>
      <w:lvlJc w:val="left"/>
      <w:pPr>
        <w:tabs>
          <w:tab w:val="num" w:pos="2880"/>
        </w:tabs>
        <w:ind w:left="2880" w:hanging="360"/>
      </w:pPr>
      <w:rPr>
        <w:rFonts w:ascii="Symbol" w:hAnsi="Symbol"/>
      </w:rPr>
    </w:lvl>
    <w:lvl w:ilvl="4" w:tplc="556C735E">
      <w:start w:val="1"/>
      <w:numFmt w:val="bullet"/>
      <w:lvlText w:val="o"/>
      <w:lvlJc w:val="left"/>
      <w:pPr>
        <w:tabs>
          <w:tab w:val="num" w:pos="3600"/>
        </w:tabs>
        <w:ind w:left="3600" w:hanging="360"/>
      </w:pPr>
      <w:rPr>
        <w:rFonts w:ascii="Courier New" w:hAnsi="Courier New"/>
      </w:rPr>
    </w:lvl>
    <w:lvl w:ilvl="5" w:tplc="5860B142">
      <w:start w:val="1"/>
      <w:numFmt w:val="bullet"/>
      <w:lvlText w:val=""/>
      <w:lvlJc w:val="left"/>
      <w:pPr>
        <w:tabs>
          <w:tab w:val="num" w:pos="4320"/>
        </w:tabs>
        <w:ind w:left="4320" w:hanging="360"/>
      </w:pPr>
      <w:rPr>
        <w:rFonts w:ascii="Wingdings" w:hAnsi="Wingdings"/>
      </w:rPr>
    </w:lvl>
    <w:lvl w:ilvl="6" w:tplc="AC827924">
      <w:start w:val="1"/>
      <w:numFmt w:val="bullet"/>
      <w:lvlText w:val=""/>
      <w:lvlJc w:val="left"/>
      <w:pPr>
        <w:tabs>
          <w:tab w:val="num" w:pos="5040"/>
        </w:tabs>
        <w:ind w:left="5040" w:hanging="360"/>
      </w:pPr>
      <w:rPr>
        <w:rFonts w:ascii="Symbol" w:hAnsi="Symbol"/>
      </w:rPr>
    </w:lvl>
    <w:lvl w:ilvl="7" w:tplc="F8A8FDDA">
      <w:start w:val="1"/>
      <w:numFmt w:val="bullet"/>
      <w:lvlText w:val="o"/>
      <w:lvlJc w:val="left"/>
      <w:pPr>
        <w:tabs>
          <w:tab w:val="num" w:pos="5760"/>
        </w:tabs>
        <w:ind w:left="5760" w:hanging="360"/>
      </w:pPr>
      <w:rPr>
        <w:rFonts w:ascii="Courier New" w:hAnsi="Courier New"/>
      </w:rPr>
    </w:lvl>
    <w:lvl w:ilvl="8" w:tplc="1BC24B8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02CF254">
      <w:start w:val="1"/>
      <w:numFmt w:val="bullet"/>
      <w:lvlText w:val=""/>
      <w:lvlJc w:val="left"/>
      <w:pPr>
        <w:tabs>
          <w:tab w:val="num" w:pos="720"/>
        </w:tabs>
        <w:ind w:left="720" w:hanging="360"/>
      </w:pPr>
      <w:rPr>
        <w:rFonts w:ascii="Symbol" w:hAnsi="Symbol"/>
      </w:rPr>
    </w:lvl>
    <w:lvl w:ilvl="1" w:tplc="239C80CA">
      <w:start w:val="1"/>
      <w:numFmt w:val="bullet"/>
      <w:lvlText w:val="o"/>
      <w:lvlJc w:val="left"/>
      <w:pPr>
        <w:tabs>
          <w:tab w:val="num" w:pos="1440"/>
        </w:tabs>
        <w:ind w:left="1440" w:hanging="360"/>
      </w:pPr>
      <w:rPr>
        <w:rFonts w:ascii="Courier New" w:hAnsi="Courier New"/>
      </w:rPr>
    </w:lvl>
    <w:lvl w:ilvl="2" w:tplc="6CFC73CC">
      <w:start w:val="1"/>
      <w:numFmt w:val="bullet"/>
      <w:lvlText w:val=""/>
      <w:lvlJc w:val="left"/>
      <w:pPr>
        <w:tabs>
          <w:tab w:val="num" w:pos="2160"/>
        </w:tabs>
        <w:ind w:left="2160" w:hanging="360"/>
      </w:pPr>
      <w:rPr>
        <w:rFonts w:ascii="Wingdings" w:hAnsi="Wingdings"/>
      </w:rPr>
    </w:lvl>
    <w:lvl w:ilvl="3" w:tplc="E20A52AC">
      <w:start w:val="1"/>
      <w:numFmt w:val="bullet"/>
      <w:lvlText w:val=""/>
      <w:lvlJc w:val="left"/>
      <w:pPr>
        <w:tabs>
          <w:tab w:val="num" w:pos="2880"/>
        </w:tabs>
        <w:ind w:left="2880" w:hanging="360"/>
      </w:pPr>
      <w:rPr>
        <w:rFonts w:ascii="Symbol" w:hAnsi="Symbol"/>
      </w:rPr>
    </w:lvl>
    <w:lvl w:ilvl="4" w:tplc="F002FF86">
      <w:start w:val="1"/>
      <w:numFmt w:val="bullet"/>
      <w:lvlText w:val="o"/>
      <w:lvlJc w:val="left"/>
      <w:pPr>
        <w:tabs>
          <w:tab w:val="num" w:pos="3600"/>
        </w:tabs>
        <w:ind w:left="3600" w:hanging="360"/>
      </w:pPr>
      <w:rPr>
        <w:rFonts w:ascii="Courier New" w:hAnsi="Courier New"/>
      </w:rPr>
    </w:lvl>
    <w:lvl w:ilvl="5" w:tplc="46CC674E">
      <w:start w:val="1"/>
      <w:numFmt w:val="bullet"/>
      <w:lvlText w:val=""/>
      <w:lvlJc w:val="left"/>
      <w:pPr>
        <w:tabs>
          <w:tab w:val="num" w:pos="4320"/>
        </w:tabs>
        <w:ind w:left="4320" w:hanging="360"/>
      </w:pPr>
      <w:rPr>
        <w:rFonts w:ascii="Wingdings" w:hAnsi="Wingdings"/>
      </w:rPr>
    </w:lvl>
    <w:lvl w:ilvl="6" w:tplc="792E6174">
      <w:start w:val="1"/>
      <w:numFmt w:val="bullet"/>
      <w:lvlText w:val=""/>
      <w:lvlJc w:val="left"/>
      <w:pPr>
        <w:tabs>
          <w:tab w:val="num" w:pos="5040"/>
        </w:tabs>
        <w:ind w:left="5040" w:hanging="360"/>
      </w:pPr>
      <w:rPr>
        <w:rFonts w:ascii="Symbol" w:hAnsi="Symbol"/>
      </w:rPr>
    </w:lvl>
    <w:lvl w:ilvl="7" w:tplc="0FC8E668">
      <w:start w:val="1"/>
      <w:numFmt w:val="bullet"/>
      <w:lvlText w:val="o"/>
      <w:lvlJc w:val="left"/>
      <w:pPr>
        <w:tabs>
          <w:tab w:val="num" w:pos="5760"/>
        </w:tabs>
        <w:ind w:left="5760" w:hanging="360"/>
      </w:pPr>
      <w:rPr>
        <w:rFonts w:ascii="Courier New" w:hAnsi="Courier New"/>
      </w:rPr>
    </w:lvl>
    <w:lvl w:ilvl="8" w:tplc="AB3E0FC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B2EE6A8">
      <w:start w:val="1"/>
      <w:numFmt w:val="bullet"/>
      <w:lvlText w:val=""/>
      <w:lvlJc w:val="left"/>
      <w:pPr>
        <w:tabs>
          <w:tab w:val="num" w:pos="720"/>
        </w:tabs>
        <w:ind w:left="720" w:hanging="360"/>
      </w:pPr>
      <w:rPr>
        <w:rFonts w:ascii="Symbol" w:hAnsi="Symbol"/>
      </w:rPr>
    </w:lvl>
    <w:lvl w:ilvl="1" w:tplc="723A7732">
      <w:start w:val="1"/>
      <w:numFmt w:val="bullet"/>
      <w:lvlText w:val="o"/>
      <w:lvlJc w:val="left"/>
      <w:pPr>
        <w:tabs>
          <w:tab w:val="num" w:pos="1440"/>
        </w:tabs>
        <w:ind w:left="1440" w:hanging="360"/>
      </w:pPr>
      <w:rPr>
        <w:rFonts w:ascii="Courier New" w:hAnsi="Courier New"/>
      </w:rPr>
    </w:lvl>
    <w:lvl w:ilvl="2" w:tplc="3EC6AD76">
      <w:start w:val="1"/>
      <w:numFmt w:val="bullet"/>
      <w:lvlText w:val=""/>
      <w:lvlJc w:val="left"/>
      <w:pPr>
        <w:tabs>
          <w:tab w:val="num" w:pos="2160"/>
        </w:tabs>
        <w:ind w:left="2160" w:hanging="360"/>
      </w:pPr>
      <w:rPr>
        <w:rFonts w:ascii="Wingdings" w:hAnsi="Wingdings"/>
      </w:rPr>
    </w:lvl>
    <w:lvl w:ilvl="3" w:tplc="F5520318">
      <w:start w:val="1"/>
      <w:numFmt w:val="bullet"/>
      <w:lvlText w:val=""/>
      <w:lvlJc w:val="left"/>
      <w:pPr>
        <w:tabs>
          <w:tab w:val="num" w:pos="2880"/>
        </w:tabs>
        <w:ind w:left="2880" w:hanging="360"/>
      </w:pPr>
      <w:rPr>
        <w:rFonts w:ascii="Symbol" w:hAnsi="Symbol"/>
      </w:rPr>
    </w:lvl>
    <w:lvl w:ilvl="4" w:tplc="297CE23E">
      <w:start w:val="1"/>
      <w:numFmt w:val="bullet"/>
      <w:lvlText w:val="o"/>
      <w:lvlJc w:val="left"/>
      <w:pPr>
        <w:tabs>
          <w:tab w:val="num" w:pos="3600"/>
        </w:tabs>
        <w:ind w:left="3600" w:hanging="360"/>
      </w:pPr>
      <w:rPr>
        <w:rFonts w:ascii="Courier New" w:hAnsi="Courier New"/>
      </w:rPr>
    </w:lvl>
    <w:lvl w:ilvl="5" w:tplc="F21CD732">
      <w:start w:val="1"/>
      <w:numFmt w:val="bullet"/>
      <w:lvlText w:val=""/>
      <w:lvlJc w:val="left"/>
      <w:pPr>
        <w:tabs>
          <w:tab w:val="num" w:pos="4320"/>
        </w:tabs>
        <w:ind w:left="4320" w:hanging="360"/>
      </w:pPr>
      <w:rPr>
        <w:rFonts w:ascii="Wingdings" w:hAnsi="Wingdings"/>
      </w:rPr>
    </w:lvl>
    <w:lvl w:ilvl="6" w:tplc="419210C6">
      <w:start w:val="1"/>
      <w:numFmt w:val="bullet"/>
      <w:lvlText w:val=""/>
      <w:lvlJc w:val="left"/>
      <w:pPr>
        <w:tabs>
          <w:tab w:val="num" w:pos="5040"/>
        </w:tabs>
        <w:ind w:left="5040" w:hanging="360"/>
      </w:pPr>
      <w:rPr>
        <w:rFonts w:ascii="Symbol" w:hAnsi="Symbol"/>
      </w:rPr>
    </w:lvl>
    <w:lvl w:ilvl="7" w:tplc="C494FD0E">
      <w:start w:val="1"/>
      <w:numFmt w:val="bullet"/>
      <w:lvlText w:val="o"/>
      <w:lvlJc w:val="left"/>
      <w:pPr>
        <w:tabs>
          <w:tab w:val="num" w:pos="5760"/>
        </w:tabs>
        <w:ind w:left="5760" w:hanging="360"/>
      </w:pPr>
      <w:rPr>
        <w:rFonts w:ascii="Courier New" w:hAnsi="Courier New"/>
      </w:rPr>
    </w:lvl>
    <w:lvl w:ilvl="8" w:tplc="BA7E23D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AF86AFC">
      <w:start w:val="1"/>
      <w:numFmt w:val="bullet"/>
      <w:lvlText w:val=""/>
      <w:lvlJc w:val="left"/>
      <w:pPr>
        <w:tabs>
          <w:tab w:val="num" w:pos="720"/>
        </w:tabs>
        <w:ind w:left="720" w:hanging="360"/>
      </w:pPr>
      <w:rPr>
        <w:rFonts w:ascii="Symbol" w:hAnsi="Symbol"/>
      </w:rPr>
    </w:lvl>
    <w:lvl w:ilvl="1" w:tplc="B33CA842">
      <w:start w:val="1"/>
      <w:numFmt w:val="bullet"/>
      <w:lvlText w:val="o"/>
      <w:lvlJc w:val="left"/>
      <w:pPr>
        <w:tabs>
          <w:tab w:val="num" w:pos="1440"/>
        </w:tabs>
        <w:ind w:left="1440" w:hanging="360"/>
      </w:pPr>
      <w:rPr>
        <w:rFonts w:ascii="Courier New" w:hAnsi="Courier New"/>
      </w:rPr>
    </w:lvl>
    <w:lvl w:ilvl="2" w:tplc="876C9E68">
      <w:start w:val="1"/>
      <w:numFmt w:val="bullet"/>
      <w:lvlText w:val=""/>
      <w:lvlJc w:val="left"/>
      <w:pPr>
        <w:tabs>
          <w:tab w:val="num" w:pos="2160"/>
        </w:tabs>
        <w:ind w:left="2160" w:hanging="360"/>
      </w:pPr>
      <w:rPr>
        <w:rFonts w:ascii="Wingdings" w:hAnsi="Wingdings"/>
      </w:rPr>
    </w:lvl>
    <w:lvl w:ilvl="3" w:tplc="98B2493A">
      <w:start w:val="1"/>
      <w:numFmt w:val="bullet"/>
      <w:lvlText w:val=""/>
      <w:lvlJc w:val="left"/>
      <w:pPr>
        <w:tabs>
          <w:tab w:val="num" w:pos="2880"/>
        </w:tabs>
        <w:ind w:left="2880" w:hanging="360"/>
      </w:pPr>
      <w:rPr>
        <w:rFonts w:ascii="Symbol" w:hAnsi="Symbol"/>
      </w:rPr>
    </w:lvl>
    <w:lvl w:ilvl="4" w:tplc="99C2449E">
      <w:start w:val="1"/>
      <w:numFmt w:val="bullet"/>
      <w:lvlText w:val="o"/>
      <w:lvlJc w:val="left"/>
      <w:pPr>
        <w:tabs>
          <w:tab w:val="num" w:pos="3600"/>
        </w:tabs>
        <w:ind w:left="3600" w:hanging="360"/>
      </w:pPr>
      <w:rPr>
        <w:rFonts w:ascii="Courier New" w:hAnsi="Courier New"/>
      </w:rPr>
    </w:lvl>
    <w:lvl w:ilvl="5" w:tplc="E33AE4F6">
      <w:start w:val="1"/>
      <w:numFmt w:val="bullet"/>
      <w:lvlText w:val=""/>
      <w:lvlJc w:val="left"/>
      <w:pPr>
        <w:tabs>
          <w:tab w:val="num" w:pos="4320"/>
        </w:tabs>
        <w:ind w:left="4320" w:hanging="360"/>
      </w:pPr>
      <w:rPr>
        <w:rFonts w:ascii="Wingdings" w:hAnsi="Wingdings"/>
      </w:rPr>
    </w:lvl>
    <w:lvl w:ilvl="6" w:tplc="3E64F69C">
      <w:start w:val="1"/>
      <w:numFmt w:val="bullet"/>
      <w:lvlText w:val=""/>
      <w:lvlJc w:val="left"/>
      <w:pPr>
        <w:tabs>
          <w:tab w:val="num" w:pos="5040"/>
        </w:tabs>
        <w:ind w:left="5040" w:hanging="360"/>
      </w:pPr>
      <w:rPr>
        <w:rFonts w:ascii="Symbol" w:hAnsi="Symbol"/>
      </w:rPr>
    </w:lvl>
    <w:lvl w:ilvl="7" w:tplc="4498CDBE">
      <w:start w:val="1"/>
      <w:numFmt w:val="bullet"/>
      <w:lvlText w:val="o"/>
      <w:lvlJc w:val="left"/>
      <w:pPr>
        <w:tabs>
          <w:tab w:val="num" w:pos="5760"/>
        </w:tabs>
        <w:ind w:left="5760" w:hanging="360"/>
      </w:pPr>
      <w:rPr>
        <w:rFonts w:ascii="Courier New" w:hAnsi="Courier New"/>
      </w:rPr>
    </w:lvl>
    <w:lvl w:ilvl="8" w:tplc="69AAF8B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866683B6">
      <w:start w:val="1"/>
      <w:numFmt w:val="bullet"/>
      <w:lvlText w:val=""/>
      <w:lvlJc w:val="left"/>
      <w:pPr>
        <w:tabs>
          <w:tab w:val="num" w:pos="720"/>
        </w:tabs>
        <w:ind w:left="720" w:hanging="360"/>
      </w:pPr>
      <w:rPr>
        <w:rFonts w:ascii="Symbol" w:hAnsi="Symbol"/>
      </w:rPr>
    </w:lvl>
    <w:lvl w:ilvl="1" w:tplc="8104D9DE">
      <w:start w:val="1"/>
      <w:numFmt w:val="bullet"/>
      <w:lvlText w:val="o"/>
      <w:lvlJc w:val="left"/>
      <w:pPr>
        <w:tabs>
          <w:tab w:val="num" w:pos="1440"/>
        </w:tabs>
        <w:ind w:left="1440" w:hanging="360"/>
      </w:pPr>
      <w:rPr>
        <w:rFonts w:ascii="Courier New" w:hAnsi="Courier New"/>
      </w:rPr>
    </w:lvl>
    <w:lvl w:ilvl="2" w:tplc="DC287B44">
      <w:start w:val="1"/>
      <w:numFmt w:val="bullet"/>
      <w:lvlText w:val=""/>
      <w:lvlJc w:val="left"/>
      <w:pPr>
        <w:tabs>
          <w:tab w:val="num" w:pos="2160"/>
        </w:tabs>
        <w:ind w:left="2160" w:hanging="360"/>
      </w:pPr>
      <w:rPr>
        <w:rFonts w:ascii="Wingdings" w:hAnsi="Wingdings"/>
      </w:rPr>
    </w:lvl>
    <w:lvl w:ilvl="3" w:tplc="6B18CE40">
      <w:start w:val="1"/>
      <w:numFmt w:val="bullet"/>
      <w:lvlText w:val=""/>
      <w:lvlJc w:val="left"/>
      <w:pPr>
        <w:tabs>
          <w:tab w:val="num" w:pos="2880"/>
        </w:tabs>
        <w:ind w:left="2880" w:hanging="360"/>
      </w:pPr>
      <w:rPr>
        <w:rFonts w:ascii="Symbol" w:hAnsi="Symbol"/>
      </w:rPr>
    </w:lvl>
    <w:lvl w:ilvl="4" w:tplc="2530E8B0">
      <w:start w:val="1"/>
      <w:numFmt w:val="bullet"/>
      <w:lvlText w:val="o"/>
      <w:lvlJc w:val="left"/>
      <w:pPr>
        <w:tabs>
          <w:tab w:val="num" w:pos="3600"/>
        </w:tabs>
        <w:ind w:left="3600" w:hanging="360"/>
      </w:pPr>
      <w:rPr>
        <w:rFonts w:ascii="Courier New" w:hAnsi="Courier New"/>
      </w:rPr>
    </w:lvl>
    <w:lvl w:ilvl="5" w:tplc="38D244C8">
      <w:start w:val="1"/>
      <w:numFmt w:val="bullet"/>
      <w:lvlText w:val=""/>
      <w:lvlJc w:val="left"/>
      <w:pPr>
        <w:tabs>
          <w:tab w:val="num" w:pos="4320"/>
        </w:tabs>
        <w:ind w:left="4320" w:hanging="360"/>
      </w:pPr>
      <w:rPr>
        <w:rFonts w:ascii="Wingdings" w:hAnsi="Wingdings"/>
      </w:rPr>
    </w:lvl>
    <w:lvl w:ilvl="6" w:tplc="3A8676DA">
      <w:start w:val="1"/>
      <w:numFmt w:val="bullet"/>
      <w:lvlText w:val=""/>
      <w:lvlJc w:val="left"/>
      <w:pPr>
        <w:tabs>
          <w:tab w:val="num" w:pos="5040"/>
        </w:tabs>
        <w:ind w:left="5040" w:hanging="360"/>
      </w:pPr>
      <w:rPr>
        <w:rFonts w:ascii="Symbol" w:hAnsi="Symbol"/>
      </w:rPr>
    </w:lvl>
    <w:lvl w:ilvl="7" w:tplc="248ED9B0">
      <w:start w:val="1"/>
      <w:numFmt w:val="bullet"/>
      <w:lvlText w:val="o"/>
      <w:lvlJc w:val="left"/>
      <w:pPr>
        <w:tabs>
          <w:tab w:val="num" w:pos="5760"/>
        </w:tabs>
        <w:ind w:left="5760" w:hanging="360"/>
      </w:pPr>
      <w:rPr>
        <w:rFonts w:ascii="Courier New" w:hAnsi="Courier New"/>
      </w:rPr>
    </w:lvl>
    <w:lvl w:ilvl="8" w:tplc="CA607D0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16637EE">
      <w:start w:val="1"/>
      <w:numFmt w:val="bullet"/>
      <w:lvlText w:val=""/>
      <w:lvlJc w:val="left"/>
      <w:pPr>
        <w:tabs>
          <w:tab w:val="num" w:pos="720"/>
        </w:tabs>
        <w:ind w:left="720" w:hanging="360"/>
      </w:pPr>
      <w:rPr>
        <w:rFonts w:ascii="Symbol" w:hAnsi="Symbol"/>
      </w:rPr>
    </w:lvl>
    <w:lvl w:ilvl="1" w:tplc="FA1CC5E8">
      <w:start w:val="1"/>
      <w:numFmt w:val="bullet"/>
      <w:lvlText w:val="o"/>
      <w:lvlJc w:val="left"/>
      <w:pPr>
        <w:tabs>
          <w:tab w:val="num" w:pos="1440"/>
        </w:tabs>
        <w:ind w:left="1440" w:hanging="360"/>
      </w:pPr>
      <w:rPr>
        <w:rFonts w:ascii="Courier New" w:hAnsi="Courier New"/>
      </w:rPr>
    </w:lvl>
    <w:lvl w:ilvl="2" w:tplc="FB00BC64">
      <w:start w:val="1"/>
      <w:numFmt w:val="bullet"/>
      <w:lvlText w:val=""/>
      <w:lvlJc w:val="left"/>
      <w:pPr>
        <w:tabs>
          <w:tab w:val="num" w:pos="2160"/>
        </w:tabs>
        <w:ind w:left="2160" w:hanging="360"/>
      </w:pPr>
      <w:rPr>
        <w:rFonts w:ascii="Wingdings" w:hAnsi="Wingdings"/>
      </w:rPr>
    </w:lvl>
    <w:lvl w:ilvl="3" w:tplc="F97C9A34">
      <w:start w:val="1"/>
      <w:numFmt w:val="bullet"/>
      <w:lvlText w:val=""/>
      <w:lvlJc w:val="left"/>
      <w:pPr>
        <w:tabs>
          <w:tab w:val="num" w:pos="2880"/>
        </w:tabs>
        <w:ind w:left="2880" w:hanging="360"/>
      </w:pPr>
      <w:rPr>
        <w:rFonts w:ascii="Symbol" w:hAnsi="Symbol"/>
      </w:rPr>
    </w:lvl>
    <w:lvl w:ilvl="4" w:tplc="610EE95A">
      <w:start w:val="1"/>
      <w:numFmt w:val="bullet"/>
      <w:lvlText w:val="o"/>
      <w:lvlJc w:val="left"/>
      <w:pPr>
        <w:tabs>
          <w:tab w:val="num" w:pos="3600"/>
        </w:tabs>
        <w:ind w:left="3600" w:hanging="360"/>
      </w:pPr>
      <w:rPr>
        <w:rFonts w:ascii="Courier New" w:hAnsi="Courier New"/>
      </w:rPr>
    </w:lvl>
    <w:lvl w:ilvl="5" w:tplc="B3789354">
      <w:start w:val="1"/>
      <w:numFmt w:val="bullet"/>
      <w:lvlText w:val=""/>
      <w:lvlJc w:val="left"/>
      <w:pPr>
        <w:tabs>
          <w:tab w:val="num" w:pos="4320"/>
        </w:tabs>
        <w:ind w:left="4320" w:hanging="360"/>
      </w:pPr>
      <w:rPr>
        <w:rFonts w:ascii="Wingdings" w:hAnsi="Wingdings"/>
      </w:rPr>
    </w:lvl>
    <w:lvl w:ilvl="6" w:tplc="7FF69FDA">
      <w:start w:val="1"/>
      <w:numFmt w:val="bullet"/>
      <w:lvlText w:val=""/>
      <w:lvlJc w:val="left"/>
      <w:pPr>
        <w:tabs>
          <w:tab w:val="num" w:pos="5040"/>
        </w:tabs>
        <w:ind w:left="5040" w:hanging="360"/>
      </w:pPr>
      <w:rPr>
        <w:rFonts w:ascii="Symbol" w:hAnsi="Symbol"/>
      </w:rPr>
    </w:lvl>
    <w:lvl w:ilvl="7" w:tplc="FFA85B0A">
      <w:start w:val="1"/>
      <w:numFmt w:val="bullet"/>
      <w:lvlText w:val="o"/>
      <w:lvlJc w:val="left"/>
      <w:pPr>
        <w:tabs>
          <w:tab w:val="num" w:pos="5760"/>
        </w:tabs>
        <w:ind w:left="5760" w:hanging="360"/>
      </w:pPr>
      <w:rPr>
        <w:rFonts w:ascii="Courier New" w:hAnsi="Courier New"/>
      </w:rPr>
    </w:lvl>
    <w:lvl w:ilvl="8" w:tplc="1468590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ADC406C">
      <w:start w:val="1"/>
      <w:numFmt w:val="bullet"/>
      <w:lvlText w:val=""/>
      <w:lvlJc w:val="left"/>
      <w:pPr>
        <w:tabs>
          <w:tab w:val="num" w:pos="720"/>
        </w:tabs>
        <w:ind w:left="720" w:hanging="360"/>
      </w:pPr>
      <w:rPr>
        <w:rFonts w:ascii="Symbol" w:hAnsi="Symbol"/>
      </w:rPr>
    </w:lvl>
    <w:lvl w:ilvl="1" w:tplc="CABC4D9A">
      <w:start w:val="1"/>
      <w:numFmt w:val="bullet"/>
      <w:lvlText w:val="o"/>
      <w:lvlJc w:val="left"/>
      <w:pPr>
        <w:tabs>
          <w:tab w:val="num" w:pos="1440"/>
        </w:tabs>
        <w:ind w:left="1440" w:hanging="360"/>
      </w:pPr>
      <w:rPr>
        <w:rFonts w:ascii="Courier New" w:hAnsi="Courier New"/>
      </w:rPr>
    </w:lvl>
    <w:lvl w:ilvl="2" w:tplc="6E24EE48">
      <w:start w:val="1"/>
      <w:numFmt w:val="bullet"/>
      <w:lvlText w:val=""/>
      <w:lvlJc w:val="left"/>
      <w:pPr>
        <w:tabs>
          <w:tab w:val="num" w:pos="2160"/>
        </w:tabs>
        <w:ind w:left="2160" w:hanging="360"/>
      </w:pPr>
      <w:rPr>
        <w:rFonts w:ascii="Wingdings" w:hAnsi="Wingdings"/>
      </w:rPr>
    </w:lvl>
    <w:lvl w:ilvl="3" w:tplc="C70E0272">
      <w:start w:val="1"/>
      <w:numFmt w:val="bullet"/>
      <w:lvlText w:val=""/>
      <w:lvlJc w:val="left"/>
      <w:pPr>
        <w:tabs>
          <w:tab w:val="num" w:pos="2880"/>
        </w:tabs>
        <w:ind w:left="2880" w:hanging="360"/>
      </w:pPr>
      <w:rPr>
        <w:rFonts w:ascii="Symbol" w:hAnsi="Symbol"/>
      </w:rPr>
    </w:lvl>
    <w:lvl w:ilvl="4" w:tplc="4A7A9298">
      <w:start w:val="1"/>
      <w:numFmt w:val="bullet"/>
      <w:lvlText w:val="o"/>
      <w:lvlJc w:val="left"/>
      <w:pPr>
        <w:tabs>
          <w:tab w:val="num" w:pos="3600"/>
        </w:tabs>
        <w:ind w:left="3600" w:hanging="360"/>
      </w:pPr>
      <w:rPr>
        <w:rFonts w:ascii="Courier New" w:hAnsi="Courier New"/>
      </w:rPr>
    </w:lvl>
    <w:lvl w:ilvl="5" w:tplc="40BE2A82">
      <w:start w:val="1"/>
      <w:numFmt w:val="bullet"/>
      <w:lvlText w:val=""/>
      <w:lvlJc w:val="left"/>
      <w:pPr>
        <w:tabs>
          <w:tab w:val="num" w:pos="4320"/>
        </w:tabs>
        <w:ind w:left="4320" w:hanging="360"/>
      </w:pPr>
      <w:rPr>
        <w:rFonts w:ascii="Wingdings" w:hAnsi="Wingdings"/>
      </w:rPr>
    </w:lvl>
    <w:lvl w:ilvl="6" w:tplc="3846504E">
      <w:start w:val="1"/>
      <w:numFmt w:val="bullet"/>
      <w:lvlText w:val=""/>
      <w:lvlJc w:val="left"/>
      <w:pPr>
        <w:tabs>
          <w:tab w:val="num" w:pos="5040"/>
        </w:tabs>
        <w:ind w:left="5040" w:hanging="360"/>
      </w:pPr>
      <w:rPr>
        <w:rFonts w:ascii="Symbol" w:hAnsi="Symbol"/>
      </w:rPr>
    </w:lvl>
    <w:lvl w:ilvl="7" w:tplc="15AA91F4">
      <w:start w:val="1"/>
      <w:numFmt w:val="bullet"/>
      <w:lvlText w:val="o"/>
      <w:lvlJc w:val="left"/>
      <w:pPr>
        <w:tabs>
          <w:tab w:val="num" w:pos="5760"/>
        </w:tabs>
        <w:ind w:left="5760" w:hanging="360"/>
      </w:pPr>
      <w:rPr>
        <w:rFonts w:ascii="Courier New" w:hAnsi="Courier New"/>
      </w:rPr>
    </w:lvl>
    <w:lvl w:ilvl="8" w:tplc="DAF0A62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A30EF650">
      <w:start w:val="1"/>
      <w:numFmt w:val="bullet"/>
      <w:lvlText w:val=""/>
      <w:lvlJc w:val="left"/>
      <w:pPr>
        <w:tabs>
          <w:tab w:val="num" w:pos="720"/>
        </w:tabs>
        <w:ind w:left="720" w:hanging="360"/>
      </w:pPr>
      <w:rPr>
        <w:rFonts w:ascii="Symbol" w:hAnsi="Symbol"/>
      </w:rPr>
    </w:lvl>
    <w:lvl w:ilvl="1" w:tplc="22F0BED0">
      <w:start w:val="1"/>
      <w:numFmt w:val="bullet"/>
      <w:lvlText w:val="o"/>
      <w:lvlJc w:val="left"/>
      <w:pPr>
        <w:tabs>
          <w:tab w:val="num" w:pos="1440"/>
        </w:tabs>
        <w:ind w:left="1440" w:hanging="360"/>
      </w:pPr>
      <w:rPr>
        <w:rFonts w:ascii="Courier New" w:hAnsi="Courier New"/>
      </w:rPr>
    </w:lvl>
    <w:lvl w:ilvl="2" w:tplc="B5B6C046">
      <w:start w:val="1"/>
      <w:numFmt w:val="bullet"/>
      <w:lvlText w:val=""/>
      <w:lvlJc w:val="left"/>
      <w:pPr>
        <w:tabs>
          <w:tab w:val="num" w:pos="2160"/>
        </w:tabs>
        <w:ind w:left="2160" w:hanging="360"/>
      </w:pPr>
      <w:rPr>
        <w:rFonts w:ascii="Wingdings" w:hAnsi="Wingdings"/>
      </w:rPr>
    </w:lvl>
    <w:lvl w:ilvl="3" w:tplc="C7A48006">
      <w:start w:val="1"/>
      <w:numFmt w:val="bullet"/>
      <w:lvlText w:val=""/>
      <w:lvlJc w:val="left"/>
      <w:pPr>
        <w:tabs>
          <w:tab w:val="num" w:pos="2880"/>
        </w:tabs>
        <w:ind w:left="2880" w:hanging="360"/>
      </w:pPr>
      <w:rPr>
        <w:rFonts w:ascii="Symbol" w:hAnsi="Symbol"/>
      </w:rPr>
    </w:lvl>
    <w:lvl w:ilvl="4" w:tplc="E990F1B8">
      <w:start w:val="1"/>
      <w:numFmt w:val="bullet"/>
      <w:lvlText w:val="o"/>
      <w:lvlJc w:val="left"/>
      <w:pPr>
        <w:tabs>
          <w:tab w:val="num" w:pos="3600"/>
        </w:tabs>
        <w:ind w:left="3600" w:hanging="360"/>
      </w:pPr>
      <w:rPr>
        <w:rFonts w:ascii="Courier New" w:hAnsi="Courier New"/>
      </w:rPr>
    </w:lvl>
    <w:lvl w:ilvl="5" w:tplc="DD06D468">
      <w:start w:val="1"/>
      <w:numFmt w:val="bullet"/>
      <w:lvlText w:val=""/>
      <w:lvlJc w:val="left"/>
      <w:pPr>
        <w:tabs>
          <w:tab w:val="num" w:pos="4320"/>
        </w:tabs>
        <w:ind w:left="4320" w:hanging="360"/>
      </w:pPr>
      <w:rPr>
        <w:rFonts w:ascii="Wingdings" w:hAnsi="Wingdings"/>
      </w:rPr>
    </w:lvl>
    <w:lvl w:ilvl="6" w:tplc="1542CDE0">
      <w:start w:val="1"/>
      <w:numFmt w:val="bullet"/>
      <w:lvlText w:val=""/>
      <w:lvlJc w:val="left"/>
      <w:pPr>
        <w:tabs>
          <w:tab w:val="num" w:pos="5040"/>
        </w:tabs>
        <w:ind w:left="5040" w:hanging="360"/>
      </w:pPr>
      <w:rPr>
        <w:rFonts w:ascii="Symbol" w:hAnsi="Symbol"/>
      </w:rPr>
    </w:lvl>
    <w:lvl w:ilvl="7" w:tplc="BB565378">
      <w:start w:val="1"/>
      <w:numFmt w:val="bullet"/>
      <w:lvlText w:val="o"/>
      <w:lvlJc w:val="left"/>
      <w:pPr>
        <w:tabs>
          <w:tab w:val="num" w:pos="5760"/>
        </w:tabs>
        <w:ind w:left="5760" w:hanging="360"/>
      </w:pPr>
      <w:rPr>
        <w:rFonts w:ascii="Courier New" w:hAnsi="Courier New"/>
      </w:rPr>
    </w:lvl>
    <w:lvl w:ilvl="8" w:tplc="9F4E1AD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5D292EE">
      <w:start w:val="1"/>
      <w:numFmt w:val="bullet"/>
      <w:lvlText w:val=""/>
      <w:lvlJc w:val="left"/>
      <w:pPr>
        <w:tabs>
          <w:tab w:val="num" w:pos="720"/>
        </w:tabs>
        <w:ind w:left="720" w:hanging="360"/>
      </w:pPr>
      <w:rPr>
        <w:rFonts w:ascii="Symbol" w:hAnsi="Symbol"/>
      </w:rPr>
    </w:lvl>
    <w:lvl w:ilvl="1" w:tplc="2C9E1AC0">
      <w:start w:val="1"/>
      <w:numFmt w:val="bullet"/>
      <w:lvlText w:val="o"/>
      <w:lvlJc w:val="left"/>
      <w:pPr>
        <w:tabs>
          <w:tab w:val="num" w:pos="1440"/>
        </w:tabs>
        <w:ind w:left="1440" w:hanging="360"/>
      </w:pPr>
      <w:rPr>
        <w:rFonts w:ascii="Courier New" w:hAnsi="Courier New"/>
      </w:rPr>
    </w:lvl>
    <w:lvl w:ilvl="2" w:tplc="B9C2F6EA">
      <w:start w:val="1"/>
      <w:numFmt w:val="bullet"/>
      <w:lvlText w:val=""/>
      <w:lvlJc w:val="left"/>
      <w:pPr>
        <w:tabs>
          <w:tab w:val="num" w:pos="2160"/>
        </w:tabs>
        <w:ind w:left="2160" w:hanging="360"/>
      </w:pPr>
      <w:rPr>
        <w:rFonts w:ascii="Wingdings" w:hAnsi="Wingdings"/>
      </w:rPr>
    </w:lvl>
    <w:lvl w:ilvl="3" w:tplc="3404CD9E">
      <w:start w:val="1"/>
      <w:numFmt w:val="bullet"/>
      <w:lvlText w:val=""/>
      <w:lvlJc w:val="left"/>
      <w:pPr>
        <w:tabs>
          <w:tab w:val="num" w:pos="2880"/>
        </w:tabs>
        <w:ind w:left="2880" w:hanging="360"/>
      </w:pPr>
      <w:rPr>
        <w:rFonts w:ascii="Symbol" w:hAnsi="Symbol"/>
      </w:rPr>
    </w:lvl>
    <w:lvl w:ilvl="4" w:tplc="D8D01E66">
      <w:start w:val="1"/>
      <w:numFmt w:val="bullet"/>
      <w:lvlText w:val="o"/>
      <w:lvlJc w:val="left"/>
      <w:pPr>
        <w:tabs>
          <w:tab w:val="num" w:pos="3600"/>
        </w:tabs>
        <w:ind w:left="3600" w:hanging="360"/>
      </w:pPr>
      <w:rPr>
        <w:rFonts w:ascii="Courier New" w:hAnsi="Courier New"/>
      </w:rPr>
    </w:lvl>
    <w:lvl w:ilvl="5" w:tplc="97563B7E">
      <w:start w:val="1"/>
      <w:numFmt w:val="bullet"/>
      <w:lvlText w:val=""/>
      <w:lvlJc w:val="left"/>
      <w:pPr>
        <w:tabs>
          <w:tab w:val="num" w:pos="4320"/>
        </w:tabs>
        <w:ind w:left="4320" w:hanging="360"/>
      </w:pPr>
      <w:rPr>
        <w:rFonts w:ascii="Wingdings" w:hAnsi="Wingdings"/>
      </w:rPr>
    </w:lvl>
    <w:lvl w:ilvl="6" w:tplc="E27EBB00">
      <w:start w:val="1"/>
      <w:numFmt w:val="bullet"/>
      <w:lvlText w:val=""/>
      <w:lvlJc w:val="left"/>
      <w:pPr>
        <w:tabs>
          <w:tab w:val="num" w:pos="5040"/>
        </w:tabs>
        <w:ind w:left="5040" w:hanging="360"/>
      </w:pPr>
      <w:rPr>
        <w:rFonts w:ascii="Symbol" w:hAnsi="Symbol"/>
      </w:rPr>
    </w:lvl>
    <w:lvl w:ilvl="7" w:tplc="61046A34">
      <w:start w:val="1"/>
      <w:numFmt w:val="bullet"/>
      <w:lvlText w:val="o"/>
      <w:lvlJc w:val="left"/>
      <w:pPr>
        <w:tabs>
          <w:tab w:val="num" w:pos="5760"/>
        </w:tabs>
        <w:ind w:left="5760" w:hanging="360"/>
      </w:pPr>
      <w:rPr>
        <w:rFonts w:ascii="Courier New" w:hAnsi="Courier New"/>
      </w:rPr>
    </w:lvl>
    <w:lvl w:ilvl="8" w:tplc="EA66135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BACB042">
      <w:start w:val="1"/>
      <w:numFmt w:val="bullet"/>
      <w:lvlText w:val=""/>
      <w:lvlJc w:val="left"/>
      <w:pPr>
        <w:tabs>
          <w:tab w:val="num" w:pos="720"/>
        </w:tabs>
        <w:ind w:left="720" w:hanging="360"/>
      </w:pPr>
      <w:rPr>
        <w:rFonts w:ascii="Symbol" w:hAnsi="Symbol"/>
      </w:rPr>
    </w:lvl>
    <w:lvl w:ilvl="1" w:tplc="5C0A805E">
      <w:start w:val="1"/>
      <w:numFmt w:val="bullet"/>
      <w:lvlText w:val="o"/>
      <w:lvlJc w:val="left"/>
      <w:pPr>
        <w:tabs>
          <w:tab w:val="num" w:pos="1440"/>
        </w:tabs>
        <w:ind w:left="1440" w:hanging="360"/>
      </w:pPr>
      <w:rPr>
        <w:rFonts w:ascii="Courier New" w:hAnsi="Courier New"/>
      </w:rPr>
    </w:lvl>
    <w:lvl w:ilvl="2" w:tplc="314C789E">
      <w:start w:val="1"/>
      <w:numFmt w:val="bullet"/>
      <w:lvlText w:val=""/>
      <w:lvlJc w:val="left"/>
      <w:pPr>
        <w:tabs>
          <w:tab w:val="num" w:pos="2160"/>
        </w:tabs>
        <w:ind w:left="2160" w:hanging="360"/>
      </w:pPr>
      <w:rPr>
        <w:rFonts w:ascii="Wingdings" w:hAnsi="Wingdings"/>
      </w:rPr>
    </w:lvl>
    <w:lvl w:ilvl="3" w:tplc="D6866586">
      <w:start w:val="1"/>
      <w:numFmt w:val="bullet"/>
      <w:lvlText w:val=""/>
      <w:lvlJc w:val="left"/>
      <w:pPr>
        <w:tabs>
          <w:tab w:val="num" w:pos="2880"/>
        </w:tabs>
        <w:ind w:left="2880" w:hanging="360"/>
      </w:pPr>
      <w:rPr>
        <w:rFonts w:ascii="Symbol" w:hAnsi="Symbol"/>
      </w:rPr>
    </w:lvl>
    <w:lvl w:ilvl="4" w:tplc="31E0B956">
      <w:start w:val="1"/>
      <w:numFmt w:val="bullet"/>
      <w:lvlText w:val="o"/>
      <w:lvlJc w:val="left"/>
      <w:pPr>
        <w:tabs>
          <w:tab w:val="num" w:pos="3600"/>
        </w:tabs>
        <w:ind w:left="3600" w:hanging="360"/>
      </w:pPr>
      <w:rPr>
        <w:rFonts w:ascii="Courier New" w:hAnsi="Courier New"/>
      </w:rPr>
    </w:lvl>
    <w:lvl w:ilvl="5" w:tplc="C0CE1B4A">
      <w:start w:val="1"/>
      <w:numFmt w:val="bullet"/>
      <w:lvlText w:val=""/>
      <w:lvlJc w:val="left"/>
      <w:pPr>
        <w:tabs>
          <w:tab w:val="num" w:pos="4320"/>
        </w:tabs>
        <w:ind w:left="4320" w:hanging="360"/>
      </w:pPr>
      <w:rPr>
        <w:rFonts w:ascii="Wingdings" w:hAnsi="Wingdings"/>
      </w:rPr>
    </w:lvl>
    <w:lvl w:ilvl="6" w:tplc="537057DA">
      <w:start w:val="1"/>
      <w:numFmt w:val="bullet"/>
      <w:lvlText w:val=""/>
      <w:lvlJc w:val="left"/>
      <w:pPr>
        <w:tabs>
          <w:tab w:val="num" w:pos="5040"/>
        </w:tabs>
        <w:ind w:left="5040" w:hanging="360"/>
      </w:pPr>
      <w:rPr>
        <w:rFonts w:ascii="Symbol" w:hAnsi="Symbol"/>
      </w:rPr>
    </w:lvl>
    <w:lvl w:ilvl="7" w:tplc="98D2532E">
      <w:start w:val="1"/>
      <w:numFmt w:val="bullet"/>
      <w:lvlText w:val="o"/>
      <w:lvlJc w:val="left"/>
      <w:pPr>
        <w:tabs>
          <w:tab w:val="num" w:pos="5760"/>
        </w:tabs>
        <w:ind w:left="5760" w:hanging="360"/>
      </w:pPr>
      <w:rPr>
        <w:rFonts w:ascii="Courier New" w:hAnsi="Courier New"/>
      </w:rPr>
    </w:lvl>
    <w:lvl w:ilvl="8" w:tplc="A60CB03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92D2FCC6">
      <w:start w:val="1"/>
      <w:numFmt w:val="bullet"/>
      <w:lvlText w:val=""/>
      <w:lvlJc w:val="left"/>
      <w:pPr>
        <w:tabs>
          <w:tab w:val="num" w:pos="720"/>
        </w:tabs>
        <w:ind w:left="720" w:hanging="360"/>
      </w:pPr>
      <w:rPr>
        <w:rFonts w:ascii="Symbol" w:hAnsi="Symbol"/>
      </w:rPr>
    </w:lvl>
    <w:lvl w:ilvl="1" w:tplc="F266E5AC">
      <w:start w:val="1"/>
      <w:numFmt w:val="bullet"/>
      <w:lvlText w:val="o"/>
      <w:lvlJc w:val="left"/>
      <w:pPr>
        <w:tabs>
          <w:tab w:val="num" w:pos="1440"/>
        </w:tabs>
        <w:ind w:left="1440" w:hanging="360"/>
      </w:pPr>
      <w:rPr>
        <w:rFonts w:ascii="Courier New" w:hAnsi="Courier New"/>
      </w:rPr>
    </w:lvl>
    <w:lvl w:ilvl="2" w:tplc="7C1835A0">
      <w:start w:val="1"/>
      <w:numFmt w:val="bullet"/>
      <w:lvlText w:val=""/>
      <w:lvlJc w:val="left"/>
      <w:pPr>
        <w:tabs>
          <w:tab w:val="num" w:pos="2160"/>
        </w:tabs>
        <w:ind w:left="2160" w:hanging="360"/>
      </w:pPr>
      <w:rPr>
        <w:rFonts w:ascii="Wingdings" w:hAnsi="Wingdings"/>
      </w:rPr>
    </w:lvl>
    <w:lvl w:ilvl="3" w:tplc="AE1864B6">
      <w:start w:val="1"/>
      <w:numFmt w:val="bullet"/>
      <w:lvlText w:val=""/>
      <w:lvlJc w:val="left"/>
      <w:pPr>
        <w:tabs>
          <w:tab w:val="num" w:pos="2880"/>
        </w:tabs>
        <w:ind w:left="2880" w:hanging="360"/>
      </w:pPr>
      <w:rPr>
        <w:rFonts w:ascii="Symbol" w:hAnsi="Symbol"/>
      </w:rPr>
    </w:lvl>
    <w:lvl w:ilvl="4" w:tplc="24B237AA">
      <w:start w:val="1"/>
      <w:numFmt w:val="bullet"/>
      <w:lvlText w:val="o"/>
      <w:lvlJc w:val="left"/>
      <w:pPr>
        <w:tabs>
          <w:tab w:val="num" w:pos="3600"/>
        </w:tabs>
        <w:ind w:left="3600" w:hanging="360"/>
      </w:pPr>
      <w:rPr>
        <w:rFonts w:ascii="Courier New" w:hAnsi="Courier New"/>
      </w:rPr>
    </w:lvl>
    <w:lvl w:ilvl="5" w:tplc="D8281FC2">
      <w:start w:val="1"/>
      <w:numFmt w:val="bullet"/>
      <w:lvlText w:val=""/>
      <w:lvlJc w:val="left"/>
      <w:pPr>
        <w:tabs>
          <w:tab w:val="num" w:pos="4320"/>
        </w:tabs>
        <w:ind w:left="4320" w:hanging="360"/>
      </w:pPr>
      <w:rPr>
        <w:rFonts w:ascii="Wingdings" w:hAnsi="Wingdings"/>
      </w:rPr>
    </w:lvl>
    <w:lvl w:ilvl="6" w:tplc="DE363F74">
      <w:start w:val="1"/>
      <w:numFmt w:val="bullet"/>
      <w:lvlText w:val=""/>
      <w:lvlJc w:val="left"/>
      <w:pPr>
        <w:tabs>
          <w:tab w:val="num" w:pos="5040"/>
        </w:tabs>
        <w:ind w:left="5040" w:hanging="360"/>
      </w:pPr>
      <w:rPr>
        <w:rFonts w:ascii="Symbol" w:hAnsi="Symbol"/>
      </w:rPr>
    </w:lvl>
    <w:lvl w:ilvl="7" w:tplc="CC4C31B6">
      <w:start w:val="1"/>
      <w:numFmt w:val="bullet"/>
      <w:lvlText w:val="o"/>
      <w:lvlJc w:val="left"/>
      <w:pPr>
        <w:tabs>
          <w:tab w:val="num" w:pos="5760"/>
        </w:tabs>
        <w:ind w:left="5760" w:hanging="360"/>
      </w:pPr>
      <w:rPr>
        <w:rFonts w:ascii="Courier New" w:hAnsi="Courier New"/>
      </w:rPr>
    </w:lvl>
    <w:lvl w:ilvl="8" w:tplc="9F4A4DA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CFE2408">
      <w:start w:val="1"/>
      <w:numFmt w:val="bullet"/>
      <w:lvlText w:val=""/>
      <w:lvlJc w:val="left"/>
      <w:pPr>
        <w:tabs>
          <w:tab w:val="num" w:pos="720"/>
        </w:tabs>
        <w:ind w:left="720" w:hanging="360"/>
      </w:pPr>
      <w:rPr>
        <w:rFonts w:ascii="Symbol" w:hAnsi="Symbol"/>
      </w:rPr>
    </w:lvl>
    <w:lvl w:ilvl="1" w:tplc="9AD2E4BC">
      <w:start w:val="1"/>
      <w:numFmt w:val="bullet"/>
      <w:lvlText w:val="o"/>
      <w:lvlJc w:val="left"/>
      <w:pPr>
        <w:tabs>
          <w:tab w:val="num" w:pos="1440"/>
        </w:tabs>
        <w:ind w:left="1440" w:hanging="360"/>
      </w:pPr>
      <w:rPr>
        <w:rFonts w:ascii="Courier New" w:hAnsi="Courier New"/>
      </w:rPr>
    </w:lvl>
    <w:lvl w:ilvl="2" w:tplc="90B601DC">
      <w:start w:val="1"/>
      <w:numFmt w:val="bullet"/>
      <w:lvlText w:val=""/>
      <w:lvlJc w:val="left"/>
      <w:pPr>
        <w:tabs>
          <w:tab w:val="num" w:pos="2160"/>
        </w:tabs>
        <w:ind w:left="2160" w:hanging="360"/>
      </w:pPr>
      <w:rPr>
        <w:rFonts w:ascii="Wingdings" w:hAnsi="Wingdings"/>
      </w:rPr>
    </w:lvl>
    <w:lvl w:ilvl="3" w:tplc="96920204">
      <w:start w:val="1"/>
      <w:numFmt w:val="bullet"/>
      <w:lvlText w:val=""/>
      <w:lvlJc w:val="left"/>
      <w:pPr>
        <w:tabs>
          <w:tab w:val="num" w:pos="2880"/>
        </w:tabs>
        <w:ind w:left="2880" w:hanging="360"/>
      </w:pPr>
      <w:rPr>
        <w:rFonts w:ascii="Symbol" w:hAnsi="Symbol"/>
      </w:rPr>
    </w:lvl>
    <w:lvl w:ilvl="4" w:tplc="B142A3F8">
      <w:start w:val="1"/>
      <w:numFmt w:val="bullet"/>
      <w:lvlText w:val="o"/>
      <w:lvlJc w:val="left"/>
      <w:pPr>
        <w:tabs>
          <w:tab w:val="num" w:pos="3600"/>
        </w:tabs>
        <w:ind w:left="3600" w:hanging="360"/>
      </w:pPr>
      <w:rPr>
        <w:rFonts w:ascii="Courier New" w:hAnsi="Courier New"/>
      </w:rPr>
    </w:lvl>
    <w:lvl w:ilvl="5" w:tplc="CF9078B2">
      <w:start w:val="1"/>
      <w:numFmt w:val="bullet"/>
      <w:lvlText w:val=""/>
      <w:lvlJc w:val="left"/>
      <w:pPr>
        <w:tabs>
          <w:tab w:val="num" w:pos="4320"/>
        </w:tabs>
        <w:ind w:left="4320" w:hanging="360"/>
      </w:pPr>
      <w:rPr>
        <w:rFonts w:ascii="Wingdings" w:hAnsi="Wingdings"/>
      </w:rPr>
    </w:lvl>
    <w:lvl w:ilvl="6" w:tplc="E6CCDAA8">
      <w:start w:val="1"/>
      <w:numFmt w:val="bullet"/>
      <w:lvlText w:val=""/>
      <w:lvlJc w:val="left"/>
      <w:pPr>
        <w:tabs>
          <w:tab w:val="num" w:pos="5040"/>
        </w:tabs>
        <w:ind w:left="5040" w:hanging="360"/>
      </w:pPr>
      <w:rPr>
        <w:rFonts w:ascii="Symbol" w:hAnsi="Symbol"/>
      </w:rPr>
    </w:lvl>
    <w:lvl w:ilvl="7" w:tplc="DDA2471C">
      <w:start w:val="1"/>
      <w:numFmt w:val="bullet"/>
      <w:lvlText w:val="o"/>
      <w:lvlJc w:val="left"/>
      <w:pPr>
        <w:tabs>
          <w:tab w:val="num" w:pos="5760"/>
        </w:tabs>
        <w:ind w:left="5760" w:hanging="360"/>
      </w:pPr>
      <w:rPr>
        <w:rFonts w:ascii="Courier New" w:hAnsi="Courier New"/>
      </w:rPr>
    </w:lvl>
    <w:lvl w:ilvl="8" w:tplc="576A0B7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CDEED8A2">
      <w:start w:val="1"/>
      <w:numFmt w:val="bullet"/>
      <w:lvlText w:val=""/>
      <w:lvlJc w:val="left"/>
      <w:pPr>
        <w:tabs>
          <w:tab w:val="num" w:pos="720"/>
        </w:tabs>
        <w:ind w:left="720" w:hanging="360"/>
      </w:pPr>
      <w:rPr>
        <w:rFonts w:ascii="Symbol" w:hAnsi="Symbol"/>
      </w:rPr>
    </w:lvl>
    <w:lvl w:ilvl="1" w:tplc="6E54F7D2">
      <w:start w:val="1"/>
      <w:numFmt w:val="bullet"/>
      <w:lvlText w:val="o"/>
      <w:lvlJc w:val="left"/>
      <w:pPr>
        <w:tabs>
          <w:tab w:val="num" w:pos="1440"/>
        </w:tabs>
        <w:ind w:left="1440" w:hanging="360"/>
      </w:pPr>
      <w:rPr>
        <w:rFonts w:ascii="Courier New" w:hAnsi="Courier New"/>
      </w:rPr>
    </w:lvl>
    <w:lvl w:ilvl="2" w:tplc="E45C4BD8">
      <w:start w:val="1"/>
      <w:numFmt w:val="bullet"/>
      <w:lvlText w:val=""/>
      <w:lvlJc w:val="left"/>
      <w:pPr>
        <w:tabs>
          <w:tab w:val="num" w:pos="2160"/>
        </w:tabs>
        <w:ind w:left="2160" w:hanging="360"/>
      </w:pPr>
      <w:rPr>
        <w:rFonts w:ascii="Wingdings" w:hAnsi="Wingdings"/>
      </w:rPr>
    </w:lvl>
    <w:lvl w:ilvl="3" w:tplc="29180AEC">
      <w:start w:val="1"/>
      <w:numFmt w:val="bullet"/>
      <w:lvlText w:val=""/>
      <w:lvlJc w:val="left"/>
      <w:pPr>
        <w:tabs>
          <w:tab w:val="num" w:pos="2880"/>
        </w:tabs>
        <w:ind w:left="2880" w:hanging="360"/>
      </w:pPr>
      <w:rPr>
        <w:rFonts w:ascii="Symbol" w:hAnsi="Symbol"/>
      </w:rPr>
    </w:lvl>
    <w:lvl w:ilvl="4" w:tplc="43DA75BA">
      <w:start w:val="1"/>
      <w:numFmt w:val="bullet"/>
      <w:lvlText w:val="o"/>
      <w:lvlJc w:val="left"/>
      <w:pPr>
        <w:tabs>
          <w:tab w:val="num" w:pos="3600"/>
        </w:tabs>
        <w:ind w:left="3600" w:hanging="360"/>
      </w:pPr>
      <w:rPr>
        <w:rFonts w:ascii="Courier New" w:hAnsi="Courier New"/>
      </w:rPr>
    </w:lvl>
    <w:lvl w:ilvl="5" w:tplc="C0809B2C">
      <w:start w:val="1"/>
      <w:numFmt w:val="bullet"/>
      <w:lvlText w:val=""/>
      <w:lvlJc w:val="left"/>
      <w:pPr>
        <w:tabs>
          <w:tab w:val="num" w:pos="4320"/>
        </w:tabs>
        <w:ind w:left="4320" w:hanging="360"/>
      </w:pPr>
      <w:rPr>
        <w:rFonts w:ascii="Wingdings" w:hAnsi="Wingdings"/>
      </w:rPr>
    </w:lvl>
    <w:lvl w:ilvl="6" w:tplc="8D9871DA">
      <w:start w:val="1"/>
      <w:numFmt w:val="bullet"/>
      <w:lvlText w:val=""/>
      <w:lvlJc w:val="left"/>
      <w:pPr>
        <w:tabs>
          <w:tab w:val="num" w:pos="5040"/>
        </w:tabs>
        <w:ind w:left="5040" w:hanging="360"/>
      </w:pPr>
      <w:rPr>
        <w:rFonts w:ascii="Symbol" w:hAnsi="Symbol"/>
      </w:rPr>
    </w:lvl>
    <w:lvl w:ilvl="7" w:tplc="11FA0804">
      <w:start w:val="1"/>
      <w:numFmt w:val="bullet"/>
      <w:lvlText w:val="o"/>
      <w:lvlJc w:val="left"/>
      <w:pPr>
        <w:tabs>
          <w:tab w:val="num" w:pos="5760"/>
        </w:tabs>
        <w:ind w:left="5760" w:hanging="360"/>
      </w:pPr>
      <w:rPr>
        <w:rFonts w:ascii="Courier New" w:hAnsi="Courier New"/>
      </w:rPr>
    </w:lvl>
    <w:lvl w:ilvl="8" w:tplc="00D8A53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A0DC8744">
      <w:start w:val="1"/>
      <w:numFmt w:val="bullet"/>
      <w:lvlText w:val=""/>
      <w:lvlJc w:val="left"/>
      <w:pPr>
        <w:tabs>
          <w:tab w:val="num" w:pos="720"/>
        </w:tabs>
        <w:ind w:left="720" w:hanging="360"/>
      </w:pPr>
      <w:rPr>
        <w:rFonts w:ascii="Symbol" w:hAnsi="Symbol"/>
      </w:rPr>
    </w:lvl>
    <w:lvl w:ilvl="1" w:tplc="C3227EDE">
      <w:start w:val="1"/>
      <w:numFmt w:val="bullet"/>
      <w:lvlText w:val="o"/>
      <w:lvlJc w:val="left"/>
      <w:pPr>
        <w:tabs>
          <w:tab w:val="num" w:pos="1440"/>
        </w:tabs>
        <w:ind w:left="1440" w:hanging="360"/>
      </w:pPr>
      <w:rPr>
        <w:rFonts w:ascii="Courier New" w:hAnsi="Courier New"/>
      </w:rPr>
    </w:lvl>
    <w:lvl w:ilvl="2" w:tplc="A97A1C3C">
      <w:start w:val="1"/>
      <w:numFmt w:val="bullet"/>
      <w:lvlText w:val=""/>
      <w:lvlJc w:val="left"/>
      <w:pPr>
        <w:tabs>
          <w:tab w:val="num" w:pos="2160"/>
        </w:tabs>
        <w:ind w:left="2160" w:hanging="360"/>
      </w:pPr>
      <w:rPr>
        <w:rFonts w:ascii="Wingdings" w:hAnsi="Wingdings"/>
      </w:rPr>
    </w:lvl>
    <w:lvl w:ilvl="3" w:tplc="85B01322">
      <w:start w:val="1"/>
      <w:numFmt w:val="bullet"/>
      <w:lvlText w:val=""/>
      <w:lvlJc w:val="left"/>
      <w:pPr>
        <w:tabs>
          <w:tab w:val="num" w:pos="2880"/>
        </w:tabs>
        <w:ind w:left="2880" w:hanging="360"/>
      </w:pPr>
      <w:rPr>
        <w:rFonts w:ascii="Symbol" w:hAnsi="Symbol"/>
      </w:rPr>
    </w:lvl>
    <w:lvl w:ilvl="4" w:tplc="772AEBB0">
      <w:start w:val="1"/>
      <w:numFmt w:val="bullet"/>
      <w:lvlText w:val="o"/>
      <w:lvlJc w:val="left"/>
      <w:pPr>
        <w:tabs>
          <w:tab w:val="num" w:pos="3600"/>
        </w:tabs>
        <w:ind w:left="3600" w:hanging="360"/>
      </w:pPr>
      <w:rPr>
        <w:rFonts w:ascii="Courier New" w:hAnsi="Courier New"/>
      </w:rPr>
    </w:lvl>
    <w:lvl w:ilvl="5" w:tplc="81286868">
      <w:start w:val="1"/>
      <w:numFmt w:val="bullet"/>
      <w:lvlText w:val=""/>
      <w:lvlJc w:val="left"/>
      <w:pPr>
        <w:tabs>
          <w:tab w:val="num" w:pos="4320"/>
        </w:tabs>
        <w:ind w:left="4320" w:hanging="360"/>
      </w:pPr>
      <w:rPr>
        <w:rFonts w:ascii="Wingdings" w:hAnsi="Wingdings"/>
      </w:rPr>
    </w:lvl>
    <w:lvl w:ilvl="6" w:tplc="F85C7550">
      <w:start w:val="1"/>
      <w:numFmt w:val="bullet"/>
      <w:lvlText w:val=""/>
      <w:lvlJc w:val="left"/>
      <w:pPr>
        <w:tabs>
          <w:tab w:val="num" w:pos="5040"/>
        </w:tabs>
        <w:ind w:left="5040" w:hanging="360"/>
      </w:pPr>
      <w:rPr>
        <w:rFonts w:ascii="Symbol" w:hAnsi="Symbol"/>
      </w:rPr>
    </w:lvl>
    <w:lvl w:ilvl="7" w:tplc="E25C796C">
      <w:start w:val="1"/>
      <w:numFmt w:val="bullet"/>
      <w:lvlText w:val="o"/>
      <w:lvlJc w:val="left"/>
      <w:pPr>
        <w:tabs>
          <w:tab w:val="num" w:pos="5760"/>
        </w:tabs>
        <w:ind w:left="5760" w:hanging="360"/>
      </w:pPr>
      <w:rPr>
        <w:rFonts w:ascii="Courier New" w:hAnsi="Courier New"/>
      </w:rPr>
    </w:lvl>
    <w:lvl w:ilvl="8" w:tplc="C55E290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4DC9FB6">
      <w:start w:val="1"/>
      <w:numFmt w:val="bullet"/>
      <w:lvlText w:val=""/>
      <w:lvlJc w:val="left"/>
      <w:pPr>
        <w:tabs>
          <w:tab w:val="num" w:pos="720"/>
        </w:tabs>
        <w:ind w:left="720" w:hanging="360"/>
      </w:pPr>
      <w:rPr>
        <w:rFonts w:ascii="Symbol" w:hAnsi="Symbol"/>
      </w:rPr>
    </w:lvl>
    <w:lvl w:ilvl="1" w:tplc="B9EE88E0">
      <w:start w:val="1"/>
      <w:numFmt w:val="bullet"/>
      <w:lvlText w:val="o"/>
      <w:lvlJc w:val="left"/>
      <w:pPr>
        <w:tabs>
          <w:tab w:val="num" w:pos="1440"/>
        </w:tabs>
        <w:ind w:left="1440" w:hanging="360"/>
      </w:pPr>
      <w:rPr>
        <w:rFonts w:ascii="Courier New" w:hAnsi="Courier New"/>
      </w:rPr>
    </w:lvl>
    <w:lvl w:ilvl="2" w:tplc="5A76FCFE">
      <w:start w:val="1"/>
      <w:numFmt w:val="bullet"/>
      <w:lvlText w:val=""/>
      <w:lvlJc w:val="left"/>
      <w:pPr>
        <w:tabs>
          <w:tab w:val="num" w:pos="2160"/>
        </w:tabs>
        <w:ind w:left="2160" w:hanging="360"/>
      </w:pPr>
      <w:rPr>
        <w:rFonts w:ascii="Wingdings" w:hAnsi="Wingdings"/>
      </w:rPr>
    </w:lvl>
    <w:lvl w:ilvl="3" w:tplc="3D2055F6">
      <w:start w:val="1"/>
      <w:numFmt w:val="bullet"/>
      <w:lvlText w:val=""/>
      <w:lvlJc w:val="left"/>
      <w:pPr>
        <w:tabs>
          <w:tab w:val="num" w:pos="2880"/>
        </w:tabs>
        <w:ind w:left="2880" w:hanging="360"/>
      </w:pPr>
      <w:rPr>
        <w:rFonts w:ascii="Symbol" w:hAnsi="Symbol"/>
      </w:rPr>
    </w:lvl>
    <w:lvl w:ilvl="4" w:tplc="38C8E05A">
      <w:start w:val="1"/>
      <w:numFmt w:val="bullet"/>
      <w:lvlText w:val="o"/>
      <w:lvlJc w:val="left"/>
      <w:pPr>
        <w:tabs>
          <w:tab w:val="num" w:pos="3600"/>
        </w:tabs>
        <w:ind w:left="3600" w:hanging="360"/>
      </w:pPr>
      <w:rPr>
        <w:rFonts w:ascii="Courier New" w:hAnsi="Courier New"/>
      </w:rPr>
    </w:lvl>
    <w:lvl w:ilvl="5" w:tplc="A232E83A">
      <w:start w:val="1"/>
      <w:numFmt w:val="bullet"/>
      <w:lvlText w:val=""/>
      <w:lvlJc w:val="left"/>
      <w:pPr>
        <w:tabs>
          <w:tab w:val="num" w:pos="4320"/>
        </w:tabs>
        <w:ind w:left="4320" w:hanging="360"/>
      </w:pPr>
      <w:rPr>
        <w:rFonts w:ascii="Wingdings" w:hAnsi="Wingdings"/>
      </w:rPr>
    </w:lvl>
    <w:lvl w:ilvl="6" w:tplc="814E0AB8">
      <w:start w:val="1"/>
      <w:numFmt w:val="bullet"/>
      <w:lvlText w:val=""/>
      <w:lvlJc w:val="left"/>
      <w:pPr>
        <w:tabs>
          <w:tab w:val="num" w:pos="5040"/>
        </w:tabs>
        <w:ind w:left="5040" w:hanging="360"/>
      </w:pPr>
      <w:rPr>
        <w:rFonts w:ascii="Symbol" w:hAnsi="Symbol"/>
      </w:rPr>
    </w:lvl>
    <w:lvl w:ilvl="7" w:tplc="7DD49A56">
      <w:start w:val="1"/>
      <w:numFmt w:val="bullet"/>
      <w:lvlText w:val="o"/>
      <w:lvlJc w:val="left"/>
      <w:pPr>
        <w:tabs>
          <w:tab w:val="num" w:pos="5760"/>
        </w:tabs>
        <w:ind w:left="5760" w:hanging="360"/>
      </w:pPr>
      <w:rPr>
        <w:rFonts w:ascii="Courier New" w:hAnsi="Courier New"/>
      </w:rPr>
    </w:lvl>
    <w:lvl w:ilvl="8" w:tplc="47C01AF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16529D44">
      <w:start w:val="1"/>
      <w:numFmt w:val="bullet"/>
      <w:lvlText w:val=""/>
      <w:lvlJc w:val="left"/>
      <w:pPr>
        <w:tabs>
          <w:tab w:val="num" w:pos="720"/>
        </w:tabs>
        <w:ind w:left="720" w:hanging="360"/>
      </w:pPr>
      <w:rPr>
        <w:rFonts w:ascii="Symbol" w:hAnsi="Symbol"/>
      </w:rPr>
    </w:lvl>
    <w:lvl w:ilvl="1" w:tplc="DBC82DE2">
      <w:start w:val="1"/>
      <w:numFmt w:val="bullet"/>
      <w:lvlText w:val="o"/>
      <w:lvlJc w:val="left"/>
      <w:pPr>
        <w:tabs>
          <w:tab w:val="num" w:pos="1440"/>
        </w:tabs>
        <w:ind w:left="1440" w:hanging="360"/>
      </w:pPr>
      <w:rPr>
        <w:rFonts w:ascii="Courier New" w:hAnsi="Courier New"/>
      </w:rPr>
    </w:lvl>
    <w:lvl w:ilvl="2" w:tplc="C24C541A">
      <w:start w:val="1"/>
      <w:numFmt w:val="bullet"/>
      <w:lvlText w:val=""/>
      <w:lvlJc w:val="left"/>
      <w:pPr>
        <w:tabs>
          <w:tab w:val="num" w:pos="2160"/>
        </w:tabs>
        <w:ind w:left="2160" w:hanging="360"/>
      </w:pPr>
      <w:rPr>
        <w:rFonts w:ascii="Wingdings" w:hAnsi="Wingdings"/>
      </w:rPr>
    </w:lvl>
    <w:lvl w:ilvl="3" w:tplc="F5B821DC">
      <w:start w:val="1"/>
      <w:numFmt w:val="bullet"/>
      <w:lvlText w:val=""/>
      <w:lvlJc w:val="left"/>
      <w:pPr>
        <w:tabs>
          <w:tab w:val="num" w:pos="2880"/>
        </w:tabs>
        <w:ind w:left="2880" w:hanging="360"/>
      </w:pPr>
      <w:rPr>
        <w:rFonts w:ascii="Symbol" w:hAnsi="Symbol"/>
      </w:rPr>
    </w:lvl>
    <w:lvl w:ilvl="4" w:tplc="370E7798">
      <w:start w:val="1"/>
      <w:numFmt w:val="bullet"/>
      <w:lvlText w:val="o"/>
      <w:lvlJc w:val="left"/>
      <w:pPr>
        <w:tabs>
          <w:tab w:val="num" w:pos="3600"/>
        </w:tabs>
        <w:ind w:left="3600" w:hanging="360"/>
      </w:pPr>
      <w:rPr>
        <w:rFonts w:ascii="Courier New" w:hAnsi="Courier New"/>
      </w:rPr>
    </w:lvl>
    <w:lvl w:ilvl="5" w:tplc="632C019E">
      <w:start w:val="1"/>
      <w:numFmt w:val="bullet"/>
      <w:lvlText w:val=""/>
      <w:lvlJc w:val="left"/>
      <w:pPr>
        <w:tabs>
          <w:tab w:val="num" w:pos="4320"/>
        </w:tabs>
        <w:ind w:left="4320" w:hanging="360"/>
      </w:pPr>
      <w:rPr>
        <w:rFonts w:ascii="Wingdings" w:hAnsi="Wingdings"/>
      </w:rPr>
    </w:lvl>
    <w:lvl w:ilvl="6" w:tplc="86D41410">
      <w:start w:val="1"/>
      <w:numFmt w:val="bullet"/>
      <w:lvlText w:val=""/>
      <w:lvlJc w:val="left"/>
      <w:pPr>
        <w:tabs>
          <w:tab w:val="num" w:pos="5040"/>
        </w:tabs>
        <w:ind w:left="5040" w:hanging="360"/>
      </w:pPr>
      <w:rPr>
        <w:rFonts w:ascii="Symbol" w:hAnsi="Symbol"/>
      </w:rPr>
    </w:lvl>
    <w:lvl w:ilvl="7" w:tplc="F6B63022">
      <w:start w:val="1"/>
      <w:numFmt w:val="bullet"/>
      <w:lvlText w:val="o"/>
      <w:lvlJc w:val="left"/>
      <w:pPr>
        <w:tabs>
          <w:tab w:val="num" w:pos="5760"/>
        </w:tabs>
        <w:ind w:left="5760" w:hanging="360"/>
      </w:pPr>
      <w:rPr>
        <w:rFonts w:ascii="Courier New" w:hAnsi="Courier New"/>
      </w:rPr>
    </w:lvl>
    <w:lvl w:ilvl="8" w:tplc="D95C46A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D9FAC416">
      <w:start w:val="1"/>
      <w:numFmt w:val="bullet"/>
      <w:lvlText w:val=""/>
      <w:lvlJc w:val="left"/>
      <w:pPr>
        <w:tabs>
          <w:tab w:val="num" w:pos="720"/>
        </w:tabs>
        <w:ind w:left="720" w:hanging="360"/>
      </w:pPr>
      <w:rPr>
        <w:rFonts w:ascii="Symbol" w:hAnsi="Symbol"/>
      </w:rPr>
    </w:lvl>
    <w:lvl w:ilvl="1" w:tplc="0212BB86">
      <w:start w:val="1"/>
      <w:numFmt w:val="bullet"/>
      <w:lvlText w:val="o"/>
      <w:lvlJc w:val="left"/>
      <w:pPr>
        <w:tabs>
          <w:tab w:val="num" w:pos="1440"/>
        </w:tabs>
        <w:ind w:left="1440" w:hanging="360"/>
      </w:pPr>
      <w:rPr>
        <w:rFonts w:ascii="Courier New" w:hAnsi="Courier New"/>
      </w:rPr>
    </w:lvl>
    <w:lvl w:ilvl="2" w:tplc="733646A6">
      <w:start w:val="1"/>
      <w:numFmt w:val="bullet"/>
      <w:lvlText w:val=""/>
      <w:lvlJc w:val="left"/>
      <w:pPr>
        <w:tabs>
          <w:tab w:val="num" w:pos="2160"/>
        </w:tabs>
        <w:ind w:left="2160" w:hanging="360"/>
      </w:pPr>
      <w:rPr>
        <w:rFonts w:ascii="Wingdings" w:hAnsi="Wingdings"/>
      </w:rPr>
    </w:lvl>
    <w:lvl w:ilvl="3" w:tplc="AA3669F4">
      <w:start w:val="1"/>
      <w:numFmt w:val="bullet"/>
      <w:lvlText w:val=""/>
      <w:lvlJc w:val="left"/>
      <w:pPr>
        <w:tabs>
          <w:tab w:val="num" w:pos="2880"/>
        </w:tabs>
        <w:ind w:left="2880" w:hanging="360"/>
      </w:pPr>
      <w:rPr>
        <w:rFonts w:ascii="Symbol" w:hAnsi="Symbol"/>
      </w:rPr>
    </w:lvl>
    <w:lvl w:ilvl="4" w:tplc="5494353E">
      <w:start w:val="1"/>
      <w:numFmt w:val="bullet"/>
      <w:lvlText w:val="o"/>
      <w:lvlJc w:val="left"/>
      <w:pPr>
        <w:tabs>
          <w:tab w:val="num" w:pos="3600"/>
        </w:tabs>
        <w:ind w:left="3600" w:hanging="360"/>
      </w:pPr>
      <w:rPr>
        <w:rFonts w:ascii="Courier New" w:hAnsi="Courier New"/>
      </w:rPr>
    </w:lvl>
    <w:lvl w:ilvl="5" w:tplc="DDB4E988">
      <w:start w:val="1"/>
      <w:numFmt w:val="bullet"/>
      <w:lvlText w:val=""/>
      <w:lvlJc w:val="left"/>
      <w:pPr>
        <w:tabs>
          <w:tab w:val="num" w:pos="4320"/>
        </w:tabs>
        <w:ind w:left="4320" w:hanging="360"/>
      </w:pPr>
      <w:rPr>
        <w:rFonts w:ascii="Wingdings" w:hAnsi="Wingdings"/>
      </w:rPr>
    </w:lvl>
    <w:lvl w:ilvl="6" w:tplc="99ECA276">
      <w:start w:val="1"/>
      <w:numFmt w:val="bullet"/>
      <w:lvlText w:val=""/>
      <w:lvlJc w:val="left"/>
      <w:pPr>
        <w:tabs>
          <w:tab w:val="num" w:pos="5040"/>
        </w:tabs>
        <w:ind w:left="5040" w:hanging="360"/>
      </w:pPr>
      <w:rPr>
        <w:rFonts w:ascii="Symbol" w:hAnsi="Symbol"/>
      </w:rPr>
    </w:lvl>
    <w:lvl w:ilvl="7" w:tplc="17464E4E">
      <w:start w:val="1"/>
      <w:numFmt w:val="bullet"/>
      <w:lvlText w:val="o"/>
      <w:lvlJc w:val="left"/>
      <w:pPr>
        <w:tabs>
          <w:tab w:val="num" w:pos="5760"/>
        </w:tabs>
        <w:ind w:left="5760" w:hanging="360"/>
      </w:pPr>
      <w:rPr>
        <w:rFonts w:ascii="Courier New" w:hAnsi="Courier New"/>
      </w:rPr>
    </w:lvl>
    <w:lvl w:ilvl="8" w:tplc="5972E65C">
      <w:start w:val="1"/>
      <w:numFmt w:val="bullet"/>
      <w:lvlText w:val=""/>
      <w:lvlJc w:val="left"/>
      <w:pPr>
        <w:tabs>
          <w:tab w:val="num" w:pos="6480"/>
        </w:tabs>
        <w:ind w:left="6480" w:hanging="360"/>
      </w:pPr>
      <w:rPr>
        <w:rFonts w:ascii="Wingdings" w:hAnsi="Wingdings"/>
      </w:rPr>
    </w:lvl>
  </w:abstractNum>
  <w:abstractNum w:abstractNumId="28"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9"/>
  </w:num>
  <w:num w:numId="3">
    <w:abstractNumId w:val="2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55"/>
    <w:rsid w:val="0002158C"/>
    <w:rsid w:val="0003491F"/>
    <w:rsid w:val="00066C93"/>
    <w:rsid w:val="00184BD7"/>
    <w:rsid w:val="00195925"/>
    <w:rsid w:val="002059D7"/>
    <w:rsid w:val="00270257"/>
    <w:rsid w:val="002819A3"/>
    <w:rsid w:val="002B0D53"/>
    <w:rsid w:val="002B7BC1"/>
    <w:rsid w:val="002E5101"/>
    <w:rsid w:val="003058E2"/>
    <w:rsid w:val="003C3C67"/>
    <w:rsid w:val="003E5DEC"/>
    <w:rsid w:val="004304C8"/>
    <w:rsid w:val="00467AB5"/>
    <w:rsid w:val="00495B3C"/>
    <w:rsid w:val="00503374"/>
    <w:rsid w:val="005233A0"/>
    <w:rsid w:val="005240C2"/>
    <w:rsid w:val="005D27AC"/>
    <w:rsid w:val="005D7955"/>
    <w:rsid w:val="005E4017"/>
    <w:rsid w:val="005F3758"/>
    <w:rsid w:val="00604F1E"/>
    <w:rsid w:val="0062666E"/>
    <w:rsid w:val="00632769"/>
    <w:rsid w:val="0065177B"/>
    <w:rsid w:val="0074571A"/>
    <w:rsid w:val="00750476"/>
    <w:rsid w:val="007910D0"/>
    <w:rsid w:val="007F0AB1"/>
    <w:rsid w:val="00825ADE"/>
    <w:rsid w:val="00880679"/>
    <w:rsid w:val="00985DA8"/>
    <w:rsid w:val="00A12D82"/>
    <w:rsid w:val="00A76A88"/>
    <w:rsid w:val="00AD3BFA"/>
    <w:rsid w:val="00B1157E"/>
    <w:rsid w:val="00B425D6"/>
    <w:rsid w:val="00B922A1"/>
    <w:rsid w:val="00BC4068"/>
    <w:rsid w:val="00C14B74"/>
    <w:rsid w:val="00C14EA4"/>
    <w:rsid w:val="00C326DC"/>
    <w:rsid w:val="00C7105F"/>
    <w:rsid w:val="00C8396B"/>
    <w:rsid w:val="00C90FBF"/>
    <w:rsid w:val="00CD2DDE"/>
    <w:rsid w:val="00CD5A45"/>
    <w:rsid w:val="00D52CCC"/>
    <w:rsid w:val="00E12208"/>
    <w:rsid w:val="00E4368A"/>
    <w:rsid w:val="00EB13BC"/>
    <w:rsid w:val="00F62502"/>
    <w:rsid w:val="00F65057"/>
    <w:rsid w:val="00F862D2"/>
    <w:rsid w:val="00FC4705"/>
    <w:rsid w:val="00FE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609A1-A45A-45F9-8381-CE535764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paragraph" w:styleId="1">
    <w:name w:val="heading 1"/>
    <w:basedOn w:val="a"/>
    <w:next w:val="a"/>
    <w:link w:val="10"/>
    <w:qFormat/>
    <w:rsid w:val="005D7955"/>
    <w:pPr>
      <w:keepNext/>
      <w:pBdr>
        <w:top w:val="nil"/>
        <w:left w:val="nil"/>
        <w:bottom w:val="single" w:sz="12" w:space="0" w:color="767171"/>
        <w:right w:val="nil"/>
        <w:between w:val="single" w:sz="12" w:space="0" w:color="767171"/>
        <w:bar w:val="single" w:sz="12" w:color="767171"/>
      </w:pBdr>
      <w:spacing w:after="240"/>
      <w:jc w:val="left"/>
      <w:outlineLvl w:val="0"/>
    </w:pPr>
    <w:rPr>
      <w:rFonts w:eastAsia="Arial" w:cs="Arial"/>
      <w:bCs/>
      <w:color w:val="767171"/>
      <w:kern w:val="32"/>
      <w:sz w:val="24"/>
      <w:szCs w:val="32"/>
      <w:shd w:val="clear" w:color="auto" w:fill="FFFFFF"/>
    </w:rPr>
  </w:style>
  <w:style w:type="paragraph" w:styleId="2">
    <w:name w:val="heading 2"/>
    <w:basedOn w:val="a"/>
    <w:next w:val="a"/>
    <w:link w:val="20"/>
    <w:qFormat/>
    <w:rsid w:val="005D7955"/>
    <w:pPr>
      <w:keepNext/>
      <w:jc w:val="left"/>
      <w:outlineLvl w:val="1"/>
    </w:pPr>
    <w:rPr>
      <w:rFonts w:eastAsia="Arial" w:cs="Arial"/>
      <w:bCs/>
      <w:iCs/>
      <w:color w:val="000000"/>
      <w:sz w:val="24"/>
      <w:szCs w:val="28"/>
      <w:shd w:val="clear" w:color="auto" w:fill="FFFFFF"/>
    </w:rPr>
  </w:style>
  <w:style w:type="paragraph" w:styleId="3">
    <w:name w:val="heading 3"/>
    <w:basedOn w:val="a"/>
    <w:next w:val="a"/>
    <w:link w:val="30"/>
    <w:qFormat/>
    <w:rsid w:val="005D7955"/>
    <w:pPr>
      <w:keepNext/>
      <w:jc w:val="left"/>
      <w:outlineLvl w:val="2"/>
    </w:pPr>
    <w:rPr>
      <w:rFonts w:eastAsia="Arial" w:cs="Arial"/>
      <w:bCs/>
      <w:color w:val="000000"/>
      <w:sz w:val="24"/>
      <w:szCs w:val="26"/>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955"/>
    <w:rPr>
      <w:rFonts w:ascii="Arial" w:eastAsia="Arial" w:hAnsi="Arial" w:cs="Arial"/>
      <w:bCs/>
      <w:color w:val="767171"/>
      <w:kern w:val="32"/>
      <w:sz w:val="24"/>
      <w:szCs w:val="32"/>
      <w:lang w:eastAsia="ru-RU"/>
    </w:rPr>
  </w:style>
  <w:style w:type="character" w:customStyle="1" w:styleId="20">
    <w:name w:val="Заголовок 2 Знак"/>
    <w:basedOn w:val="a0"/>
    <w:link w:val="2"/>
    <w:rsid w:val="005D7955"/>
    <w:rPr>
      <w:rFonts w:ascii="Arial" w:eastAsia="Arial" w:hAnsi="Arial" w:cs="Arial"/>
      <w:bCs/>
      <w:iCs/>
      <w:color w:val="000000"/>
      <w:sz w:val="24"/>
      <w:szCs w:val="28"/>
      <w:lang w:eastAsia="ru-RU"/>
    </w:rPr>
  </w:style>
  <w:style w:type="character" w:customStyle="1" w:styleId="30">
    <w:name w:val="Заголовок 3 Знак"/>
    <w:basedOn w:val="a0"/>
    <w:link w:val="3"/>
    <w:rsid w:val="005D7955"/>
    <w:rPr>
      <w:rFonts w:ascii="Arial" w:eastAsia="Arial" w:hAnsi="Arial" w:cs="Arial"/>
      <w:bCs/>
      <w:color w:val="000000"/>
      <w:sz w:val="24"/>
      <w:szCs w:val="26"/>
      <w:lang w:eastAsia="ru-RU"/>
    </w:rPr>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TocStyle">
    <w:name w:val="TocStyle"/>
    <w:rsid w:val="005D7955"/>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5D7955"/>
    <w:pPr>
      <w:ind w:left="240"/>
      <w:jc w:val="left"/>
    </w:pPr>
    <w:rPr>
      <w:rFonts w:eastAsia="Arial" w:cs="Arial"/>
      <w:b/>
      <w:i/>
      <w:color w:val="000000"/>
      <w:shd w:val="clear" w:color="auto" w:fill="FFFFFF"/>
    </w:rPr>
  </w:style>
  <w:style w:type="paragraph" w:customStyle="1" w:styleId="ExportAttachment">
    <w:name w:val="Export_Attachment"/>
    <w:basedOn w:val="a"/>
    <w:rsid w:val="005D7955"/>
    <w:pPr>
      <w:jc w:val="left"/>
    </w:pPr>
    <w:rPr>
      <w:rFonts w:eastAsia="Arial" w:cs="Arial"/>
      <w:color w:val="0000FF"/>
      <w:shd w:val="clear" w:color="auto" w:fill="FFFFFF"/>
    </w:rPr>
  </w:style>
  <w:style w:type="paragraph" w:customStyle="1" w:styleId="WarningStyle">
    <w:name w:val="WarningStyle"/>
    <w:basedOn w:val="a"/>
    <w:rsid w:val="005D7955"/>
    <w:pPr>
      <w:spacing w:before="120" w:after="240"/>
      <w:jc w:val="left"/>
    </w:pPr>
    <w:rPr>
      <w:rFonts w:eastAsia="Arial" w:cs="Arial"/>
      <w:color w:val="595959"/>
      <w:sz w:val="20"/>
      <w:shd w:val="clear" w:color="auto" w:fill="FFFFFF"/>
    </w:rPr>
  </w:style>
  <w:style w:type="paragraph" w:customStyle="1" w:styleId="UserMsgStyle">
    <w:name w:val="UserMsgStyle"/>
    <w:basedOn w:val="a"/>
    <w:rsid w:val="005D7955"/>
    <w:pPr>
      <w:jc w:val="left"/>
    </w:pPr>
    <w:rPr>
      <w:rFonts w:eastAsia="Arial" w:cs="Arial"/>
      <w:color w:val="595959"/>
      <w:sz w:val="16"/>
      <w:shd w:val="clear" w:color="auto" w:fill="FFFFFF"/>
    </w:rPr>
  </w:style>
  <w:style w:type="paragraph" w:styleId="af0">
    <w:name w:val="Balloon Text"/>
    <w:basedOn w:val="a"/>
    <w:link w:val="af1"/>
    <w:uiPriority w:val="99"/>
    <w:semiHidden/>
    <w:unhideWhenUsed/>
    <w:rsid w:val="00825ADE"/>
    <w:rPr>
      <w:rFonts w:ascii="Segoe UI" w:hAnsi="Segoe UI" w:cs="Segoe UI"/>
      <w:szCs w:val="18"/>
    </w:rPr>
  </w:style>
  <w:style w:type="character" w:customStyle="1" w:styleId="af1">
    <w:name w:val="Текст выноски Знак"/>
    <w:basedOn w:val="a0"/>
    <w:link w:val="af0"/>
    <w:uiPriority w:val="99"/>
    <w:semiHidden/>
    <w:rsid w:val="00825A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ia.ru/20201209/agrarii-1588431810.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ria.ru/20201209/konkurs-1588506130.html" TargetMode="External"/><Relationship Id="rId17" Type="http://schemas.openxmlformats.org/officeDocument/2006/relationships/hyperlink" Target="https://ria.ru/20201209/tsentrobank-1588420947.html" TargetMode="External"/><Relationship Id="rId2" Type="http://schemas.openxmlformats.org/officeDocument/2006/relationships/styles" Target="styles.xml"/><Relationship Id="rId16" Type="http://schemas.openxmlformats.org/officeDocument/2006/relationships/hyperlink" Target="https://ria.ru/20201209/kapital-1588445290.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num.ru/news/3136965.html" TargetMode="External"/><Relationship Id="rId5" Type="http://schemas.openxmlformats.org/officeDocument/2006/relationships/footnotes" Target="footnotes.xml"/><Relationship Id="rId15" Type="http://schemas.openxmlformats.org/officeDocument/2006/relationships/hyperlink" Target="https://ria.ru/20201210/samozanyatye-1588526137.html" TargetMode="External"/><Relationship Id="rId10" Type="http://schemas.openxmlformats.org/officeDocument/2006/relationships/hyperlink" Target="https://regnum.ru/news/3137020.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np.ru/economics/v-rossii-mozhet-poyavitsya-dvukhurovnevoe-strakhovanie-agrariev-ot-chs.html" TargetMode="External"/><Relationship Id="rId14" Type="http://schemas.openxmlformats.org/officeDocument/2006/relationships/hyperlink" Target="https://tass.ru/obschestvo/10214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39</TotalTime>
  <Pages>8</Pages>
  <Words>4932</Words>
  <Characters>28118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26</cp:revision>
  <cp:lastPrinted>2020-12-10T07:21:00Z</cp:lastPrinted>
  <dcterms:created xsi:type="dcterms:W3CDTF">2020-12-10T04:53:00Z</dcterms:created>
  <dcterms:modified xsi:type="dcterms:W3CDTF">2020-12-10T07:22:00Z</dcterms:modified>
</cp:coreProperties>
</file>