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D093" w14:textId="77777777" w:rsidR="00C8396B" w:rsidRDefault="00C8396B">
      <w:bookmarkStart w:id="0" w:name="_Toc342069526"/>
      <w:bookmarkStart w:id="1" w:name="_Toc342069546"/>
      <w:bookmarkStart w:id="2" w:name="_Toc342069600"/>
    </w:p>
    <w:p w14:paraId="618B5837" w14:textId="77777777" w:rsidR="00C8396B" w:rsidRDefault="00C8396B"/>
    <w:p w14:paraId="39C41464" w14:textId="77777777" w:rsidR="00C8396B" w:rsidRDefault="00C8396B"/>
    <w:p w14:paraId="324F1513" w14:textId="77777777" w:rsidR="00C8396B" w:rsidRDefault="00C8396B"/>
    <w:p w14:paraId="1EE83E17" w14:textId="77777777" w:rsidR="00C8396B" w:rsidRDefault="00C8396B"/>
    <w:p w14:paraId="4EA2B712" w14:textId="77777777" w:rsidR="00C8396B" w:rsidRDefault="00C8396B"/>
    <w:p w14:paraId="535608A7" w14:textId="77777777" w:rsidR="00C8396B" w:rsidRDefault="00C8396B"/>
    <w:p w14:paraId="2696C3B7" w14:textId="77777777" w:rsidR="00C8396B" w:rsidRDefault="00C8396B"/>
    <w:p w14:paraId="00DEFD2E" w14:textId="77777777" w:rsidR="00C8396B" w:rsidRDefault="00C8396B"/>
    <w:p w14:paraId="05A37BF2" w14:textId="77777777" w:rsidR="00C8396B" w:rsidRDefault="00C8396B"/>
    <w:p w14:paraId="6BD6A929" w14:textId="77777777" w:rsidR="00C8396B" w:rsidRDefault="00C8396B"/>
    <w:p w14:paraId="252482B7" w14:textId="77777777" w:rsidR="00C8396B" w:rsidRDefault="00C8396B"/>
    <w:p w14:paraId="04B7619A" w14:textId="77777777" w:rsidR="00C8396B" w:rsidRDefault="00C8396B"/>
    <w:p w14:paraId="0A28107D" w14:textId="77777777" w:rsidR="00C8396B" w:rsidRDefault="00C8396B"/>
    <w:p w14:paraId="3E0D4016" w14:textId="77777777" w:rsidR="00C8396B" w:rsidRDefault="00C8396B"/>
    <w:p w14:paraId="1D605A12" w14:textId="77777777" w:rsidR="00C8396B" w:rsidRDefault="00C8396B"/>
    <w:p w14:paraId="146C225C" w14:textId="77777777" w:rsidR="00C8396B" w:rsidRDefault="00C8396B"/>
    <w:p w14:paraId="136ED148" w14:textId="77777777" w:rsidR="00C8396B" w:rsidRDefault="00C8396B"/>
    <w:p w14:paraId="1D5F70EE" w14:textId="77777777" w:rsidR="00C8396B" w:rsidRDefault="00C8396B"/>
    <w:p w14:paraId="717C0FA8" w14:textId="77777777" w:rsidR="00C8396B" w:rsidRDefault="00C8396B"/>
    <w:p w14:paraId="3F719EE3" w14:textId="77777777" w:rsidR="00C8396B" w:rsidRDefault="00C8396B"/>
    <w:p w14:paraId="04E931E0" w14:textId="77777777" w:rsidR="00C8396B" w:rsidRDefault="00C8396B"/>
    <w:p w14:paraId="012B15D3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CF1030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50D6F3E" w14:textId="77777777" w:rsidR="00C8396B" w:rsidRDefault="00C506C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F718B25" w14:textId="77777777" w:rsidR="00C8396B" w:rsidRDefault="00C8396B"/>
    <w:p w14:paraId="61F3DA63" w14:textId="77777777" w:rsidR="00C8396B" w:rsidRDefault="00C8396B"/>
    <w:p w14:paraId="630E00E6" w14:textId="2C034FB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B4557D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400AC03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62B9864" w14:textId="77777777">
        <w:tc>
          <w:tcPr>
            <w:tcW w:w="7380" w:type="dxa"/>
            <w:gridSpan w:val="3"/>
            <w:shd w:val="clear" w:color="auto" w:fill="008B53"/>
          </w:tcPr>
          <w:p w14:paraId="68D3BEE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1E4EF577" w14:textId="77777777" w:rsidR="00C8396B" w:rsidRDefault="00C506C3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021B421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1821D13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57A25F8E" w14:textId="77777777" w:rsidR="00F43E9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0B38BBE2" w14:textId="77777777" w:rsidR="00521F22" w:rsidRDefault="00521F22" w:rsidP="00521F22">
            <w:pPr>
              <w:pStyle w:val="a9"/>
            </w:pPr>
            <w:r>
              <w:t>Рослесхоз</w:t>
            </w:r>
          </w:p>
          <w:p w14:paraId="1A8C72CB" w14:textId="77777777" w:rsidR="00521F22" w:rsidRDefault="00521F22" w:rsidP="00521F22">
            <w:r w:rsidRPr="00C75178">
              <w:t xml:space="preserve">Заместитель главы Рослесхоза Иван Советников назначен руководителем ведомства, сообщает пресс-служба </w:t>
            </w:r>
            <w:proofErr w:type="spellStart"/>
            <w:r w:rsidRPr="00C75178">
              <w:t>кабмина</w:t>
            </w:r>
            <w:proofErr w:type="spellEnd"/>
            <w:r w:rsidRPr="00C75178">
              <w:t>.</w:t>
            </w:r>
          </w:p>
          <w:p w14:paraId="191C973C" w14:textId="77777777" w:rsidR="00521F22" w:rsidRPr="00C75178" w:rsidRDefault="00521F22" w:rsidP="00521F22"/>
          <w:p w14:paraId="78E2A931" w14:textId="77777777" w:rsidR="00521F22" w:rsidRDefault="00521F22" w:rsidP="00521F22">
            <w:r w:rsidRPr="00C75178">
              <w:t xml:space="preserve">Сергей </w:t>
            </w:r>
            <w:proofErr w:type="spellStart"/>
            <w:r w:rsidRPr="00C75178">
              <w:t>Аноприенко</w:t>
            </w:r>
            <w:proofErr w:type="spellEnd"/>
            <w:r w:rsidRPr="00C75178">
              <w:t xml:space="preserve">, занимавший пост главы Рослесхоза, переходит в министерство природных ресурсов и экологии, где будет работать в должности заместителя министра. </w:t>
            </w:r>
          </w:p>
          <w:p w14:paraId="2A81B92F" w14:textId="77777777" w:rsidR="00521F22" w:rsidRPr="00C75178" w:rsidRDefault="00521F22" w:rsidP="00521F22">
            <w:pPr>
              <w:pStyle w:val="a9"/>
            </w:pPr>
            <w:r>
              <w:t>Минэкономики</w:t>
            </w:r>
          </w:p>
          <w:p w14:paraId="4DAA07A1" w14:textId="77777777" w:rsidR="00521F22" w:rsidRDefault="00521F22" w:rsidP="00521F22">
            <w:r w:rsidRPr="00C75178">
              <w:t xml:space="preserve">Премьер-министр России Михаил </w:t>
            </w:r>
            <w:proofErr w:type="spellStart"/>
            <w:r w:rsidRPr="00C75178">
              <w:t>Мишустин</w:t>
            </w:r>
            <w:proofErr w:type="spellEnd"/>
            <w:r w:rsidRPr="00C75178">
              <w:t xml:space="preserve"> освободил Оксану Тарасенко от должности замминистра экономического развития по ее просьбе. </w:t>
            </w:r>
          </w:p>
          <w:p w14:paraId="0EF3973D" w14:textId="77777777" w:rsidR="00521F22" w:rsidRDefault="00521F22" w:rsidP="00521F22">
            <w:pPr>
              <w:pStyle w:val="a9"/>
            </w:pPr>
            <w:r w:rsidRPr="00C75178">
              <w:t>Минпромторг</w:t>
            </w:r>
          </w:p>
          <w:p w14:paraId="6DE01BB1" w14:textId="77777777" w:rsidR="00521F22" w:rsidRPr="00C75178" w:rsidRDefault="00521F22" w:rsidP="00521F22">
            <w:r w:rsidRPr="00C75178">
              <w:t xml:space="preserve">Первым заместителем министра промышленности и торговли РФ вместо Сергея </w:t>
            </w:r>
            <w:proofErr w:type="spellStart"/>
            <w:r w:rsidRPr="00C75178">
              <w:t>Цыба</w:t>
            </w:r>
            <w:proofErr w:type="spellEnd"/>
            <w:r w:rsidRPr="00C75178">
              <w:t xml:space="preserve"> назначен занимавший должность замглавы </w:t>
            </w:r>
            <w:proofErr w:type="spellStart"/>
            <w:r w:rsidRPr="00C75178">
              <w:t>Минпромторга</w:t>
            </w:r>
            <w:proofErr w:type="spellEnd"/>
            <w:r w:rsidRPr="00C75178">
              <w:t xml:space="preserve"> Василий Осьмаков.</w:t>
            </w:r>
          </w:p>
          <w:p w14:paraId="499356B4" w14:textId="77777777" w:rsidR="00521F22" w:rsidRDefault="00521F22" w:rsidP="00521F22">
            <w:r w:rsidRPr="00C75178">
              <w:t xml:space="preserve">Кроме того, главы двух департаментов </w:t>
            </w:r>
            <w:proofErr w:type="spellStart"/>
            <w:r w:rsidRPr="00C75178">
              <w:t>Минпромторга</w:t>
            </w:r>
            <w:proofErr w:type="spellEnd"/>
            <w:r w:rsidRPr="00C75178">
              <w:t xml:space="preserve"> Алексей </w:t>
            </w:r>
            <w:proofErr w:type="spellStart"/>
            <w:proofErr w:type="gramStart"/>
            <w:r w:rsidRPr="00C75178">
              <w:t>Ученов</w:t>
            </w:r>
            <w:proofErr w:type="spellEnd"/>
            <w:proofErr w:type="gramEnd"/>
            <w:r w:rsidRPr="00C75178">
              <w:t xml:space="preserve"> и Василий Шпак повышены до замминистра.</w:t>
            </w:r>
          </w:p>
          <w:p w14:paraId="3472058B" w14:textId="6C493FB6" w:rsidR="00521F22" w:rsidRPr="00C75178" w:rsidRDefault="00521F22" w:rsidP="00521F22">
            <w:pPr>
              <w:pStyle w:val="a9"/>
            </w:pPr>
            <w:r w:rsidRPr="00C75178">
              <w:t>Минцифры</w:t>
            </w:r>
          </w:p>
          <w:p w14:paraId="154B6A48" w14:textId="77777777" w:rsidR="00521F22" w:rsidRPr="00C75178" w:rsidRDefault="00521F22" w:rsidP="00521F22">
            <w:r w:rsidRPr="00C75178">
              <w:t xml:space="preserve">Александр </w:t>
            </w:r>
            <w:proofErr w:type="spellStart"/>
            <w:r w:rsidRPr="00C75178">
              <w:t>Шойтов</w:t>
            </w:r>
            <w:proofErr w:type="spellEnd"/>
            <w:r w:rsidRPr="00C75178">
              <w:t xml:space="preserve"> назначен на должность заместителя главы </w:t>
            </w:r>
            <w:proofErr w:type="spellStart"/>
            <w:r w:rsidRPr="00C75178">
              <w:t>Минцифры</w:t>
            </w:r>
            <w:proofErr w:type="spellEnd"/>
            <w:r w:rsidRPr="00C75178">
              <w:t xml:space="preserve"> России, следует из распоряжения российского </w:t>
            </w:r>
            <w:proofErr w:type="spellStart"/>
            <w:r w:rsidRPr="00C75178">
              <w:t>кабмина</w:t>
            </w:r>
            <w:proofErr w:type="spellEnd"/>
            <w:r w:rsidRPr="00C75178">
              <w:t>.</w:t>
            </w:r>
          </w:p>
          <w:p w14:paraId="09391C42" w14:textId="77777777" w:rsidR="00521F22" w:rsidRPr="00CF3AD5" w:rsidRDefault="00521F22" w:rsidP="00521F22">
            <w:pPr>
              <w:pStyle w:val="a9"/>
            </w:pPr>
            <w:r>
              <w:t>Минприроды</w:t>
            </w:r>
          </w:p>
          <w:p w14:paraId="6EFDCA1E" w14:textId="77777777" w:rsidR="00F43E9F" w:rsidRDefault="00F43E9F" w:rsidP="00F43E9F">
            <w:r w:rsidRPr="00CF3AD5">
              <w:t xml:space="preserve">Заместитель главы Министерства природных ресурсов и экологии России Константин Цыганов назначен первым заместителем министра, распоряжение подписал премьер-министр Михаил </w:t>
            </w:r>
            <w:proofErr w:type="spellStart"/>
            <w:r w:rsidRPr="00CF3AD5">
              <w:t>Мишустин</w:t>
            </w:r>
            <w:proofErr w:type="spellEnd"/>
            <w:r w:rsidRPr="00CF3AD5">
              <w:t xml:space="preserve">. </w:t>
            </w:r>
          </w:p>
          <w:p w14:paraId="193FDF4E" w14:textId="77777777" w:rsidR="00521F22" w:rsidRPr="00CF3AD5" w:rsidRDefault="00521F22" w:rsidP="00521F22">
            <w:pPr>
              <w:pStyle w:val="a9"/>
            </w:pPr>
            <w:r w:rsidRPr="00CF3AD5">
              <w:lastRenderedPageBreak/>
              <w:t>Росгварди</w:t>
            </w:r>
            <w:r>
              <w:t>я</w:t>
            </w:r>
          </w:p>
          <w:p w14:paraId="4266774C" w14:textId="511E0B59" w:rsidR="00F43E9F" w:rsidRPr="00CF3AD5" w:rsidRDefault="00F43E9F" w:rsidP="00F43E9F">
            <w:r w:rsidRPr="00CF3AD5">
              <w:t xml:space="preserve">От занимаемых должностей были освобождены замглавы </w:t>
            </w:r>
            <w:proofErr w:type="spellStart"/>
            <w:r w:rsidRPr="00CF3AD5">
              <w:t>Росгвардии</w:t>
            </w:r>
            <w:proofErr w:type="spellEnd"/>
            <w:r w:rsidRPr="00CF3AD5">
              <w:t xml:space="preserve"> - главнокомандующий войсками национальной гвардии генерал-лейтенант Юрий Бабкин, начальник договорно-правового департамента генерал-майор Александр </w:t>
            </w:r>
            <w:proofErr w:type="gramStart"/>
            <w:r w:rsidRPr="00CF3AD5">
              <w:t>Школьников</w:t>
            </w:r>
            <w:proofErr w:type="gramEnd"/>
            <w:r w:rsidRPr="00CF3AD5">
              <w:t xml:space="preserve"> и начальник управления службы </w:t>
            </w:r>
            <w:proofErr w:type="spellStart"/>
            <w:r w:rsidRPr="00CF3AD5">
              <w:t>Росгвардии</w:t>
            </w:r>
            <w:proofErr w:type="spellEnd"/>
            <w:r w:rsidRPr="00CF3AD5">
              <w:t xml:space="preserve"> по Северной Осетии полковник Эльбрус </w:t>
            </w:r>
            <w:proofErr w:type="spellStart"/>
            <w:r w:rsidRPr="00CF3AD5">
              <w:t>Рамонов</w:t>
            </w:r>
            <w:proofErr w:type="spellEnd"/>
            <w:r w:rsidRPr="00CF3AD5">
              <w:t>.</w:t>
            </w:r>
          </w:p>
          <w:p w14:paraId="6FFB6EC8" w14:textId="77777777" w:rsidR="00C8396B" w:rsidRPr="00F43E9F" w:rsidRDefault="00C8396B" w:rsidP="00F43E9F"/>
          <w:bookmarkEnd w:id="4"/>
          <w:p w14:paraId="1BD5D622" w14:textId="77777777" w:rsidR="00C8396B" w:rsidRDefault="00C8396B" w:rsidP="00F43E9F">
            <w:pPr>
              <w:jc w:val="left"/>
            </w:pPr>
          </w:p>
        </w:tc>
        <w:tc>
          <w:tcPr>
            <w:tcW w:w="283" w:type="dxa"/>
          </w:tcPr>
          <w:p w14:paraId="7584AA58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D87E38E" w14:textId="6816A328" w:rsidR="00F43E9F" w:rsidRDefault="004643F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52259CB3" w14:textId="20AD66BA" w:rsidR="00C8396B" w:rsidRDefault="00C8396B" w:rsidP="00F43E9F"/>
          <w:p w14:paraId="71376E4A" w14:textId="77777777" w:rsidR="00C80093" w:rsidRPr="00C80093" w:rsidRDefault="00C80093" w:rsidP="00C80093">
            <w:pPr>
              <w:rPr>
                <w:b/>
                <w:bCs/>
                <w:iCs/>
              </w:rPr>
            </w:pPr>
            <w:r w:rsidRPr="00C80093">
              <w:rPr>
                <w:b/>
                <w:bCs/>
                <w:iCs/>
              </w:rPr>
              <w:t>ПЛОДОВО-ВЫГОДНЫЕ КУЛЬТУРЫ</w:t>
            </w:r>
          </w:p>
          <w:p w14:paraId="768EFC73" w14:textId="77777777" w:rsidR="00C80093" w:rsidRPr="00C80093" w:rsidRDefault="00C80093" w:rsidP="00C80093">
            <w:pPr>
              <w:rPr>
                <w:iCs/>
              </w:rPr>
            </w:pPr>
            <w:r w:rsidRPr="00C80093">
              <w:rPr>
                <w:iCs/>
              </w:rPr>
              <w:t xml:space="preserve">За последние пять лет производство фруктов и ягод в России выросло почти вдвое. По прогнозу </w:t>
            </w:r>
            <w:r w:rsidRPr="00C80093">
              <w:rPr>
                <w:b/>
                <w:bCs/>
                <w:iCs/>
              </w:rPr>
              <w:t>Минсельхоза</w:t>
            </w:r>
            <w:r w:rsidRPr="00C80093">
              <w:rPr>
                <w:iCs/>
              </w:rPr>
              <w:t xml:space="preserve">, в этом году плодов и ягод в промышленном секторе будет выращено рекордных 1,5 млн тонн (плюс 200 тыс. тонн к прошлому году). А к 2025 году сбор превысит 2,2 млн тонн, рассказали в ведомстве. Сейчас собственных фруктов и ягод мы выращиваем только чуть больше 40% от потребности, а Доктриной продовольственной безопасности предусмотрен показатель в 60%. Для этого разработана "дорожная карта", ранее сообщал министр сельского хозяйства </w:t>
            </w:r>
            <w:r w:rsidRPr="00C80093">
              <w:rPr>
                <w:b/>
                <w:bCs/>
                <w:iCs/>
              </w:rPr>
              <w:t>Дмитрий Патрушев</w:t>
            </w:r>
            <w:r w:rsidRPr="00C80093">
              <w:rPr>
                <w:iCs/>
              </w:rPr>
              <w:t>.</w:t>
            </w:r>
          </w:p>
          <w:p w14:paraId="6677B373" w14:textId="77777777" w:rsidR="00C80093" w:rsidRPr="00C80093" w:rsidRDefault="00C80093" w:rsidP="00C80093">
            <w:pPr>
              <w:rPr>
                <w:iCs/>
              </w:rPr>
            </w:pPr>
            <w:r w:rsidRPr="00C80093">
              <w:rPr>
                <w:iCs/>
              </w:rPr>
              <w:t>Государство возмещает садоводам часть затрат на закладку и уход за многолетними плодовыми и ягодными насаждениями, предоставляет льготные инвестиционные и "короткие" кредиты (под 1-5%), компенсирует прямые затраты на строительство и модернизацию предприятий.</w:t>
            </w:r>
          </w:p>
          <w:p w14:paraId="192C1D5E" w14:textId="77777777" w:rsidR="00C80093" w:rsidRPr="00C80093" w:rsidRDefault="00C80093" w:rsidP="00C80093">
            <w:pPr>
              <w:rPr>
                <w:iCs/>
              </w:rPr>
            </w:pPr>
            <w:r w:rsidRPr="00C80093">
              <w:rPr>
                <w:iCs/>
              </w:rPr>
              <w:t xml:space="preserve">Своими яблоками мы можем не только обеспечить себя, но и стать одним из крупнейших экспортеров, как по зерну, уверен президент Ассоциации садоводов России Игорь </w:t>
            </w:r>
            <w:proofErr w:type="spellStart"/>
            <w:r w:rsidRPr="00C80093">
              <w:rPr>
                <w:iCs/>
              </w:rPr>
              <w:t>Муханин</w:t>
            </w:r>
            <w:proofErr w:type="spellEnd"/>
            <w:r w:rsidRPr="00C80093">
              <w:rPr>
                <w:iCs/>
              </w:rPr>
              <w:t xml:space="preserve">. Помимо яблок, за последние три года примерно в 1,5 раза вырос урожай ягод, добавляет генеральный директор Ягодного союза и агентства </w:t>
            </w:r>
            <w:proofErr w:type="spellStart"/>
            <w:r w:rsidRPr="00C80093">
              <w:rPr>
                <w:iCs/>
              </w:rPr>
              <w:t>FruitNews</w:t>
            </w:r>
            <w:proofErr w:type="spellEnd"/>
            <w:r w:rsidRPr="00C80093">
              <w:rPr>
                <w:iCs/>
              </w:rPr>
              <w:t xml:space="preserve"> Ирина Козий. </w:t>
            </w:r>
            <w:r w:rsidRPr="00C80093">
              <w:rPr>
                <w:i/>
              </w:rPr>
              <w:t>Российская газета</w:t>
            </w:r>
            <w:r w:rsidRPr="00C80093">
              <w:rPr>
                <w:iCs/>
              </w:rPr>
              <w:t xml:space="preserve"> </w:t>
            </w:r>
          </w:p>
          <w:p w14:paraId="374ABDAB" w14:textId="4C6F69C7" w:rsidR="00C80093" w:rsidRDefault="00C80093" w:rsidP="00F43E9F"/>
          <w:bookmarkEnd w:id="5"/>
          <w:p w14:paraId="409C38B6" w14:textId="77777777" w:rsidR="00625FA3" w:rsidRPr="00625FA3" w:rsidRDefault="00625FA3" w:rsidP="00625FA3">
            <w:pPr>
              <w:rPr>
                <w:b/>
                <w:bCs/>
                <w:iCs/>
              </w:rPr>
            </w:pPr>
            <w:r w:rsidRPr="00625FA3">
              <w:rPr>
                <w:b/>
                <w:bCs/>
                <w:iCs/>
              </w:rPr>
              <w:t>РОССИЯ И СЕРБИЯ РАЗВИВАЮТ СОТРУДНИЧЕСТВО В СФЕРЕ АПК</w:t>
            </w:r>
          </w:p>
          <w:p w14:paraId="44386586" w14:textId="77777777" w:rsidR="00625FA3" w:rsidRPr="00625FA3" w:rsidRDefault="00625FA3" w:rsidP="00625FA3">
            <w:pPr>
              <w:rPr>
                <w:iCs/>
              </w:rPr>
            </w:pPr>
            <w:r w:rsidRPr="00625FA3">
              <w:rPr>
                <w:iCs/>
              </w:rPr>
              <w:t xml:space="preserve">В </w:t>
            </w:r>
            <w:r w:rsidRPr="00625FA3">
              <w:rPr>
                <w:b/>
                <w:bCs/>
                <w:iCs/>
              </w:rPr>
              <w:t>Минсельхозе России</w:t>
            </w:r>
            <w:r w:rsidRPr="00625FA3">
              <w:rPr>
                <w:iCs/>
              </w:rPr>
              <w:t xml:space="preserve"> состоялась встреча сопредседателей Российско-Сербской Рабочей группы по сотрудничеству в области сельского хозяйства </w:t>
            </w:r>
            <w:r>
              <w:rPr>
                <w:iCs/>
              </w:rPr>
              <w:t>-</w:t>
            </w:r>
            <w:r w:rsidRPr="00625FA3">
              <w:rPr>
                <w:iCs/>
              </w:rPr>
              <w:t xml:space="preserve"> замминистра сельского хозяйства Российской Федерации </w:t>
            </w:r>
            <w:r w:rsidRPr="00625FA3">
              <w:rPr>
                <w:b/>
                <w:bCs/>
                <w:iCs/>
              </w:rPr>
              <w:t>Сергея Левина</w:t>
            </w:r>
            <w:r w:rsidRPr="00625FA3">
              <w:rPr>
                <w:iCs/>
              </w:rPr>
              <w:t xml:space="preserve"> и Государственного секретаря Министерства сельского, лесного и водного хозяйства Республики Сербия Богдана </w:t>
            </w:r>
            <w:proofErr w:type="spellStart"/>
            <w:r w:rsidRPr="00625FA3">
              <w:rPr>
                <w:iCs/>
              </w:rPr>
              <w:t>Игича</w:t>
            </w:r>
            <w:proofErr w:type="spellEnd"/>
            <w:r w:rsidRPr="00625FA3">
              <w:rPr>
                <w:iCs/>
              </w:rPr>
              <w:t>. Стороны обсудили вопросы расширения торговли продукцией АПК, а также планы по организации совместных мероприятий в 2021 году. </w:t>
            </w:r>
          </w:p>
          <w:p w14:paraId="429BA37D" w14:textId="114B7229" w:rsidR="00625FA3" w:rsidRPr="008242CC" w:rsidRDefault="00625FA3" w:rsidP="00625FA3">
            <w:pPr>
              <w:rPr>
                <w:i/>
              </w:rPr>
            </w:pPr>
            <w:r w:rsidRPr="00625FA3">
              <w:rPr>
                <w:iCs/>
              </w:rPr>
              <w:t xml:space="preserve">В прошлом году товарооборот сельхозпродукции и продовольствия между странами увеличился на 7% до 516 млн долларов. По словам </w:t>
            </w:r>
            <w:r w:rsidRPr="008242CC">
              <w:rPr>
                <w:b/>
                <w:bCs/>
                <w:iCs/>
              </w:rPr>
              <w:t>Сергея Левина</w:t>
            </w:r>
            <w:r w:rsidRPr="00625FA3">
              <w:rPr>
                <w:iCs/>
              </w:rPr>
              <w:t>, основной задачей для дальнейшего развития двустороннего сотрудничества является рост объемов и диверсификация поставляемой продукции. Этому будет способствовать в том числе экспорт отечественной молочной и животноводческой продукции на сербский рынок. Кроме того, среди перспективных направлений – поставки российской кондитерской продукции. </w:t>
            </w:r>
            <w:r w:rsidRPr="00625FA3">
              <w:rPr>
                <w:i/>
              </w:rPr>
              <w:t>Фермер</w:t>
            </w:r>
            <w:r w:rsidR="008242CC">
              <w:rPr>
                <w:i/>
              </w:rPr>
              <w:t xml:space="preserve">, </w:t>
            </w:r>
            <w:proofErr w:type="spellStart"/>
            <w:r w:rsidR="008242CC">
              <w:rPr>
                <w:i/>
                <w:lang w:val="en-US"/>
              </w:rPr>
              <w:t>EMeat</w:t>
            </w:r>
            <w:proofErr w:type="spellEnd"/>
            <w:r w:rsidR="008242CC" w:rsidRPr="004643F4">
              <w:rPr>
                <w:i/>
              </w:rPr>
              <w:t>.</w:t>
            </w:r>
            <w:proofErr w:type="spellStart"/>
            <w:r w:rsidR="008242CC">
              <w:rPr>
                <w:i/>
                <w:lang w:val="en-US"/>
              </w:rPr>
              <w:t>ru</w:t>
            </w:r>
            <w:proofErr w:type="spellEnd"/>
            <w:r w:rsidR="008242CC" w:rsidRPr="004643F4">
              <w:rPr>
                <w:i/>
              </w:rPr>
              <w:t xml:space="preserve">  </w:t>
            </w:r>
          </w:p>
          <w:p w14:paraId="644CDE4F" w14:textId="77777777" w:rsidR="00C8396B" w:rsidRDefault="00C8396B" w:rsidP="00F43E9F"/>
          <w:p w14:paraId="73F96B84" w14:textId="77777777" w:rsidR="00625FA3" w:rsidRPr="00C80093" w:rsidRDefault="00625FA3" w:rsidP="00625FA3">
            <w:pPr>
              <w:rPr>
                <w:b/>
                <w:bCs/>
                <w:iCs/>
              </w:rPr>
            </w:pPr>
            <w:r w:rsidRPr="00C80093">
              <w:rPr>
                <w:b/>
                <w:bCs/>
                <w:iCs/>
              </w:rPr>
              <w:t>ЗАКОНОПРОЕКТ О ЦИФРОВИЗАЦИИ В СЕМЕНОВОДСТВЕ ПРИНЯТ В I ЧТЕНИИ</w:t>
            </w:r>
          </w:p>
          <w:p w14:paraId="429E9998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>Госдума РФ приняла в первом чтении законопроект, который предусматривает создание федеральной государственной информационной системы в области семеноводства сельскохозяйственных растений.</w:t>
            </w:r>
          </w:p>
          <w:p w14:paraId="597732C2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В документе определены базовые понятия и регламентированы основные процессы, связанные с производством, реализацией и хранением семян. "У нас появляется федеральная государственная информационная система </w:t>
            </w:r>
            <w:proofErr w:type="spellStart"/>
            <w:r w:rsidRPr="00C80093">
              <w:rPr>
                <w:iCs/>
              </w:rPr>
              <w:t>прослеживаемости</w:t>
            </w:r>
            <w:proofErr w:type="spellEnd"/>
            <w:r w:rsidRPr="00C80093">
              <w:rPr>
                <w:iCs/>
              </w:rPr>
              <w:t xml:space="preserve"> семян на территории РФ, которая позволит обеспечить прозрачность этого рынка", - отметил в ходе выступления в Госдуме замглавы Минсельхоза </w:t>
            </w:r>
            <w:r w:rsidRPr="00C80093">
              <w:rPr>
                <w:b/>
                <w:bCs/>
                <w:iCs/>
              </w:rPr>
              <w:t>Иван Лебедев</w:t>
            </w:r>
            <w:r w:rsidRPr="00C80093">
              <w:rPr>
                <w:iCs/>
              </w:rPr>
              <w:t>.</w:t>
            </w:r>
          </w:p>
          <w:p w14:paraId="4CE334D0" w14:textId="436DDE76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Кроме того, законопроект предусматривает ведение Государственного реестра селекционных достижений, допущенных к использованию в РФ. </w:t>
            </w:r>
            <w:r w:rsidRPr="00C80093">
              <w:rPr>
                <w:i/>
              </w:rPr>
              <w:t>Интерфакс</w:t>
            </w:r>
            <w:r w:rsidRPr="00C80093">
              <w:rPr>
                <w:iCs/>
              </w:rPr>
              <w:t xml:space="preserve"> </w:t>
            </w:r>
          </w:p>
          <w:p w14:paraId="308A7D16" w14:textId="77777777" w:rsidR="00625FA3" w:rsidRDefault="00625FA3" w:rsidP="00F43E9F"/>
          <w:p w14:paraId="4BED7EB9" w14:textId="77777777" w:rsidR="00625FA3" w:rsidRPr="00C80093" w:rsidRDefault="00625FA3" w:rsidP="00625FA3">
            <w:pPr>
              <w:rPr>
                <w:b/>
                <w:bCs/>
                <w:iCs/>
              </w:rPr>
            </w:pPr>
            <w:r w:rsidRPr="00C80093">
              <w:rPr>
                <w:b/>
                <w:bCs/>
                <w:iCs/>
              </w:rPr>
              <w:t>РЕГУЛИРОВАНИЕ ЦЕН</w:t>
            </w:r>
            <w:r>
              <w:rPr>
                <w:b/>
                <w:bCs/>
                <w:iCs/>
              </w:rPr>
              <w:t xml:space="preserve"> НА ПТИЦЕВОДЧЕСКУЮ ПРОДУКЦИЮ</w:t>
            </w:r>
          </w:p>
          <w:p w14:paraId="71234EDA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В правительстве могут принять решение об установлении предельных розничных цен на мясо птицы и яйца, сообщила, по данным “Ъ”, замглавы Минсельхоза </w:t>
            </w:r>
            <w:r w:rsidRPr="00C80093">
              <w:rPr>
                <w:b/>
                <w:bCs/>
                <w:iCs/>
              </w:rPr>
              <w:t xml:space="preserve">Оксана </w:t>
            </w:r>
            <w:proofErr w:type="spellStart"/>
            <w:r w:rsidRPr="00C80093">
              <w:rPr>
                <w:b/>
                <w:bCs/>
                <w:iCs/>
              </w:rPr>
              <w:t>Лут</w:t>
            </w:r>
            <w:proofErr w:type="spellEnd"/>
            <w:r w:rsidRPr="00C80093">
              <w:rPr>
                <w:iCs/>
              </w:rPr>
              <w:t xml:space="preserve"> на прошедшем 13 апреля заседании оперативного штаба по мониторингу ситуации с социально значимыми продуктами. По ее словам, цены на эти категории во всех регионах России за последние 60 дней выросли более чем на 10%, что дает право запустить механизм. Согласно текущим нормам, цены могут быть зафиксированы на срок до 90 дней. Официально в </w:t>
            </w:r>
            <w:r w:rsidRPr="00C80093">
              <w:rPr>
                <w:b/>
                <w:bCs/>
                <w:iCs/>
              </w:rPr>
              <w:t>Минсельхозе</w:t>
            </w:r>
            <w:r w:rsidRPr="00C80093">
              <w:rPr>
                <w:iCs/>
              </w:rPr>
              <w:t xml:space="preserve"> заявили, что вопрос не относится к их компетенции. В Минэкономики предложения о фиксации цен не получали.</w:t>
            </w:r>
          </w:p>
          <w:p w14:paraId="7295049E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Гендиректор Национального союза птицеводов Сергей </w:t>
            </w:r>
            <w:proofErr w:type="spellStart"/>
            <w:r w:rsidRPr="00C80093">
              <w:rPr>
                <w:iCs/>
              </w:rPr>
              <w:t>Лахтюков</w:t>
            </w:r>
            <w:proofErr w:type="spellEnd"/>
            <w:r w:rsidRPr="00C80093">
              <w:rPr>
                <w:iCs/>
              </w:rPr>
              <w:t xml:space="preserve"> заявил, что любое регулирование приведет только к разбалансировке рынка. Но заявление </w:t>
            </w:r>
            <w:proofErr w:type="spellStart"/>
            <w:r w:rsidRPr="00C80093">
              <w:rPr>
                <w:iCs/>
              </w:rPr>
              <w:t>Лут</w:t>
            </w:r>
            <w:proofErr w:type="spellEnd"/>
            <w:r w:rsidRPr="00C80093">
              <w:rPr>
                <w:iCs/>
              </w:rPr>
              <w:t xml:space="preserve"> он считает скорее напоминанием участникам рынка о существовании механизма, чем </w:t>
            </w:r>
            <w:r w:rsidRPr="00C80093">
              <w:rPr>
                <w:iCs/>
              </w:rPr>
              <w:lastRenderedPageBreak/>
              <w:t xml:space="preserve">реально принятым решением. Президент </w:t>
            </w:r>
            <w:proofErr w:type="spellStart"/>
            <w:r w:rsidRPr="00C80093">
              <w:rPr>
                <w:iCs/>
              </w:rPr>
              <w:t>Agrifood</w:t>
            </w:r>
            <w:proofErr w:type="spellEnd"/>
            <w:r w:rsidRPr="00C80093">
              <w:rPr>
                <w:iCs/>
              </w:rPr>
              <w:t xml:space="preserve"> </w:t>
            </w:r>
            <w:proofErr w:type="spellStart"/>
            <w:r w:rsidRPr="00C80093">
              <w:rPr>
                <w:iCs/>
              </w:rPr>
              <w:t>Strategies</w:t>
            </w:r>
            <w:proofErr w:type="spellEnd"/>
            <w:r w:rsidRPr="00C80093">
              <w:rPr>
                <w:iCs/>
              </w:rPr>
              <w:t xml:space="preserve"> Альберт </w:t>
            </w:r>
            <w:proofErr w:type="spellStart"/>
            <w:r w:rsidRPr="00C80093">
              <w:rPr>
                <w:iCs/>
              </w:rPr>
              <w:t>Давлеев</w:t>
            </w:r>
            <w:proofErr w:type="spellEnd"/>
            <w:r w:rsidRPr="00C80093">
              <w:rPr>
                <w:iCs/>
              </w:rPr>
              <w:t xml:space="preserve"> согласен, что это пока дополнительное предостережение для птицеводов. По его словам, если регулирование и будет, то на яйца, а «производители мяса птицы в последние две недели снижали цены».</w:t>
            </w:r>
          </w:p>
          <w:p w14:paraId="59DF1250" w14:textId="77777777" w:rsidR="00625FA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По словам Руководителя Национальной мясной ассоциации Сергея Юшина, рост цен на животный белок в этом году </w:t>
            </w:r>
            <w:r>
              <w:rPr>
                <w:iCs/>
              </w:rPr>
              <w:t>-</w:t>
            </w:r>
            <w:r w:rsidRPr="00C80093">
              <w:rPr>
                <w:iCs/>
              </w:rPr>
              <w:t xml:space="preserve"> мировая тенденция, связанная с повышением спроса на мясо в странах-импортерах, прежде всего в Китае, снижением производства из-за болезней животных и долгого периода низких цен.</w:t>
            </w:r>
          </w:p>
          <w:p w14:paraId="5DCE7D13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По данным источника “Ъ” в отрасли, в опте стоимость мяса бройлеров сократилась со 145–150 руб. до 130–135 руб. за 1 кг. </w:t>
            </w:r>
            <w:r w:rsidRPr="00C80093">
              <w:rPr>
                <w:i/>
              </w:rPr>
              <w:t>Коммерсантъ</w:t>
            </w:r>
            <w:r w:rsidRPr="00C80093">
              <w:rPr>
                <w:iCs/>
              </w:rPr>
              <w:t xml:space="preserve"> </w:t>
            </w:r>
          </w:p>
          <w:p w14:paraId="363648C0" w14:textId="77777777" w:rsidR="00625FA3" w:rsidRDefault="00625FA3" w:rsidP="00F43E9F"/>
          <w:p w14:paraId="5B91CE55" w14:textId="77777777" w:rsidR="00625FA3" w:rsidRPr="00C80093" w:rsidRDefault="00625FA3" w:rsidP="00625FA3">
            <w:pPr>
              <w:rPr>
                <w:b/>
                <w:bCs/>
                <w:iCs/>
              </w:rPr>
            </w:pPr>
            <w:r w:rsidRPr="00C80093">
              <w:rPr>
                <w:b/>
                <w:bCs/>
                <w:iCs/>
              </w:rPr>
              <w:t>МИНСЕЛЬХОЗ НЕ РАССМАТРИВАЕТ ПРЯМОЕ РЕГУЛИРОВАНИЯ ЦЕН НА МЯСО ПТИЦЫ И ЯЙЦА</w:t>
            </w:r>
          </w:p>
          <w:p w14:paraId="03A571E4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b/>
                <w:bCs/>
                <w:iCs/>
              </w:rPr>
              <w:t>Минсельхоз РФ</w:t>
            </w:r>
            <w:r w:rsidRPr="00C80093">
              <w:rPr>
                <w:iCs/>
              </w:rPr>
              <w:t xml:space="preserve"> не обсуждает прямое регулирование цен на мясо птицы и яйца в России. Об этом журналистам сообщили в пресс-службе министерства. В ведомстве добавили, что решение об установлении предельно допустимых розничных цен в соответствии с постановлением правительства РФ не относится к компетенции министерства. </w:t>
            </w:r>
          </w:p>
          <w:p w14:paraId="7D0EF797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В </w:t>
            </w:r>
            <w:r w:rsidRPr="00C80093">
              <w:rPr>
                <w:b/>
                <w:bCs/>
                <w:iCs/>
              </w:rPr>
              <w:t>Минсельхозе</w:t>
            </w:r>
            <w:r w:rsidRPr="00C80093">
              <w:rPr>
                <w:iCs/>
              </w:rPr>
              <w:t xml:space="preserve"> подчеркнули, что его специалисты на постоянной основе проводят совещания с региональными органами управления АПК, в рамках которых обозначается обеспечение контроля за ситуацией на продовольственном рынке и недопущение необоснованного роста цен, в том числе на продукцию птицеводства. </w:t>
            </w:r>
          </w:p>
          <w:p w14:paraId="423D4BCC" w14:textId="77777777" w:rsidR="00625FA3" w:rsidRPr="00C80093" w:rsidRDefault="00625FA3" w:rsidP="00625FA3">
            <w:pPr>
              <w:rPr>
                <w:iCs/>
              </w:rPr>
            </w:pPr>
            <w:r w:rsidRPr="00C80093">
              <w:rPr>
                <w:iCs/>
              </w:rPr>
              <w:t xml:space="preserve">Кроме того, </w:t>
            </w:r>
            <w:r w:rsidRPr="00C80093">
              <w:rPr>
                <w:b/>
                <w:bCs/>
                <w:iCs/>
              </w:rPr>
              <w:t>Минсельхоз России</w:t>
            </w:r>
            <w:r w:rsidRPr="00C80093">
              <w:rPr>
                <w:iCs/>
              </w:rPr>
              <w:t xml:space="preserve"> разработал ряд механизмов поддержки, которые позволят сохранить финансовую устойчивость производителей и стабилизировать цены на мясо птицы и яйца. Так, увеличен максимальный размер льготного краткосрочного кредита для предприятий птицеводческой отрасли с 1 млрд до 1,5 млрд руб., а также принято решение о пролонгации льготных </w:t>
            </w:r>
            <w:proofErr w:type="spellStart"/>
            <w:r w:rsidRPr="00C80093">
              <w:rPr>
                <w:iCs/>
              </w:rPr>
              <w:t>инвесткредитов</w:t>
            </w:r>
            <w:proofErr w:type="spellEnd"/>
            <w:r w:rsidRPr="00C80093">
              <w:rPr>
                <w:iCs/>
              </w:rPr>
              <w:t xml:space="preserve"> на срок до 12 лет предприятиям, пострадавшим от </w:t>
            </w:r>
            <w:proofErr w:type="spellStart"/>
            <w:r w:rsidRPr="00C80093">
              <w:rPr>
                <w:iCs/>
              </w:rPr>
              <w:t>высокопатогенного</w:t>
            </w:r>
            <w:proofErr w:type="spellEnd"/>
            <w:r w:rsidRPr="00C80093">
              <w:rPr>
                <w:iCs/>
              </w:rPr>
              <w:t xml:space="preserve"> гриппа птиц. Для животноводческой отрасли предусмотрены льготные краткосрочные кредиты на закупку зерна, шротов, жмыхов, аминокислот для кормовых целей, напомнили в </w:t>
            </w:r>
            <w:r w:rsidRPr="00C80093">
              <w:rPr>
                <w:b/>
                <w:bCs/>
                <w:iCs/>
              </w:rPr>
              <w:t>Минсельхозе</w:t>
            </w:r>
            <w:r w:rsidRPr="00C80093">
              <w:rPr>
                <w:iCs/>
              </w:rPr>
              <w:t xml:space="preserve">. </w:t>
            </w:r>
            <w:r w:rsidRPr="00C80093">
              <w:rPr>
                <w:i/>
              </w:rPr>
              <w:t>ТАСС, Интерфакс, РИА Новости, ПРАЙМ, РБК, Говорит Москва</w:t>
            </w:r>
          </w:p>
          <w:p w14:paraId="07F94D68" w14:textId="1EC993C2" w:rsidR="00625FA3" w:rsidRDefault="00625FA3" w:rsidP="00F43E9F"/>
        </w:tc>
      </w:tr>
    </w:tbl>
    <w:p w14:paraId="6AC3EFE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68597AD" w14:textId="77777777" w:rsidR="00625FA3" w:rsidRPr="00C80093" w:rsidRDefault="00625FA3" w:rsidP="00625FA3">
      <w:pPr>
        <w:rPr>
          <w:b/>
          <w:bCs/>
          <w:iCs/>
        </w:rPr>
      </w:pPr>
      <w:bookmarkStart w:id="8" w:name="SEC_3"/>
      <w:r w:rsidRPr="00C80093">
        <w:rPr>
          <w:b/>
          <w:bCs/>
          <w:iCs/>
        </w:rPr>
        <w:lastRenderedPageBreak/>
        <w:t>ПРОИЗВОДИТЕЛИ ФИКСИРУЮТ СНИЖЕНИЕ ЦЕН НА МЯСО ПТИЦЫ В РФ В ТЕЧЕНИЕ НЕСКОЛЬКИХ НЕДЕЛЬ - СОЮЗ</w:t>
      </w:r>
    </w:p>
    <w:p w14:paraId="02F13FCA" w14:textId="4F8A2AEE" w:rsidR="00625FA3" w:rsidRPr="00625FA3" w:rsidRDefault="00625FA3" w:rsidP="00625FA3">
      <w:pPr>
        <w:rPr>
          <w:iCs/>
        </w:rPr>
      </w:pPr>
      <w:r w:rsidRPr="00C80093">
        <w:rPr>
          <w:iCs/>
        </w:rPr>
        <w:t xml:space="preserve">Отпускные цены производителей на мясо птицы в России снижаются на протяжении нескольких недель. Об этом журналистам сообщил генеральный директор Национального союза птицеводов Сергей </w:t>
      </w:r>
      <w:proofErr w:type="spellStart"/>
      <w:r w:rsidRPr="00C80093">
        <w:rPr>
          <w:iCs/>
        </w:rPr>
        <w:t>Лахтюхов</w:t>
      </w:r>
      <w:proofErr w:type="spellEnd"/>
      <w:r w:rsidRPr="00C80093">
        <w:rPr>
          <w:iCs/>
        </w:rPr>
        <w:t xml:space="preserve">. "Отпускные цены производителей на мясо птицы снижаются на протяжении уже нескольких недель", - сказал он. По словам </w:t>
      </w:r>
      <w:proofErr w:type="spellStart"/>
      <w:r w:rsidRPr="00C80093">
        <w:rPr>
          <w:iCs/>
        </w:rPr>
        <w:t>Лахтюхова</w:t>
      </w:r>
      <w:proofErr w:type="spellEnd"/>
      <w:r w:rsidRPr="00C80093">
        <w:rPr>
          <w:iCs/>
        </w:rPr>
        <w:t xml:space="preserve">, на прошедшем заседании оперативного штаба в </w:t>
      </w:r>
      <w:r w:rsidRPr="00C80093">
        <w:rPr>
          <w:b/>
          <w:bCs/>
          <w:iCs/>
        </w:rPr>
        <w:t>Минсельхозе России</w:t>
      </w:r>
      <w:r w:rsidRPr="00C80093">
        <w:rPr>
          <w:iCs/>
        </w:rPr>
        <w:t xml:space="preserve"> в рамках обсуждения ценовой ситуации на рынках продовольствия упоминалось постановление о предельных ценах на продукты, в том числе в контексте яйца и мяса птицы. "Но, скорее, в векторе того, что оно действует, и забывать об этом нельзя. Необходимо уточнить, что постановление относится к розничным ценам, которые находятся вне сферы деятельности </w:t>
      </w:r>
      <w:r w:rsidRPr="00C80093">
        <w:rPr>
          <w:b/>
          <w:bCs/>
          <w:iCs/>
        </w:rPr>
        <w:t>Минсельхоза России</w:t>
      </w:r>
      <w:r w:rsidRPr="00C80093">
        <w:rPr>
          <w:iCs/>
        </w:rPr>
        <w:t xml:space="preserve">", - сказал он. </w:t>
      </w:r>
      <w:r w:rsidRPr="00C80093">
        <w:rPr>
          <w:i/>
        </w:rPr>
        <w:t xml:space="preserve">ТАСС, </w:t>
      </w:r>
      <w:r>
        <w:rPr>
          <w:i/>
        </w:rPr>
        <w:t xml:space="preserve">Профиль, </w:t>
      </w:r>
      <w:r w:rsidRPr="00C80093">
        <w:rPr>
          <w:i/>
        </w:rPr>
        <w:t>Интерфакс</w:t>
      </w:r>
    </w:p>
    <w:p w14:paraId="7AE3DF57" w14:textId="77777777" w:rsidR="00625FA3" w:rsidRPr="00C80093" w:rsidRDefault="00625FA3" w:rsidP="00625FA3">
      <w:pPr>
        <w:rPr>
          <w:iCs/>
        </w:rPr>
      </w:pPr>
    </w:p>
    <w:p w14:paraId="12FBFD27" w14:textId="77777777" w:rsidR="00625FA3" w:rsidRPr="00C80093" w:rsidRDefault="00625FA3" w:rsidP="00625FA3">
      <w:pPr>
        <w:rPr>
          <w:b/>
          <w:bCs/>
          <w:iCs/>
        </w:rPr>
      </w:pPr>
      <w:r w:rsidRPr="00625FA3">
        <w:rPr>
          <w:b/>
          <w:bCs/>
          <w:iCs/>
        </w:rPr>
        <w:t>В МИНСЕЛЬХОЗЕ ОБСУДИЛИ ЦЕНОВУЮ СИТУАЦИЮ НА ПРОДОВОЛЬСТВЕННОМ РЫНКЕ И ХОД ПОСЕВНОЙ КАМПАНИИ</w:t>
      </w:r>
    </w:p>
    <w:p w14:paraId="682B6E0C" w14:textId="77777777" w:rsidR="00625FA3" w:rsidRPr="00C80093" w:rsidRDefault="00625FA3" w:rsidP="00625FA3">
      <w:pPr>
        <w:rPr>
          <w:iCs/>
        </w:rPr>
      </w:pPr>
      <w:r w:rsidRPr="00C80093">
        <w:rPr>
          <w:iCs/>
        </w:rPr>
        <w:t xml:space="preserve">Регионы РФ до конца мая получат 9 млрд рублей, которые будут направлены на компенсацию части затрат на производство и реализацию подсолнечного масла и сахара, сообщает </w:t>
      </w:r>
      <w:r w:rsidRPr="00625FA3">
        <w:rPr>
          <w:b/>
          <w:bCs/>
          <w:iCs/>
        </w:rPr>
        <w:t>Минсельхоз</w:t>
      </w:r>
      <w:r w:rsidRPr="00C80093">
        <w:rPr>
          <w:iCs/>
        </w:rPr>
        <w:t xml:space="preserve"> по итогам заседания оперативного штаба, на котором были обсуждены ситуация на продовольственном рынке и ход весенних полевых работ.</w:t>
      </w:r>
    </w:p>
    <w:p w14:paraId="6529BAFE" w14:textId="77777777" w:rsidR="00625FA3" w:rsidRPr="00C80093" w:rsidRDefault="00625FA3" w:rsidP="00625FA3">
      <w:pPr>
        <w:rPr>
          <w:iCs/>
        </w:rPr>
      </w:pPr>
      <w:r w:rsidRPr="00C80093">
        <w:rPr>
          <w:iCs/>
        </w:rPr>
        <w:t>Как отмечается в сообщении, новая мера поддержки поможет предприятиям в полном объеме исполнять условия соглашений о стабилизации цен. Региональным органам управления АПК поручено в кратчайшие сроки подготовить нормативные акты для оперативного доведения выделенных средств до производителей.</w:t>
      </w:r>
    </w:p>
    <w:p w14:paraId="0CF78D0D" w14:textId="77777777" w:rsidR="00625FA3" w:rsidRPr="00C80093" w:rsidRDefault="00625FA3" w:rsidP="00625FA3">
      <w:pPr>
        <w:rPr>
          <w:iCs/>
        </w:rPr>
      </w:pPr>
      <w:r w:rsidRPr="00C80093">
        <w:rPr>
          <w:iCs/>
        </w:rPr>
        <w:t xml:space="preserve">Согласно сообщению, в посевную кампанию включились 33 региона. В </w:t>
      </w:r>
      <w:proofErr w:type="gramStart"/>
      <w:r w:rsidRPr="00C80093">
        <w:rPr>
          <w:iCs/>
        </w:rPr>
        <w:t>Северо-Кавказском</w:t>
      </w:r>
      <w:proofErr w:type="gramEnd"/>
      <w:r w:rsidRPr="00C80093">
        <w:rPr>
          <w:iCs/>
        </w:rPr>
        <w:t xml:space="preserve"> федеральном округе сев завершен на 25% от планируемых площадей.</w:t>
      </w:r>
    </w:p>
    <w:p w14:paraId="0FEAD8FC" w14:textId="77777777" w:rsidR="00625FA3" w:rsidRDefault="00625FA3" w:rsidP="00625FA3">
      <w:pPr>
        <w:rPr>
          <w:iCs/>
        </w:rPr>
      </w:pPr>
      <w:r w:rsidRPr="00C80093">
        <w:rPr>
          <w:iCs/>
        </w:rPr>
        <w:t xml:space="preserve">У аграриев имеется 2,6 млн тонн </w:t>
      </w:r>
      <w:proofErr w:type="spellStart"/>
      <w:r w:rsidRPr="00C80093">
        <w:rPr>
          <w:iCs/>
        </w:rPr>
        <w:t>минудобрений</w:t>
      </w:r>
      <w:proofErr w:type="spellEnd"/>
      <w:r w:rsidRPr="00C80093">
        <w:rPr>
          <w:iCs/>
        </w:rPr>
        <w:t xml:space="preserve"> (в действующем веществе), что на 500 тыс. тонн больше, чем годом ранее. Обеспеченность этой продукцией для проведения весенних полевых работ составляет 83% (потребность в </w:t>
      </w:r>
      <w:proofErr w:type="spellStart"/>
      <w:r w:rsidRPr="00C80093">
        <w:rPr>
          <w:iCs/>
        </w:rPr>
        <w:t>минудобрениях</w:t>
      </w:r>
      <w:proofErr w:type="spellEnd"/>
      <w:r w:rsidRPr="00C80093">
        <w:rPr>
          <w:iCs/>
        </w:rPr>
        <w:t xml:space="preserve"> на посевную оценивается в 3,1 млн тонн). Руководителям органов АПК было поручено взять на личный контроль ситуацию с поставками минеральных удобрений в регионы. </w:t>
      </w:r>
      <w:r w:rsidRPr="00C80093">
        <w:rPr>
          <w:i/>
        </w:rPr>
        <w:t>Интерфакс</w:t>
      </w:r>
      <w:r w:rsidRPr="00C80093">
        <w:rPr>
          <w:iCs/>
        </w:rPr>
        <w:t xml:space="preserve"> </w:t>
      </w:r>
    </w:p>
    <w:p w14:paraId="07C4AF6B" w14:textId="77777777" w:rsidR="00C80093" w:rsidRPr="00C80093" w:rsidRDefault="00C80093" w:rsidP="00C80093">
      <w:pPr>
        <w:rPr>
          <w:iCs/>
        </w:rPr>
      </w:pPr>
    </w:p>
    <w:p w14:paraId="1F8A42E9" w14:textId="39F553C8" w:rsidR="00C80093" w:rsidRPr="00C80093" w:rsidRDefault="00C80093" w:rsidP="00C80093">
      <w:pPr>
        <w:rPr>
          <w:b/>
          <w:bCs/>
          <w:iCs/>
        </w:rPr>
      </w:pPr>
      <w:r w:rsidRPr="00C80093">
        <w:rPr>
          <w:b/>
          <w:bCs/>
          <w:iCs/>
        </w:rPr>
        <w:t>ГОСДУМА РЕГУЛИРУЕТ ПРАВИЛА ЭКСПЛУАТАЦИИ ВНЕДОРОЖНОЙ СПЕЦТЕХНИКИ</w:t>
      </w:r>
    </w:p>
    <w:p w14:paraId="1635B07A" w14:textId="77777777" w:rsidR="00C80093" w:rsidRPr="00C80093" w:rsidRDefault="00C80093" w:rsidP="00C80093">
      <w:pPr>
        <w:rPr>
          <w:iCs/>
        </w:rPr>
      </w:pPr>
      <w:r w:rsidRPr="00C80093">
        <w:rPr>
          <w:iCs/>
        </w:rPr>
        <w:t xml:space="preserve">Госдума приняла в первом чтении закон, впервые вводящий на федеральном уровне правила для владельцев </w:t>
      </w:r>
      <w:proofErr w:type="spellStart"/>
      <w:r w:rsidRPr="00C80093">
        <w:rPr>
          <w:iCs/>
        </w:rPr>
        <w:t>квадроциклов</w:t>
      </w:r>
      <w:proofErr w:type="spellEnd"/>
      <w:r w:rsidRPr="00C80093">
        <w:rPr>
          <w:iCs/>
        </w:rPr>
        <w:t xml:space="preserve">, </w:t>
      </w:r>
      <w:proofErr w:type="spellStart"/>
      <w:r w:rsidRPr="00C80093">
        <w:rPr>
          <w:iCs/>
        </w:rPr>
        <w:t>мотовездеходов</w:t>
      </w:r>
      <w:proofErr w:type="spellEnd"/>
      <w:r w:rsidRPr="00C80093">
        <w:rPr>
          <w:iCs/>
        </w:rPr>
        <w:t>, снегоходов и других «внедорожных автомототранспортных средств». Их владельцам по-прежнему надо будет получать права тракториста-машиниста, оформлять ОСАГО и регистрировать технику в технадзоре, при этом для нарушителей правил впервые вводится процедура «запрета эксплуатации» спецтехники. Штрафы за нарушение правил будут увеличены в ближайшие дни.</w:t>
      </w:r>
    </w:p>
    <w:p w14:paraId="24BFE4E8" w14:textId="77777777" w:rsidR="00C80093" w:rsidRPr="00C80093" w:rsidRDefault="00C80093" w:rsidP="00C80093">
      <w:pPr>
        <w:rPr>
          <w:iCs/>
        </w:rPr>
      </w:pPr>
      <w:r w:rsidRPr="00C80093">
        <w:rPr>
          <w:iCs/>
        </w:rPr>
        <w:t xml:space="preserve">Проект закона «О самоходных машинах и других видах техники», рассмотренный вчера Госдумой, подготовлен </w:t>
      </w:r>
      <w:r w:rsidRPr="00625FA3">
        <w:rPr>
          <w:b/>
          <w:bCs/>
          <w:iCs/>
        </w:rPr>
        <w:t>Минсельхозом</w:t>
      </w:r>
      <w:r w:rsidRPr="00C80093">
        <w:rPr>
          <w:iCs/>
        </w:rPr>
        <w:t xml:space="preserve"> для регулирования эксплуатации тракторов, комбайнов, сельхозтехники, но будет также распространяться на </w:t>
      </w:r>
      <w:proofErr w:type="spellStart"/>
      <w:r w:rsidRPr="00C80093">
        <w:rPr>
          <w:iCs/>
        </w:rPr>
        <w:t>квадроциклы</w:t>
      </w:r>
      <w:proofErr w:type="spellEnd"/>
      <w:r w:rsidRPr="00C80093">
        <w:rPr>
          <w:iCs/>
        </w:rPr>
        <w:t xml:space="preserve">, </w:t>
      </w:r>
      <w:proofErr w:type="spellStart"/>
      <w:r w:rsidRPr="00C80093">
        <w:rPr>
          <w:iCs/>
        </w:rPr>
        <w:t>мотовездеходы</w:t>
      </w:r>
      <w:proofErr w:type="spellEnd"/>
      <w:r w:rsidRPr="00C80093">
        <w:rPr>
          <w:iCs/>
        </w:rPr>
        <w:t xml:space="preserve"> и снегоходы. «Законопроект повысит уровень правового регулирования отношений», - пояснили “Ъ” в министерстве.</w:t>
      </w:r>
    </w:p>
    <w:p w14:paraId="1C87BB14" w14:textId="0CD867EE" w:rsidR="009D309A" w:rsidRPr="00625FA3" w:rsidRDefault="00C80093" w:rsidP="00625FA3">
      <w:pPr>
        <w:rPr>
          <w:iCs/>
        </w:rPr>
      </w:pPr>
      <w:r w:rsidRPr="00C80093">
        <w:rPr>
          <w:iCs/>
        </w:rPr>
        <w:t xml:space="preserve">Нововведением, исходя из текста закона и пояснений </w:t>
      </w:r>
      <w:r w:rsidRPr="00C80093">
        <w:rPr>
          <w:b/>
          <w:bCs/>
          <w:iCs/>
        </w:rPr>
        <w:t>Минсельхоза</w:t>
      </w:r>
      <w:r w:rsidRPr="00C80093">
        <w:rPr>
          <w:iCs/>
        </w:rPr>
        <w:t xml:space="preserve">, станет процедура «запрещения эксплуатации» техники, которая будет применяться, к примеру, при выявлении инженером-инспектором ряда неисправностей либо при управлении без прав или без регистрации. Что конкретно подразумевается под этой процедурой, закон не расшифровывает, но применяться «запрет» будет в судебном порядке по требованию инспектора. В </w:t>
      </w:r>
      <w:r w:rsidRPr="00C80093">
        <w:rPr>
          <w:b/>
          <w:bCs/>
          <w:iCs/>
        </w:rPr>
        <w:t>Минсельхозе</w:t>
      </w:r>
      <w:r w:rsidRPr="00C80093">
        <w:rPr>
          <w:iCs/>
        </w:rPr>
        <w:t xml:space="preserve"> пояснили, что данная норма вводится для «обеспечения безопасной эксплуатации таких машин, сохранения жизни и здоровья людей». </w:t>
      </w:r>
      <w:r w:rsidRPr="00C80093">
        <w:rPr>
          <w:i/>
        </w:rPr>
        <w:t>Коммерсантъ</w:t>
      </w:r>
    </w:p>
    <w:p w14:paraId="020FBC68" w14:textId="77777777" w:rsidR="009D309A" w:rsidRPr="00F43E9F" w:rsidRDefault="009258EB" w:rsidP="009D309A">
      <w:pPr>
        <w:pStyle w:val="a9"/>
      </w:pPr>
      <w:hyperlink r:id="rId9" w:history="1">
        <w:r w:rsidR="009D309A" w:rsidRPr="00F43E9F">
          <w:t>РОССИЯ УЛУЧШИЛА ПОЗИЦИИ В РЕЙТИНГЕ МИРОВЫХ ЭКСПОРТЕРОВ ПРОДУКЦИИ АПК</w:t>
        </w:r>
      </w:hyperlink>
    </w:p>
    <w:p w14:paraId="30BBA059" w14:textId="77777777" w:rsidR="009D309A" w:rsidRDefault="009D309A" w:rsidP="009D309A">
      <w:r>
        <w:t>Россия по итогам 2020 года поднялась на 17 место в рейтинге мировых экспортеров продукции АПК, это на две ступени выше, чем в 2019 году, сообщил руководитель центра "</w:t>
      </w:r>
      <w:proofErr w:type="spellStart"/>
      <w:r>
        <w:t>Агроэкспорт</w:t>
      </w:r>
      <w:proofErr w:type="spellEnd"/>
      <w:r>
        <w:t xml:space="preserve">" </w:t>
      </w:r>
      <w:r w:rsidRPr="00F43E9F">
        <w:rPr>
          <w:b/>
        </w:rPr>
        <w:t>Дмитрий Краснов</w:t>
      </w:r>
      <w:r>
        <w:t xml:space="preserve"> на международном симпозиуме "Форсайт и научно-техническая и инновационная политика" во вторник.</w:t>
      </w:r>
    </w:p>
    <w:p w14:paraId="7D41C683" w14:textId="5CF80BC3" w:rsidR="009D309A" w:rsidRDefault="009D309A" w:rsidP="009D309A">
      <w:r>
        <w:t>В то же время он отметил, что это предварительная оценка.</w:t>
      </w:r>
      <w:r w:rsidR="00625FA3">
        <w:t xml:space="preserve"> </w:t>
      </w:r>
      <w:r>
        <w:t>Тройку лидеров в этом рейтинге занимают США ($149,4 млрд), Нидерланды ($110,3 млрд) и Германия ($85,5 млрд).</w:t>
      </w:r>
    </w:p>
    <w:p w14:paraId="5F698C32" w14:textId="77777777" w:rsidR="009D309A" w:rsidRPr="007E2F41" w:rsidRDefault="009D309A" w:rsidP="009D309A">
      <w:pPr>
        <w:rPr>
          <w:i/>
        </w:rPr>
      </w:pPr>
      <w:r>
        <w:t xml:space="preserve">Краснов напомнил, что в 2020 году РФ экспортировала продукции АПК на $30,7 млрд, что на 20% больше, чем годом ранее. " Экспорт масложировой продукции вырос на 22%, почти до $5 млрд, зерновых - на 29%, до $10,3 млрд, мясной и молочной продукции - на 37%, до $1,2 млрд, продукции пищевой и перерабатывающей промышленности - на 13%, до $4,5 млрд", - сказал он, отметив, что экспорт рыбы снизился, основная причина - закрытие ресторанов из-за пандемии. </w:t>
      </w:r>
      <w:r w:rsidRPr="007E2F41">
        <w:rPr>
          <w:i/>
        </w:rPr>
        <w:t>MilkNews.ru</w:t>
      </w:r>
    </w:p>
    <w:p w14:paraId="679F0C0B" w14:textId="6EC9B327" w:rsidR="00625FA3" w:rsidRPr="00625FA3" w:rsidRDefault="00625FA3" w:rsidP="00625FA3">
      <w:pPr>
        <w:pStyle w:val="a8"/>
        <w:spacing w:before="240"/>
        <w:outlineLvl w:val="0"/>
      </w:pPr>
      <w:r>
        <w:t xml:space="preserve">Государственное </w:t>
      </w:r>
      <w:r w:rsidR="00F62502">
        <w:t>регулирование отрасли АПК</w:t>
      </w:r>
    </w:p>
    <w:p w14:paraId="58CACA34" w14:textId="77777777" w:rsidR="00066521" w:rsidRPr="00A95495" w:rsidRDefault="009258EB" w:rsidP="00066521">
      <w:pPr>
        <w:pStyle w:val="a9"/>
      </w:pPr>
      <w:hyperlink r:id="rId10" w:history="1">
        <w:r w:rsidR="00066521" w:rsidRPr="00A95495">
          <w:t>В ГОСДУМЕ ПРЕДЛОЖИЛИ РАСШИРИТЬ ПРОГРАММЫ СЕМЕЙНОЙ И СЕЛЬСКОЙ ИПОТЕКИ</w:t>
        </w:r>
      </w:hyperlink>
    </w:p>
    <w:p w14:paraId="76BC0A40" w14:textId="77777777" w:rsidR="00066521" w:rsidRDefault="00066521" w:rsidP="00066521">
      <w:r>
        <w:t xml:space="preserve">"Единая Россия" предлагает распространить семейную ипотеку на покупку вторичного жилья и индивидуальные дома, а также увеличить лимиты кредитов по программам </w:t>
      </w:r>
      <w:r w:rsidRPr="006E7ACC">
        <w:t>сельской</w:t>
      </w:r>
      <w:r>
        <w:t xml:space="preserve"> и семейной ипотеки. Об этом сообщил депутат Александр Якубовский. </w:t>
      </w:r>
    </w:p>
    <w:p w14:paraId="05559E51" w14:textId="21CB7852" w:rsidR="00625FA3" w:rsidRPr="001C7E97" w:rsidRDefault="00066521" w:rsidP="00066521">
      <w:r>
        <w:t>"</w:t>
      </w:r>
      <w:r w:rsidR="001C7E97">
        <w:t>О</w:t>
      </w:r>
      <w:r>
        <w:t xml:space="preserve">пираясь на многочисленную обратную связь от жителей регионов, считаем необходимым повысить лимит ипотечных кредитов по программе </w:t>
      </w:r>
      <w:r w:rsidRPr="006E7ACC">
        <w:t>сельской</w:t>
      </w:r>
      <w:r>
        <w:t xml:space="preserve"> ипотеки. Программа работает и востребована", - сказал он на пленарном заседании </w:t>
      </w:r>
      <w:r w:rsidRPr="006E7ACC">
        <w:t>Госдумы</w:t>
      </w:r>
      <w:r>
        <w:t xml:space="preserve"> во время выступления от фракции. </w:t>
      </w:r>
      <w:r w:rsidRPr="00254A76">
        <w:rPr>
          <w:i/>
        </w:rPr>
        <w:t>Парламентская газета</w:t>
      </w:r>
    </w:p>
    <w:p w14:paraId="34293999" w14:textId="77777777" w:rsidR="00625FA3" w:rsidRPr="00A95495" w:rsidRDefault="009258EB" w:rsidP="00625FA3">
      <w:pPr>
        <w:pStyle w:val="a9"/>
      </w:pPr>
      <w:hyperlink r:id="rId11" w:history="1">
        <w:r w:rsidR="00625FA3" w:rsidRPr="00A95495">
          <w:t>РОССИЯНАМ ХОТЯТ ДАТЬ ПРАВО ИСПОЛЬЗОВАТЬ ЛЕСНЫЕ УЧАСТКИ ДЛЯ РЫБНОГО ХОЗЯЙСТВА</w:t>
        </w:r>
      </w:hyperlink>
    </w:p>
    <w:p w14:paraId="2C93633F" w14:textId="77777777" w:rsidR="00625FA3" w:rsidRDefault="00625FA3" w:rsidP="00625FA3">
      <w:r>
        <w:t xml:space="preserve">Лесные участки могут разрешить использовать для размещения некапитальных строений для хранения, перегрузки и переработки рыбы. Соответствующий законопроект (№ 1064136-7) Комитет Госдумы по природным ресурсам, собственности и земельным отношениям рекомендовал к принятию во втором чтении. </w:t>
      </w:r>
    </w:p>
    <w:p w14:paraId="2D53385C" w14:textId="77777777" w:rsidR="00625FA3" w:rsidRDefault="00625FA3" w:rsidP="00625FA3">
      <w:r>
        <w:t xml:space="preserve">Законопроект разработан Правительством и предлагает дополнить Лесной кодекс статьей 38.1 "Использование лесов для осуществления видов деятельности в сфере рыбного хозяйства". Предусматривается, что леса будут использовать для рыбного хозяйства за счет предоставления лесных участков в аренду или установления публичного сервитута. </w:t>
      </w:r>
    </w:p>
    <w:p w14:paraId="371DC595" w14:textId="6567735F" w:rsidR="00625FA3" w:rsidRPr="001C7E97" w:rsidRDefault="00625FA3" w:rsidP="00625FA3">
      <w:r>
        <w:t xml:space="preserve">По словам замминистра природных ресурсов, главы Рослесхоза Сергея </w:t>
      </w:r>
      <w:proofErr w:type="spellStart"/>
      <w:r>
        <w:t>Аноприенко</w:t>
      </w:r>
      <w:proofErr w:type="spellEnd"/>
      <w:r>
        <w:t xml:space="preserve">, разработка проекта вызвана многочисленными обращениями рыболовов, рыбодобывающих компаний - на своем лицензированном участке они добывают рыбу, а пристать к берегу и просушить сети не имеют права. "Ни о каких заводах и перерабатывающих мощностях речи не идет, - подчеркнул </w:t>
      </w:r>
      <w:proofErr w:type="spellStart"/>
      <w:r>
        <w:t>Аноприенко</w:t>
      </w:r>
      <w:proofErr w:type="spellEnd"/>
      <w:r>
        <w:t xml:space="preserve">. - Речь идет о минимальных бытовых условиях для рыболовов". </w:t>
      </w:r>
      <w:r w:rsidRPr="00836AF1">
        <w:rPr>
          <w:i/>
        </w:rPr>
        <w:t>Парламентская газета</w:t>
      </w:r>
    </w:p>
    <w:p w14:paraId="2D2C6C6B" w14:textId="1C48144C" w:rsidR="00625FA3" w:rsidRDefault="00625FA3" w:rsidP="00625FA3">
      <w:pPr>
        <w:rPr>
          <w:i/>
        </w:rPr>
      </w:pPr>
    </w:p>
    <w:p w14:paraId="101962B7" w14:textId="71FDAFC6" w:rsidR="001C7E97" w:rsidRPr="001C7E97" w:rsidRDefault="001C7E97" w:rsidP="001C7E97">
      <w:pPr>
        <w:rPr>
          <w:b/>
          <w:bCs/>
          <w:iCs/>
        </w:rPr>
      </w:pPr>
      <w:r w:rsidRPr="001C7E97">
        <w:rPr>
          <w:b/>
          <w:bCs/>
          <w:iCs/>
        </w:rPr>
        <w:t>ЭКСПОРТЕРЫ ИЗ ТУРЦИИ ПРОДОЛЖАЮТ НАСТАИВАТЬ НА ОТМЕНЕ КВОТЫ НА ВВОЗ ТОМАТОВ В РФ</w:t>
      </w:r>
    </w:p>
    <w:p w14:paraId="38ECC0ED" w14:textId="77777777" w:rsidR="001C7E97" w:rsidRPr="001C7E97" w:rsidRDefault="001C7E97" w:rsidP="001C7E97">
      <w:pPr>
        <w:rPr>
          <w:iCs/>
        </w:rPr>
      </w:pPr>
      <w:r w:rsidRPr="001C7E97">
        <w:rPr>
          <w:iCs/>
        </w:rPr>
        <w:t>Экспортеры томатов из Турции довольны решением РФ увеличить квоту на поставки этих овощей до 300 тыс. тонн, но продолжают настаивать на отмене этой ограничительной меры, сообщает агентство "</w:t>
      </w:r>
      <w:proofErr w:type="spellStart"/>
      <w:r w:rsidRPr="001C7E97">
        <w:rPr>
          <w:iCs/>
        </w:rPr>
        <w:t>Анадолу</w:t>
      </w:r>
      <w:proofErr w:type="spellEnd"/>
      <w:r w:rsidRPr="001C7E97">
        <w:rPr>
          <w:iCs/>
        </w:rPr>
        <w:t>".</w:t>
      </w:r>
    </w:p>
    <w:p w14:paraId="6DB211A5" w14:textId="77777777" w:rsidR="001C7E97" w:rsidRPr="001C7E97" w:rsidRDefault="001C7E97" w:rsidP="001C7E97">
      <w:pPr>
        <w:rPr>
          <w:iCs/>
        </w:rPr>
      </w:pPr>
      <w:r w:rsidRPr="001C7E97">
        <w:rPr>
          <w:b/>
          <w:bCs/>
          <w:iCs/>
        </w:rPr>
        <w:t>Минсельхоз РФ</w:t>
      </w:r>
      <w:r w:rsidRPr="001C7E97">
        <w:rPr>
          <w:iCs/>
        </w:rPr>
        <w:t xml:space="preserve"> на минувшей неделе внес проект постановления правительства об увеличении квоты Турции на поставки томатов с 250 тыс. до 300 тыс. тонн.</w:t>
      </w:r>
    </w:p>
    <w:p w14:paraId="68237AC1" w14:textId="041A3949" w:rsidR="00625FA3" w:rsidRPr="001C7E97" w:rsidRDefault="001C7E97" w:rsidP="00066521">
      <w:pPr>
        <w:rPr>
          <w:iCs/>
        </w:rPr>
      </w:pPr>
      <w:r w:rsidRPr="001C7E97">
        <w:rPr>
          <w:iCs/>
        </w:rPr>
        <w:t xml:space="preserve">Как заявил агентству глава Ассоциации экспортеров свежих фруктов и овощей Эгейского региона </w:t>
      </w:r>
      <w:proofErr w:type="spellStart"/>
      <w:r w:rsidRPr="001C7E97">
        <w:rPr>
          <w:iCs/>
        </w:rPr>
        <w:t>Хайреттин</w:t>
      </w:r>
      <w:proofErr w:type="spellEnd"/>
      <w:r w:rsidRPr="001C7E97">
        <w:rPr>
          <w:iCs/>
        </w:rPr>
        <w:t xml:space="preserve"> </w:t>
      </w:r>
      <w:proofErr w:type="spellStart"/>
      <w:r w:rsidRPr="001C7E97">
        <w:rPr>
          <w:iCs/>
        </w:rPr>
        <w:t>Учак</w:t>
      </w:r>
      <w:proofErr w:type="spellEnd"/>
      <w:r w:rsidRPr="001C7E97">
        <w:rPr>
          <w:iCs/>
        </w:rPr>
        <w:t xml:space="preserve">, по данным на 10 апреля, Турция использовала 249,746 тыс. тонн из выделенной квоты на экспорт свежих томатов в РФ. При этом он отметил, что экспорт в 2020 году сократился до $62 млн против $86 млн годом ранее. "Главной причиной этому является квота. Мы можем довести экспорт томатов в Россию до $100 млн в случае снятия квоты. Мы требуем полного снятия квоты на томаты", - сказал </w:t>
      </w:r>
      <w:proofErr w:type="spellStart"/>
      <w:r w:rsidRPr="001C7E97">
        <w:rPr>
          <w:iCs/>
        </w:rPr>
        <w:t>Учак</w:t>
      </w:r>
      <w:proofErr w:type="spellEnd"/>
      <w:r w:rsidRPr="001C7E97">
        <w:rPr>
          <w:iCs/>
        </w:rPr>
        <w:t xml:space="preserve">. </w:t>
      </w:r>
      <w:r w:rsidRPr="001C7E97">
        <w:rPr>
          <w:i/>
        </w:rPr>
        <w:t>Интерфакс</w:t>
      </w:r>
    </w:p>
    <w:p w14:paraId="21D083F2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7634F921" w14:textId="77777777" w:rsidR="00E31B24" w:rsidRPr="00F43E9F" w:rsidRDefault="00E31B24" w:rsidP="00E31B24">
      <w:pPr>
        <w:pStyle w:val="a9"/>
      </w:pPr>
      <w:r w:rsidRPr="00F43E9F">
        <w:t>Из российского зерна начали делать гиалуроновую кислоту и биоразлагаемый пластик</w:t>
      </w:r>
    </w:p>
    <w:p w14:paraId="69466A2F" w14:textId="77777777" w:rsidR="00E31B24" w:rsidRDefault="00E31B24" w:rsidP="00E31B24">
      <w:r>
        <w:t xml:space="preserve">В России открываются экспериментальные заводы по выпуску ингредиентов для зубной пасты, </w:t>
      </w:r>
      <w:proofErr w:type="spellStart"/>
      <w:r>
        <w:t>гиалуроновой</w:t>
      </w:r>
      <w:proofErr w:type="spellEnd"/>
      <w:r>
        <w:t xml:space="preserve"> кислоты, биопластика из зерна. У нас его выращивается все больше. Но сейчас мы экспортируем его в "сыром" виде по одной цене, а покупаем его же в переработанном виде - витаминами или аминокислотами - уже задорого. Производство таких продуктов внутри страны позволит избавиться от </w:t>
      </w:r>
      <w:proofErr w:type="spellStart"/>
      <w:r>
        <w:t>импортозависимости</w:t>
      </w:r>
      <w:proofErr w:type="spellEnd"/>
      <w:r>
        <w:t xml:space="preserve">, создать тысячи рабочих мест, зарабатывать на экспорте в разы больше и в итоге снизить цены на продукцию для потребителей. </w:t>
      </w:r>
    </w:p>
    <w:p w14:paraId="29BDECDF" w14:textId="25DD2AD8" w:rsidR="00E31B24" w:rsidRDefault="00E31B24" w:rsidP="00E31B24">
      <w:r w:rsidRPr="00C80093">
        <w:t>Кроме традиционных продуктов, уже сейчас российские предприятия увеличивают производство продуктов глубокой переработки - модифицированных крахмалов, концентратов растительных белков, аминокислот. Экспортеры зерна уже всерьез задумались о том, что нужно самим инвестировать в производство продукции высоких переделов, говорит председатель правления Союза экспортеров зерна Эдуард Зернин. Но это не обязательно должны быть биопластик или аминокислоты. Надо начать с простых продуктов - тех же муки и макарон.</w:t>
      </w:r>
      <w:r>
        <w:t xml:space="preserve"> </w:t>
      </w:r>
      <w:r w:rsidRPr="007E2F41">
        <w:rPr>
          <w:i/>
        </w:rPr>
        <w:t>Российская газет</w:t>
      </w:r>
      <w:r>
        <w:rPr>
          <w:i/>
        </w:rPr>
        <w:t>а</w:t>
      </w:r>
    </w:p>
    <w:p w14:paraId="355645A0" w14:textId="11E8C443" w:rsidR="00F43E9F" w:rsidRPr="00F43E9F" w:rsidRDefault="009258EB" w:rsidP="00F43E9F">
      <w:pPr>
        <w:pStyle w:val="a9"/>
      </w:pPr>
      <w:hyperlink r:id="rId12" w:history="1">
        <w:r w:rsidR="00F43E9F" w:rsidRPr="00F43E9F">
          <w:t>РОССЕЛЬХОЗНАДЗОР РАЗРЕШИЛ ВВОЗ ТОМАТОВ И ПЕРЦА ИЗ 3 ОБЛАСТЕЙ УЗБЕКИСТАНА</w:t>
        </w:r>
      </w:hyperlink>
    </w:p>
    <w:p w14:paraId="49B9CF62" w14:textId="77777777" w:rsidR="00F43E9F" w:rsidRDefault="00F43E9F" w:rsidP="00F43E9F">
      <w:proofErr w:type="spellStart"/>
      <w:r w:rsidRPr="00F43E9F">
        <w:rPr>
          <w:b/>
        </w:rPr>
        <w:t>Россельхознадзор</w:t>
      </w:r>
      <w:proofErr w:type="spellEnd"/>
      <w:r>
        <w:t xml:space="preserve"> разрешает ввоз томатов и перца с 17 предприятий, расположенных в Ферганской, </w:t>
      </w:r>
      <w:proofErr w:type="spellStart"/>
      <w:r>
        <w:t>Навоийской</w:t>
      </w:r>
      <w:proofErr w:type="spellEnd"/>
      <w:r>
        <w:t xml:space="preserve"> и Кашкадарьинской областях Узбекистана.</w:t>
      </w:r>
    </w:p>
    <w:p w14:paraId="0EE58D4D" w14:textId="1D5DAC26" w:rsidR="00F43E9F" w:rsidRPr="00E56950" w:rsidRDefault="00F43E9F" w:rsidP="00F43E9F">
      <w:pPr>
        <w:rPr>
          <w:i/>
        </w:rPr>
      </w:pPr>
      <w:r>
        <w:t xml:space="preserve">Как сообщила служба, это решение принято в связи с полученной от государственной инспекции по карантину растений при кабинете министров Узбекистана информации о том, что эти предприятия свободны от вируса коричневой морщинистости плодов томата. Ввоз разрешен под гарантии </w:t>
      </w:r>
      <w:proofErr w:type="spellStart"/>
      <w:r>
        <w:t>госинспекции</w:t>
      </w:r>
      <w:proofErr w:type="spellEnd"/>
      <w:r>
        <w:t xml:space="preserve">. </w:t>
      </w:r>
      <w:r w:rsidRPr="00E56950">
        <w:rPr>
          <w:i/>
        </w:rPr>
        <w:t>Интерфакс</w:t>
      </w:r>
    </w:p>
    <w:p w14:paraId="1F20E937" w14:textId="77777777" w:rsidR="00F43E9F" w:rsidRPr="00F43E9F" w:rsidRDefault="009258EB" w:rsidP="00F43E9F">
      <w:pPr>
        <w:pStyle w:val="a9"/>
      </w:pPr>
      <w:hyperlink r:id="rId13" w:history="1">
        <w:r w:rsidR="00F43E9F" w:rsidRPr="00F43E9F">
          <w:t>РФ ПОЛУЧИЛА ПРАВО НА ЭКСПОРТ МОЛОКА И МОЛОЧНОЙ ПРОДУКЦИИ В ЕГИПЕТ</w:t>
        </w:r>
      </w:hyperlink>
    </w:p>
    <w:p w14:paraId="4C9FA511" w14:textId="77777777" w:rsidR="00F43E9F" w:rsidRDefault="00F43E9F" w:rsidP="00F43E9F">
      <w:r>
        <w:t>Россия получила право на экспорт молока и молочной продукции в Египет.</w:t>
      </w:r>
    </w:p>
    <w:p w14:paraId="0466AB6E" w14:textId="36A54440" w:rsidR="00F43E9F" w:rsidRPr="00E31B24" w:rsidRDefault="00F43E9F" w:rsidP="00F43E9F">
      <w:r>
        <w:t xml:space="preserve">Как сообщает </w:t>
      </w:r>
      <w:proofErr w:type="spellStart"/>
      <w:r w:rsidRPr="00F43E9F">
        <w:rPr>
          <w:b/>
        </w:rPr>
        <w:t>Россельхознадзор</w:t>
      </w:r>
      <w:proofErr w:type="spellEnd"/>
      <w:r>
        <w:t xml:space="preserve">, соответствующий ветеринарный сертификат был согласован с управлением ветеринарного карантина генеральной организации ветеринарной службы </w:t>
      </w:r>
      <w:r w:rsidRPr="00F43E9F">
        <w:rPr>
          <w:b/>
        </w:rPr>
        <w:t>министерства сельского хозяйства</w:t>
      </w:r>
      <w:r>
        <w:t xml:space="preserve"> и мелиорации Египта. В настоящее время на поставки молока и молочной продукции в эту страну аттестованы два российских предприятия.</w:t>
      </w:r>
      <w:r w:rsidR="00E31B24">
        <w:t xml:space="preserve"> </w:t>
      </w:r>
      <w:r w:rsidRPr="00E56950">
        <w:rPr>
          <w:i/>
        </w:rPr>
        <w:t>Интерфакс</w:t>
      </w:r>
    </w:p>
    <w:p w14:paraId="71CB442B" w14:textId="77777777" w:rsidR="00066521" w:rsidRPr="00A95495" w:rsidRDefault="009258EB" w:rsidP="00066521">
      <w:pPr>
        <w:pStyle w:val="a9"/>
      </w:pPr>
      <w:hyperlink r:id="rId14" w:history="1">
        <w:r w:rsidR="00066521" w:rsidRPr="00A95495">
          <w:t>ПРИВИВКА ОТ КОВИДА: ПЛЮСЫ И МИНУСЫ ВАКЦИНАЦИИ ПИТОМЦЕВ</w:t>
        </w:r>
      </w:hyperlink>
    </w:p>
    <w:p w14:paraId="1E032214" w14:textId="7D381F64" w:rsidR="00066521" w:rsidRDefault="00066521" w:rsidP="00066521">
      <w:r>
        <w:t xml:space="preserve">В России зарегистрирована вакцина против </w:t>
      </w:r>
      <w:proofErr w:type="spellStart"/>
      <w:r>
        <w:t>коронавируса</w:t>
      </w:r>
      <w:proofErr w:type="spellEnd"/>
      <w:r>
        <w:t xml:space="preserve"> для животных "</w:t>
      </w:r>
      <w:proofErr w:type="spellStart"/>
      <w:r>
        <w:t>Карнивак</w:t>
      </w:r>
      <w:proofErr w:type="spellEnd"/>
      <w:r>
        <w:t xml:space="preserve">-ков", аналогов ей в мире нет. При этом речь идет именно о плотоядных животных: они, по статистике, чаще всего заражаются. </w:t>
      </w:r>
    </w:p>
    <w:p w14:paraId="793F27DD" w14:textId="77777777" w:rsidR="00066521" w:rsidRDefault="00066521" w:rsidP="00066521">
      <w:r>
        <w:t>На сегодняшний день известно, что COVID-19 угрожает в первую очередь куньим и кошачьим, чуть меньше - собакам, очень редко - приматам. Во всех известных случаях эксперты фиксировали заражение животных от человека, а не наоборот. Появившаяся вакцина, согласно имеющимся данным, обеспечит защиту на 6-12 месяцев.</w:t>
      </w:r>
    </w:p>
    <w:p w14:paraId="06E937E2" w14:textId="77777777" w:rsidR="00066521" w:rsidRDefault="00066521" w:rsidP="00066521">
      <w:r>
        <w:t xml:space="preserve">"Это традиционная, не векторная - это крайне важно - вакцина, сорбированная, инактивированная. Иными словами, это обезвреженный цельный вирус. То есть это не отдельные части его белка", - рассказала советник руководителя </w:t>
      </w:r>
      <w:proofErr w:type="spellStart"/>
      <w:r w:rsidRPr="00A95495">
        <w:rPr>
          <w:b/>
        </w:rPr>
        <w:t>Россельхознадзора</w:t>
      </w:r>
      <w:proofErr w:type="spellEnd"/>
      <w:r>
        <w:t xml:space="preserve"> Юлия </w:t>
      </w:r>
      <w:proofErr w:type="spellStart"/>
      <w:r>
        <w:t>Мелано</w:t>
      </w:r>
      <w:proofErr w:type="spellEnd"/>
      <w:r>
        <w:t>.</w:t>
      </w:r>
    </w:p>
    <w:p w14:paraId="5CBE0AF5" w14:textId="30C1798F" w:rsidR="00C80093" w:rsidRDefault="00066521" w:rsidP="00066521">
      <w:pPr>
        <w:rPr>
          <w:i/>
        </w:rPr>
      </w:pPr>
      <w:r>
        <w:t>Явные плюсы, помимо самого появления вакцины, в том, что в ста процентах случаев организм привитого дает быстрый и довольно стойкий иммунный ответ. Минусы - двукратное введение (две прививки делаются с интервалом в 21 день) и стоимость.</w:t>
      </w:r>
      <w:r w:rsidR="00E31B24">
        <w:rPr>
          <w:i/>
        </w:rPr>
        <w:t xml:space="preserve"> </w:t>
      </w:r>
      <w:r w:rsidRPr="0054416B">
        <w:rPr>
          <w:i/>
        </w:rPr>
        <w:t>Вести.ru</w:t>
      </w:r>
    </w:p>
    <w:p w14:paraId="09613BAB" w14:textId="723AC4FE" w:rsidR="00E31B24" w:rsidRDefault="00E31B24" w:rsidP="00066521">
      <w:pPr>
        <w:rPr>
          <w:i/>
        </w:rPr>
      </w:pPr>
    </w:p>
    <w:p w14:paraId="79861626" w14:textId="4E5BE673" w:rsidR="00E31B24" w:rsidRPr="00E31B24" w:rsidRDefault="00E31B24" w:rsidP="00E31B24">
      <w:pPr>
        <w:rPr>
          <w:b/>
          <w:bCs/>
          <w:iCs/>
        </w:rPr>
      </w:pPr>
      <w:r w:rsidRPr="00E31B24">
        <w:rPr>
          <w:b/>
          <w:bCs/>
          <w:iCs/>
        </w:rPr>
        <w:t>СЕЛЬХОЗПРЕДПРИЯТИЯ РЯЗАНСКОЙ ОБЛАСТИ НАЧАЛИ ВЕСЕННИЙ СЕВ</w:t>
      </w:r>
    </w:p>
    <w:p w14:paraId="280CAB23" w14:textId="77777777" w:rsidR="00E31B24" w:rsidRPr="00E31B24" w:rsidRDefault="00E31B24" w:rsidP="00E31B24">
      <w:pPr>
        <w:rPr>
          <w:iCs/>
        </w:rPr>
      </w:pPr>
      <w:r w:rsidRPr="00E31B24">
        <w:rPr>
          <w:iCs/>
        </w:rPr>
        <w:t>Аграрии Рязанской области приступили к весеннему севу зерновых, сообщила пресс-служба Минсельхоза региона. Для посевной кампании в регионе заготовлено 90 тыс. тонн семян яровых зерновых и зернобобовых культур, что составляет 105,6% от потребности.</w:t>
      </w:r>
    </w:p>
    <w:p w14:paraId="015F154C" w14:textId="64623EDD" w:rsidR="00E31B24" w:rsidRPr="00E31B24" w:rsidRDefault="00E31B24" w:rsidP="00E31B24">
      <w:pPr>
        <w:rPr>
          <w:iCs/>
        </w:rPr>
      </w:pPr>
      <w:r w:rsidRPr="00E31B24">
        <w:rPr>
          <w:iCs/>
        </w:rPr>
        <w:t>По словам министра сельского хозяйства и продовольствия Рязанской области Бориса Шемякина, в предварительной структуре посевных площадей на 2021 год планируется увеличение зернового клина на 30 тыс. га, масличных культур - на 18,7 тыс. га, картофеля - на 1,1 тыс. га.</w:t>
      </w:r>
      <w:r>
        <w:rPr>
          <w:iCs/>
        </w:rPr>
        <w:t xml:space="preserve"> </w:t>
      </w:r>
      <w:r w:rsidRPr="00E31B24">
        <w:rPr>
          <w:iCs/>
        </w:rPr>
        <w:t xml:space="preserve">"Вся посевная площадь увеличится на 43 тыс. га. Прирост посевной площади в Рязанской области максимальный за все предыдущие годы", - отметил он. </w:t>
      </w:r>
      <w:r w:rsidRPr="00E31B24">
        <w:rPr>
          <w:i/>
        </w:rPr>
        <w:t>Интерфакс</w:t>
      </w:r>
      <w:r w:rsidRPr="00E31B24">
        <w:rPr>
          <w:iCs/>
        </w:rPr>
        <w:t xml:space="preserve"> </w:t>
      </w:r>
    </w:p>
    <w:p w14:paraId="2F8F1D26" w14:textId="77777777" w:rsidR="00E31B24" w:rsidRPr="00E31B24" w:rsidRDefault="00E31B24" w:rsidP="00E31B24">
      <w:pPr>
        <w:rPr>
          <w:iCs/>
        </w:rPr>
      </w:pPr>
    </w:p>
    <w:p w14:paraId="205E15B2" w14:textId="7429B0A3" w:rsidR="00E31B24" w:rsidRPr="00E31B24" w:rsidRDefault="00E31B24" w:rsidP="00E31B24">
      <w:pPr>
        <w:rPr>
          <w:b/>
          <w:bCs/>
          <w:iCs/>
        </w:rPr>
      </w:pPr>
      <w:r w:rsidRPr="00E31B24">
        <w:rPr>
          <w:b/>
          <w:bCs/>
          <w:iCs/>
        </w:rPr>
        <w:t>ИННОВАЦИОННЫЕ ОВОЩНЫЕ ТЕПЛИЦЫ ПОСТРОЯТ НА СТАВРОПОЛЬЕ</w:t>
      </w:r>
    </w:p>
    <w:p w14:paraId="54730DCD" w14:textId="77777777" w:rsidR="00E31B24" w:rsidRPr="00E31B24" w:rsidRDefault="00E31B24" w:rsidP="00E31B24">
      <w:pPr>
        <w:rPr>
          <w:iCs/>
        </w:rPr>
      </w:pPr>
      <w:r w:rsidRPr="00E31B24">
        <w:rPr>
          <w:iCs/>
        </w:rPr>
        <w:t xml:space="preserve">На базе одного из тепличных комбинатов в Предгорном округе к сентябрю 2023 года запустят </w:t>
      </w:r>
      <w:proofErr w:type="spellStart"/>
      <w:r w:rsidRPr="00E31B24">
        <w:rPr>
          <w:iCs/>
        </w:rPr>
        <w:t>инвестпроект</w:t>
      </w:r>
      <w:proofErr w:type="spellEnd"/>
      <w:r w:rsidRPr="00E31B24">
        <w:rPr>
          <w:iCs/>
        </w:rPr>
        <w:t xml:space="preserve"> стоимостью более 1 млрд рублей. Как сообщили в управлении по </w:t>
      </w:r>
      <w:proofErr w:type="spellStart"/>
      <w:r w:rsidRPr="00E31B24">
        <w:rPr>
          <w:iCs/>
        </w:rPr>
        <w:t>информполитике</w:t>
      </w:r>
      <w:proofErr w:type="spellEnd"/>
      <w:r w:rsidRPr="00E31B24">
        <w:rPr>
          <w:iCs/>
        </w:rPr>
        <w:t xml:space="preserve"> правительства Ставрополья, речь идёт об инновационных теплицах, которые займут площадь около 6,5 гектаров.</w:t>
      </w:r>
    </w:p>
    <w:p w14:paraId="53A4351D" w14:textId="50C56CAC" w:rsidR="00E31B24" w:rsidRPr="00E31B24" w:rsidRDefault="00E31B24" w:rsidP="00E31B24">
      <w:pPr>
        <w:rPr>
          <w:iCs/>
        </w:rPr>
      </w:pPr>
      <w:r w:rsidRPr="00E31B24">
        <w:rPr>
          <w:iCs/>
        </w:rPr>
        <w:t xml:space="preserve">По данным управления, инновационная система позволит увеличить урожайность овощей на 5-10% при повышении качества продукции. В результате будут также созданы более 80 рабочих мест. </w:t>
      </w:r>
      <w:r w:rsidRPr="00E31B24">
        <w:rPr>
          <w:i/>
        </w:rPr>
        <w:t>Свое ТВ</w:t>
      </w:r>
    </w:p>
    <w:p w14:paraId="44F71C13" w14:textId="77777777" w:rsidR="00625FA3" w:rsidRPr="00A95495" w:rsidRDefault="009258EB" w:rsidP="00625FA3">
      <w:pPr>
        <w:pStyle w:val="a9"/>
      </w:pPr>
      <w:hyperlink r:id="rId15" w:history="1">
        <w:r w:rsidR="00625FA3" w:rsidRPr="00A95495">
          <w:t>В БАШКИРИИ ОДОБРИЛИ АГРАРИЯМ БОЛЕЕ 6,5 МЛРД РУБЛЕЙ ЛЬГОТНЫХ КРЕДИТОВ</w:t>
        </w:r>
      </w:hyperlink>
    </w:p>
    <w:p w14:paraId="56FCD0A7" w14:textId="77777777" w:rsidR="00625FA3" w:rsidRDefault="00625FA3" w:rsidP="00625FA3">
      <w:r>
        <w:t>Свыше 6,5 млрд рублей льготных кредитов на сев было одобрено сельхозпроизводителям в Башкирии. Об этом 13 апреля сообщает пресс-служба республиканского правительства.</w:t>
      </w:r>
    </w:p>
    <w:p w14:paraId="7B0328C8" w14:textId="3AEC2F8B" w:rsidR="00C8396B" w:rsidRDefault="00625FA3" w:rsidP="00F43E9F">
      <w:r>
        <w:t>Согласно данным республиканского министерства сельского хозяйства, больше 50% затрат на сев в республике будет покрыто за счет льготного кредитования.</w:t>
      </w:r>
      <w:r w:rsidR="00E31B24">
        <w:t xml:space="preserve"> </w:t>
      </w:r>
      <w:r>
        <w:t xml:space="preserve">Отмечается, что у аграриев, которым не одобрили кредиты, есть возможность авансирования весенних полевых работ перерабатывающими компаниями. </w:t>
      </w:r>
      <w:r w:rsidRPr="00836AF1">
        <w:rPr>
          <w:i/>
        </w:rPr>
        <w:t xml:space="preserve">ИА </w:t>
      </w:r>
      <w:proofErr w:type="spellStart"/>
      <w:r w:rsidRPr="00836AF1">
        <w:rPr>
          <w:i/>
        </w:rPr>
        <w:t>Regnum</w:t>
      </w:r>
      <w:proofErr w:type="spellEnd"/>
    </w:p>
    <w:p w14:paraId="70FC6BB6" w14:textId="77777777" w:rsidR="001C7E97" w:rsidRPr="00A95495" w:rsidRDefault="009258EB" w:rsidP="001C7E97">
      <w:pPr>
        <w:pStyle w:val="a9"/>
      </w:pPr>
      <w:hyperlink r:id="rId16" w:history="1">
        <w:r w:rsidR="001C7E97" w:rsidRPr="00A95495">
          <w:t>ХАБАРОВСКИЙ КРАЙ ПОЛНОСТЬЮ ЗАКРОЕТ ПОТРЕБНОСТЬ В СОБСТВЕННЫХ ТЕПЛИЧНЫХ ОВОЩАХ ЗА ШЕСТЬ ЛЕТ</w:t>
        </w:r>
      </w:hyperlink>
    </w:p>
    <w:p w14:paraId="1EBD0F85" w14:textId="7B508F52" w:rsidR="001C7E97" w:rsidRDefault="001C7E97" w:rsidP="001C7E97">
      <w:r>
        <w:t>Предприятия, реализующие проекты по строительству и расширению теплиц для выращивания овощей в Хабаровском крае, за шесть лет полностью закроют потребность региона в такой продукции. Об этом сообщил</w:t>
      </w:r>
      <w:r w:rsidR="00E31B24">
        <w:t xml:space="preserve"> </w:t>
      </w:r>
      <w:r>
        <w:t xml:space="preserve">начальник управления инвестиционного развития и мелиорации министерства </w:t>
      </w:r>
      <w:r w:rsidRPr="006E7ACC">
        <w:t>сельского хозяйства</w:t>
      </w:r>
      <w:r>
        <w:t>, торговли, пищевой и перерабатывающей промышленности края Вячеслав Федоров.</w:t>
      </w:r>
    </w:p>
    <w:p w14:paraId="114D8022" w14:textId="43A7D4DC" w:rsidR="001C7E97" w:rsidRDefault="001C7E97" w:rsidP="00F43E9F">
      <w:pPr>
        <w:rPr>
          <w:i/>
        </w:rPr>
      </w:pPr>
      <w:r>
        <w:t xml:space="preserve">Производство овощей в теплицах на Дальнем Востоке за предыдущие шесть лет выросло вдвое - с 10,4 до 20,4 тыс. тонн. </w:t>
      </w:r>
      <w:r w:rsidRPr="00254A76">
        <w:rPr>
          <w:i/>
        </w:rPr>
        <w:t>ТАСС</w:t>
      </w:r>
    </w:p>
    <w:p w14:paraId="189DE26D" w14:textId="7C4534FF" w:rsidR="00E31B24" w:rsidRDefault="00E31B24" w:rsidP="00F43E9F">
      <w:pPr>
        <w:rPr>
          <w:i/>
        </w:rPr>
      </w:pPr>
    </w:p>
    <w:p w14:paraId="368D7BDA" w14:textId="24273BDA" w:rsidR="00E31B24" w:rsidRPr="00E31B24" w:rsidRDefault="00E31B24" w:rsidP="00E31B24">
      <w:pPr>
        <w:rPr>
          <w:b/>
          <w:bCs/>
          <w:iCs/>
        </w:rPr>
      </w:pPr>
      <w:r w:rsidRPr="00E31B24">
        <w:rPr>
          <w:b/>
          <w:bCs/>
          <w:iCs/>
        </w:rPr>
        <w:t>КУРСКАЯ ОБЛАСТЬ ВОШЛА В ЧИСЛО ПЕРЕДОВЫХ РЕГИОНОВ ПО ПРОИЗВОДСТВУ СВИНИНЫ</w:t>
      </w:r>
    </w:p>
    <w:p w14:paraId="6CD533CF" w14:textId="77777777" w:rsidR="00E31B24" w:rsidRPr="00E31B24" w:rsidRDefault="00E31B24" w:rsidP="00E31B24">
      <w:pPr>
        <w:rPr>
          <w:iCs/>
        </w:rPr>
      </w:pPr>
      <w:r w:rsidRPr="00E31B24">
        <w:rPr>
          <w:iCs/>
        </w:rPr>
        <w:t>В 2020 году в Курской области произвели 637 тысяч тонн скота и птицы на убой, что на 20% больше, чем в 2019 году.</w:t>
      </w:r>
    </w:p>
    <w:p w14:paraId="060F0D81" w14:textId="4A316F54" w:rsidR="00E31B24" w:rsidRPr="00E31B24" w:rsidRDefault="00E31B24" w:rsidP="00E31B24">
      <w:pPr>
        <w:rPr>
          <w:iCs/>
        </w:rPr>
      </w:pPr>
      <w:r w:rsidRPr="00E31B24">
        <w:rPr>
          <w:iCs/>
        </w:rPr>
        <w:t xml:space="preserve">Как отметил председатель комитета АПК Курской области Иван </w:t>
      </w:r>
      <w:proofErr w:type="spellStart"/>
      <w:r w:rsidRPr="00E31B24">
        <w:rPr>
          <w:iCs/>
        </w:rPr>
        <w:t>Музалев</w:t>
      </w:r>
      <w:proofErr w:type="spellEnd"/>
      <w:r w:rsidRPr="00E31B24">
        <w:rPr>
          <w:iCs/>
        </w:rPr>
        <w:t xml:space="preserve">, такой прирост обеспечен именно за счет увеличения производства продукции свиноводства. По предварительным расчетам, производство мяса скота и птицы в области в 2021 году в хозяйствах всех категорий составит 637 тысяч тонн в живом весе, существенную долю составит свинина – 478 тысяч тонн (76%). </w:t>
      </w:r>
      <w:r w:rsidRPr="00E31B24">
        <w:rPr>
          <w:i/>
        </w:rPr>
        <w:t>Курская правда</w:t>
      </w:r>
    </w:p>
    <w:p w14:paraId="434080B5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37BFF084" w14:textId="77777777" w:rsidR="00F43E9F" w:rsidRPr="00F43E9F" w:rsidRDefault="009258EB" w:rsidP="00F43E9F">
      <w:pPr>
        <w:pStyle w:val="a9"/>
      </w:pPr>
      <w:hyperlink r:id="rId17" w:history="1">
        <w:r w:rsidR="00F43E9F" w:rsidRPr="00F43E9F">
          <w:t>МИНФИН НЕ ВИДИТ НЕОБХОДИМОСТИ В РЕГУЛИРОВАНИИ ЭКОСИСТЕМ</w:t>
        </w:r>
      </w:hyperlink>
    </w:p>
    <w:p w14:paraId="597ADBAE" w14:textId="77777777" w:rsidR="00F43E9F" w:rsidRDefault="00F43E9F" w:rsidP="00F43E9F">
      <w:r>
        <w:t>Замминистра финансов России Алексей Моисеев считает, что пока нет необходимости в обязательном регулировании экосистем, поскольку риски монополизации рынка скорее гипотетические.</w:t>
      </w:r>
    </w:p>
    <w:p w14:paraId="594A9958" w14:textId="6A1FE142" w:rsidR="00F43E9F" w:rsidRDefault="00F43E9F" w:rsidP="00F43E9F">
      <w:r>
        <w:t>"Может так получиться, что несколько лет одна из моделей [экосистем] окажется настолько более эффективной, что она будет доминировать. Вот это нам надо будет избежать. Пока эти риски скорее гипотетические, чем реальные", - сообщил он журналистам.</w:t>
      </w:r>
    </w:p>
    <w:p w14:paraId="1DE9BDD5" w14:textId="77777777" w:rsidR="00F43E9F" w:rsidRPr="00926462" w:rsidRDefault="00F43E9F" w:rsidP="00F43E9F">
      <w:pPr>
        <w:rPr>
          <w:i/>
        </w:rPr>
      </w:pPr>
      <w:r>
        <w:t xml:space="preserve">По словам замминистра, правительство рассматривает три подхода к регулированию экосистем, однако, по мнению Минфина, на текущей стадии государство не должно навязывать рынку какой-либо из вариантов. Рынок должен сам определиться, какая из моделей регулирования более подходящая, подчеркнул он. </w:t>
      </w:r>
      <w:r w:rsidRPr="00926462">
        <w:rPr>
          <w:i/>
        </w:rPr>
        <w:t>ТАСС</w:t>
      </w:r>
    </w:p>
    <w:p w14:paraId="2B244755" w14:textId="77777777" w:rsidR="00066521" w:rsidRPr="00A95495" w:rsidRDefault="009258EB" w:rsidP="00066521">
      <w:pPr>
        <w:pStyle w:val="a9"/>
      </w:pPr>
      <w:hyperlink r:id="rId18" w:history="1">
        <w:r w:rsidR="00066521" w:rsidRPr="00A95495">
          <w:t>В КРЕМЛЕ НЕ ИСКЛЮЧАЮТ, ЧТО РОССИЮ МОГУТ ОТКЛЮЧИТЬ ОТ ЗАПАДНЫХ ПЛАТЕЖНЫХ СИСТЕМ</w:t>
        </w:r>
      </w:hyperlink>
    </w:p>
    <w:p w14:paraId="29D14F23" w14:textId="77777777" w:rsidR="00066521" w:rsidRDefault="00066521" w:rsidP="00066521">
      <w:r>
        <w:t>Пресс-секретарь президента РФ Дмитрий Песков не исключает риска отключения России от западных платежных систем, учитывая недружественное отношение к стране со стороны ряда государств.</w:t>
      </w:r>
    </w:p>
    <w:p w14:paraId="5DD5C196" w14:textId="77777777" w:rsidR="00066521" w:rsidRDefault="00066521" w:rsidP="00066521">
      <w:r>
        <w:t>"Мы можем с уверенностью констатировать одно. Что в тех или иных формах ограничения в отношении России используются целым рядом государств, которые преследуют цель такого незаконного с точки зрения международного права сдерживания России, - сказал во вторник журналистам представитель Кремля. - Эти ограничения проявляются в самых разных формах, это достаточно непредсказуемый процесс, поэтому в рамках этого процесса, учитывая подобную недружественную, а порой даже враждебную форму поведения по отношению к нам, исключать нельзя ничего".</w:t>
      </w:r>
    </w:p>
    <w:p w14:paraId="6C708975" w14:textId="77777777" w:rsidR="00066521" w:rsidRPr="00FB6E8C" w:rsidRDefault="00066521" w:rsidP="00066521">
      <w:pPr>
        <w:rPr>
          <w:i/>
        </w:rPr>
      </w:pPr>
      <w:r>
        <w:t xml:space="preserve">По словам </w:t>
      </w:r>
      <w:proofErr w:type="spellStart"/>
      <w:r>
        <w:t>Пескова</w:t>
      </w:r>
      <w:proofErr w:type="spellEnd"/>
      <w:r>
        <w:t xml:space="preserve">, лучшим способом хеджирования всех рисков является создание систем, которые могут компенсировать отсутствие той или иной услуги и тех или иных форматов сопровождения финансовой деятельности. "То есть систем по укреплению суверенитета во всех областях экономики, банковского дела и так далее и тому подобное, - добавил он. - Этот процесс происходит, вы знаете, что вот, когда пошли сначала разговоры о </w:t>
      </w:r>
      <w:proofErr w:type="spellStart"/>
      <w:r>
        <w:t>Visa</w:t>
      </w:r>
      <w:proofErr w:type="spellEnd"/>
      <w:r>
        <w:t xml:space="preserve"> и </w:t>
      </w:r>
      <w:proofErr w:type="spellStart"/>
      <w:r>
        <w:lastRenderedPageBreak/>
        <w:t>MasterCard</w:t>
      </w:r>
      <w:proofErr w:type="spellEnd"/>
      <w:r>
        <w:t xml:space="preserve">, постепенно, постепенно, не без проблем, но начала создаваться национальная платежная система "Мир". </w:t>
      </w:r>
      <w:r w:rsidRPr="00FB6E8C">
        <w:rPr>
          <w:i/>
        </w:rPr>
        <w:t>ТАСС</w:t>
      </w:r>
    </w:p>
    <w:p w14:paraId="345631E9" w14:textId="77777777" w:rsidR="00066521" w:rsidRPr="00A95495" w:rsidRDefault="009258EB" w:rsidP="00066521">
      <w:pPr>
        <w:pStyle w:val="a9"/>
      </w:pPr>
      <w:hyperlink r:id="rId19" w:history="1">
        <w:r w:rsidR="00066521" w:rsidRPr="00A95495">
          <w:t>МИШУСТИН: ЭКОНОМИКА РОССИИ ПРОШЛА НАИБОЛЕЕ СЛОЖНЫЙ ЭТАП АДАПТАЦИИ К НОВЫМ ВЫЗОВАМ</w:t>
        </w:r>
      </w:hyperlink>
    </w:p>
    <w:p w14:paraId="69C57A67" w14:textId="77777777" w:rsidR="00066521" w:rsidRDefault="00066521" w:rsidP="00066521">
      <w:r>
        <w:t xml:space="preserve">Российская экономика уже прошла самый сложный этап адаптации к новым вызовам, считает премьер-министр России Михаил </w:t>
      </w:r>
      <w:proofErr w:type="spellStart"/>
      <w:r>
        <w:t>Мишустин</w:t>
      </w:r>
      <w:proofErr w:type="spellEnd"/>
      <w:r>
        <w:t>.</w:t>
      </w:r>
    </w:p>
    <w:p w14:paraId="7BE6BE3D" w14:textId="36283D11" w:rsidR="00E31B24" w:rsidRPr="00E31B24" w:rsidRDefault="00066521" w:rsidP="00066521">
      <w:r>
        <w:t xml:space="preserve">"Уверен, что наиболее сложный этап адаптации к новым вызовам наша экономика уже прошла. Россия первой разработала вакцину от </w:t>
      </w:r>
      <w:proofErr w:type="spellStart"/>
      <w:r>
        <w:t>коронавируса</w:t>
      </w:r>
      <w:proofErr w:type="spellEnd"/>
      <w:r>
        <w:t xml:space="preserve"> и активно применяет ее. Проводится масштабная вакцинация, которая защищает все больше наших граждан от инфекции. Постепенно будет сформирован коллективный иммунитет, и он позволит остановить распространение </w:t>
      </w:r>
      <w:proofErr w:type="spellStart"/>
      <w:r>
        <w:t>коронавируса</w:t>
      </w:r>
      <w:proofErr w:type="spellEnd"/>
      <w:r>
        <w:t>, ускорит период восстановления. Даст возможность убрать барьеры, которые сдерживали экономику и торговлю", - заявил он в своем обращении к участникам XXII Апрельской международной научной конференции, которая открывается в Москве во вторник.</w:t>
      </w:r>
      <w:r w:rsidR="00E31B24">
        <w:t xml:space="preserve"> </w:t>
      </w:r>
      <w:r w:rsidRPr="00FB6E8C">
        <w:rPr>
          <w:i/>
        </w:rPr>
        <w:t>ТАСС</w:t>
      </w:r>
    </w:p>
    <w:p w14:paraId="0FC1F4AD" w14:textId="77777777" w:rsidR="00E31B24" w:rsidRPr="00F43E9F" w:rsidRDefault="009258EB" w:rsidP="00E31B24">
      <w:pPr>
        <w:pStyle w:val="a9"/>
      </w:pPr>
      <w:hyperlink r:id="rId20" w:history="1">
        <w:r w:rsidR="00E31B24" w:rsidRPr="00F43E9F">
          <w:t>РУБЛЬ РЕЗКО УСИЛИЛ РОСТ ПОСЛЕ РАЗГОВОРА ПУТИНА И БАЙДЕНА</w:t>
        </w:r>
      </w:hyperlink>
    </w:p>
    <w:p w14:paraId="1ED45050" w14:textId="77777777" w:rsidR="00E31B24" w:rsidRDefault="00E31B24" w:rsidP="00E31B24">
      <w:r>
        <w:t>Рубль резко усиливает вечером рост на новостях о телефонном разговоре президентов США и России Джо Байдена и Владимира Путина и об их возможной встрече, свидетельствуют данные торгов.</w:t>
      </w:r>
    </w:p>
    <w:p w14:paraId="64A65DCB" w14:textId="6C1C9E90" w:rsidR="00C8396B" w:rsidRDefault="00E31B24" w:rsidP="00E85B8A">
      <w:r>
        <w:t xml:space="preserve">Курс доллара расчетами "завтра" на 18.37 </w:t>
      </w:r>
      <w:proofErr w:type="spellStart"/>
      <w:r>
        <w:t>мск</w:t>
      </w:r>
      <w:proofErr w:type="spellEnd"/>
      <w:r>
        <w:t xml:space="preserve"> падал на 1,01 рубля до 76,37 рубля, курс евро - на 1,07 рубля до уровня 91,10 рубля, следует из данных Московской биржи. На сообщениях Белого дома доллар и евро дополнительно быстро потеряли более 70 копеек каждый. Байден и Путин подтвердили намерение вести переговоры по стратегической стабильности, сообщил Белый дом по итогам разговора двух лидеров. </w:t>
      </w:r>
      <w:r w:rsidRPr="00926462">
        <w:rPr>
          <w:i/>
        </w:rPr>
        <w:t>РИА Новости</w:t>
      </w:r>
      <w:bookmarkStart w:id="11" w:name="_GoBack"/>
      <w:bookmarkEnd w:id="10"/>
      <w:bookmarkEnd w:id="11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5A2AF" w14:textId="77777777" w:rsidR="009258EB" w:rsidRDefault="009258EB">
      <w:r>
        <w:separator/>
      </w:r>
    </w:p>
  </w:endnote>
  <w:endnote w:type="continuationSeparator" w:id="0">
    <w:p w14:paraId="198EFF25" w14:textId="77777777" w:rsidR="009258EB" w:rsidRDefault="0092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1F5F30" w14:paraId="16F4FF2A" w14:textId="77777777">
      <w:tc>
        <w:tcPr>
          <w:tcW w:w="9648" w:type="dxa"/>
          <w:shd w:val="clear" w:color="auto" w:fill="E6E7EA"/>
          <w:vAlign w:val="center"/>
        </w:tcPr>
        <w:p w14:paraId="4B28BFE5" w14:textId="77777777" w:rsidR="001F5F30" w:rsidRDefault="001F5F30" w:rsidP="00C506C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[14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75569DEA" w14:textId="77777777" w:rsidR="001F5F30" w:rsidRDefault="001F5F3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85B8A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FEDAA20" w14:textId="77777777" w:rsidR="001F5F30" w:rsidRDefault="001F5F3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1F5F30" w14:paraId="225AE7ED" w14:textId="77777777">
      <w:tc>
        <w:tcPr>
          <w:tcW w:w="9648" w:type="dxa"/>
          <w:shd w:val="clear" w:color="auto" w:fill="E6E7EA"/>
          <w:vAlign w:val="center"/>
        </w:tcPr>
        <w:p w14:paraId="407CF51B" w14:textId="77777777" w:rsidR="001F5F30" w:rsidRDefault="001F5F30" w:rsidP="00C506C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[14 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14D3F496" w14:textId="77777777" w:rsidR="001F5F30" w:rsidRDefault="001F5F3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85B8A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48022E0" w14:textId="77777777" w:rsidR="001F5F30" w:rsidRDefault="001F5F3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2DB13" w14:textId="77777777" w:rsidR="009258EB" w:rsidRDefault="009258EB">
      <w:r>
        <w:separator/>
      </w:r>
    </w:p>
  </w:footnote>
  <w:footnote w:type="continuationSeparator" w:id="0">
    <w:p w14:paraId="50557178" w14:textId="77777777" w:rsidR="009258EB" w:rsidRDefault="0092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8F07" w14:textId="77777777" w:rsidR="001F5F30" w:rsidRDefault="001F5F30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80B0148" wp14:editId="693D0B2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E2F6B8" wp14:editId="4F1FD93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0C2BEF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0DD0BDD0" w14:textId="77777777" w:rsidR="001F5F30" w:rsidRDefault="001F5F30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1C0E85DE" w14:textId="77777777" w:rsidR="001F5F30" w:rsidRDefault="001F5F30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A93D" w14:textId="77777777" w:rsidR="001F5F30" w:rsidRDefault="001F5F30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3DD1429" wp14:editId="235B221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36B05A" wp14:editId="1F18662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761771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B835B0F" w14:textId="77777777" w:rsidR="001F5F30" w:rsidRDefault="001F5F30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9491662" w14:textId="77777777" w:rsidR="001F5F30" w:rsidRDefault="001F5F30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9F"/>
    <w:rsid w:val="0003491F"/>
    <w:rsid w:val="00066521"/>
    <w:rsid w:val="00066C93"/>
    <w:rsid w:val="00195925"/>
    <w:rsid w:val="001C7E97"/>
    <w:rsid w:val="001F5F30"/>
    <w:rsid w:val="00270257"/>
    <w:rsid w:val="002E5101"/>
    <w:rsid w:val="003058E2"/>
    <w:rsid w:val="003C3C67"/>
    <w:rsid w:val="004304C8"/>
    <w:rsid w:val="004643F4"/>
    <w:rsid w:val="00521F22"/>
    <w:rsid w:val="005233A0"/>
    <w:rsid w:val="005240C2"/>
    <w:rsid w:val="005F3758"/>
    <w:rsid w:val="00604F1E"/>
    <w:rsid w:val="00625FA3"/>
    <w:rsid w:val="0074571A"/>
    <w:rsid w:val="00750476"/>
    <w:rsid w:val="007910D0"/>
    <w:rsid w:val="007F0AB1"/>
    <w:rsid w:val="008242CC"/>
    <w:rsid w:val="00880679"/>
    <w:rsid w:val="009258EB"/>
    <w:rsid w:val="00985DA8"/>
    <w:rsid w:val="009B4B1F"/>
    <w:rsid w:val="009D309A"/>
    <w:rsid w:val="00A12D82"/>
    <w:rsid w:val="00B922A1"/>
    <w:rsid w:val="00BC4068"/>
    <w:rsid w:val="00BF68AE"/>
    <w:rsid w:val="00C14B74"/>
    <w:rsid w:val="00C14EA4"/>
    <w:rsid w:val="00C34E26"/>
    <w:rsid w:val="00C506C3"/>
    <w:rsid w:val="00C80093"/>
    <w:rsid w:val="00C8396B"/>
    <w:rsid w:val="00C87324"/>
    <w:rsid w:val="00C90FBF"/>
    <w:rsid w:val="00CD2DDE"/>
    <w:rsid w:val="00CD5A45"/>
    <w:rsid w:val="00D52CCC"/>
    <w:rsid w:val="00E12208"/>
    <w:rsid w:val="00E31B24"/>
    <w:rsid w:val="00E4368A"/>
    <w:rsid w:val="00E85B8A"/>
    <w:rsid w:val="00EA37CE"/>
    <w:rsid w:val="00EA7B65"/>
    <w:rsid w:val="00F43E9F"/>
    <w:rsid w:val="00F62502"/>
    <w:rsid w:val="00F65057"/>
    <w:rsid w:val="00F746EC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812C"/>
  <w15:docId w15:val="{760D176B-15D4-46E5-BDD4-63CF74C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85B8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5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-russia.ru/main/rf-poluchila-pravo-na-eksport-moloka-i-molochnoy-produkcii-v-egipet" TargetMode="External"/><Relationship Id="rId18" Type="http://schemas.openxmlformats.org/officeDocument/2006/relationships/hyperlink" Target="https://tass.ru/ekonomika/1113276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www.interfax.ru/world/761090" TargetMode="External"/><Relationship Id="rId17" Type="http://schemas.openxmlformats.org/officeDocument/2006/relationships/hyperlink" Target="https://tass.ru/ekonomika/111357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131509" TargetMode="External"/><Relationship Id="rId20" Type="http://schemas.openxmlformats.org/officeDocument/2006/relationships/hyperlink" Target="https://ria.ru/20210413/rubl-172813792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rossiyanam-khotyat-dat-pravo-ispolzovat-lesnye-uchastki-dlya-rybnogo-khozyaystva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gnum.ru/news/324167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np.ru/politics/v-gosdume-predlozhili-rasshirit-programmy-semeynoy-i-selskoy-ipoteki.html" TargetMode="External"/><Relationship Id="rId19" Type="http://schemas.openxmlformats.org/officeDocument/2006/relationships/hyperlink" Target="https://tass.ru/ekonomika/11132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novosti-moloko_65510.html" TargetMode="External"/><Relationship Id="rId14" Type="http://schemas.openxmlformats.org/officeDocument/2006/relationships/hyperlink" Target="https://www.vesti.ru/article/255004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41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2021-04-14T09:23:00Z</cp:lastPrinted>
  <dcterms:created xsi:type="dcterms:W3CDTF">2021-04-14T04:16:00Z</dcterms:created>
  <dcterms:modified xsi:type="dcterms:W3CDTF">2021-04-14T09:23:00Z</dcterms:modified>
</cp:coreProperties>
</file>