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780DF" w14:textId="77777777" w:rsidR="00C8396B" w:rsidRDefault="00C8396B">
      <w:bookmarkStart w:id="0" w:name="_Toc342069526"/>
      <w:bookmarkStart w:id="1" w:name="_Toc342069546"/>
      <w:bookmarkStart w:id="2" w:name="_Toc342069600"/>
    </w:p>
    <w:p w14:paraId="5BB7D46F" w14:textId="77777777" w:rsidR="00C8396B" w:rsidRDefault="00C8396B"/>
    <w:p w14:paraId="365D960B" w14:textId="77777777" w:rsidR="00C8396B" w:rsidRDefault="00C8396B"/>
    <w:p w14:paraId="3F51F72B" w14:textId="77777777" w:rsidR="00C8396B" w:rsidRDefault="00C8396B"/>
    <w:p w14:paraId="4683F7ED" w14:textId="77777777" w:rsidR="00C8396B" w:rsidRDefault="00C8396B"/>
    <w:p w14:paraId="4FCB07A1" w14:textId="77777777" w:rsidR="00C8396B" w:rsidRDefault="00C8396B"/>
    <w:p w14:paraId="3AF07EBC" w14:textId="77777777" w:rsidR="00C8396B" w:rsidRDefault="00C8396B"/>
    <w:p w14:paraId="373AC492" w14:textId="77777777" w:rsidR="00C8396B" w:rsidRDefault="00C8396B"/>
    <w:p w14:paraId="6493D972" w14:textId="77777777" w:rsidR="00C8396B" w:rsidRDefault="00C8396B"/>
    <w:p w14:paraId="1709E466" w14:textId="77777777" w:rsidR="00C8396B" w:rsidRDefault="00C8396B"/>
    <w:p w14:paraId="718BEBCD" w14:textId="77777777" w:rsidR="00C8396B" w:rsidRDefault="00C8396B"/>
    <w:p w14:paraId="1FE21401" w14:textId="77777777" w:rsidR="00C8396B" w:rsidRDefault="00C8396B"/>
    <w:p w14:paraId="3F264002" w14:textId="77777777" w:rsidR="00C8396B" w:rsidRDefault="00C8396B"/>
    <w:p w14:paraId="397257CE" w14:textId="77777777" w:rsidR="00C8396B" w:rsidRDefault="00C8396B"/>
    <w:p w14:paraId="729F53D2" w14:textId="77777777" w:rsidR="00C8396B" w:rsidRDefault="00C8396B"/>
    <w:p w14:paraId="655FA542" w14:textId="77777777" w:rsidR="00C8396B" w:rsidRDefault="00C8396B"/>
    <w:p w14:paraId="2153CC7D" w14:textId="77777777" w:rsidR="00C8396B" w:rsidRDefault="00C8396B"/>
    <w:p w14:paraId="26D8A663" w14:textId="77777777" w:rsidR="00C8396B" w:rsidRDefault="00C8396B"/>
    <w:p w14:paraId="6073E8AC" w14:textId="77777777" w:rsidR="00C8396B" w:rsidRDefault="00C8396B"/>
    <w:p w14:paraId="59B1FDFA" w14:textId="77777777" w:rsidR="00C8396B" w:rsidRDefault="00C8396B"/>
    <w:p w14:paraId="1C694474" w14:textId="77777777" w:rsidR="00C8396B" w:rsidRDefault="00C8396B"/>
    <w:p w14:paraId="0D73C772" w14:textId="77777777" w:rsidR="00C8396B" w:rsidRDefault="00C8396B"/>
    <w:p w14:paraId="2DB727D2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667F8119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448885CE" w14:textId="77777777" w:rsidR="00C8396B" w:rsidRDefault="00236804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18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C87324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F41E23">
        <w:rPr>
          <w:rFonts w:ascii="Times New Roman" w:hAnsi="Times New Roman"/>
          <w:b/>
          <w:color w:val="008B53"/>
          <w:sz w:val="40"/>
          <w:szCs w:val="72"/>
          <w:lang w:eastAsia="en-US"/>
        </w:rPr>
        <w:t>5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07:00 19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F41E23">
        <w:rPr>
          <w:rFonts w:ascii="Times New Roman" w:hAnsi="Times New Roman"/>
          <w:b/>
          <w:color w:val="008B53"/>
          <w:sz w:val="40"/>
          <w:szCs w:val="72"/>
          <w:lang w:eastAsia="en-US"/>
        </w:rPr>
        <w:t>5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14:paraId="448214FD" w14:textId="77777777" w:rsidR="00C8396B" w:rsidRDefault="00C8396B"/>
    <w:p w14:paraId="4D6C0FFE" w14:textId="77777777" w:rsidR="00C8396B" w:rsidRDefault="00C8396B"/>
    <w:p w14:paraId="45AE5432" w14:textId="5075AF20"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14:paraId="4BE0E299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14:paraId="0080E178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2F306D7A" w14:textId="77777777">
        <w:tc>
          <w:tcPr>
            <w:tcW w:w="7380" w:type="dxa"/>
            <w:gridSpan w:val="3"/>
            <w:shd w:val="clear" w:color="auto" w:fill="008B53"/>
          </w:tcPr>
          <w:p w14:paraId="6B565AFC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6AED5DB2" w14:textId="77777777" w:rsidR="00C8396B" w:rsidRDefault="00236804" w:rsidP="00236804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19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F41E23">
              <w:rPr>
                <w:rFonts w:cs="Arial"/>
                <w:color w:val="FFFFFF"/>
                <w:sz w:val="28"/>
                <w:szCs w:val="28"/>
              </w:rPr>
              <w:t>мая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 w14:paraId="66F145FD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6FE4A5E1" w14:textId="77777777" w:rsidR="00C8396B" w:rsidRDefault="00C8396B">
            <w:bookmarkStart w:id="4" w:name="SEC_1"/>
          </w:p>
          <w:p w14:paraId="31BC8A4C" w14:textId="77777777" w:rsidR="00EA4E60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14:paraId="29124C45" w14:textId="77777777" w:rsidR="00EA4E60" w:rsidRPr="00A32DBC" w:rsidRDefault="00ED20A4" w:rsidP="00ED20A4">
            <w:pPr>
              <w:pStyle w:val="a9"/>
            </w:pPr>
            <w:r>
              <w:t>19 МАЯ</w:t>
            </w:r>
          </w:p>
          <w:p w14:paraId="551C8128" w14:textId="15837EF5" w:rsidR="00C8396B" w:rsidRDefault="00EA4E60" w:rsidP="00EA4E60">
            <w:r w:rsidRPr="00A32DBC">
              <w:t xml:space="preserve">МОСКВА. 10:00. Пленарное заседание Госдумы. </w:t>
            </w:r>
            <w:r w:rsidR="00A3395A">
              <w:t xml:space="preserve">В </w:t>
            </w:r>
            <w:r w:rsidR="009F2553">
              <w:t>п</w:t>
            </w:r>
            <w:r w:rsidR="00A3395A">
              <w:t xml:space="preserve">овестке </w:t>
            </w:r>
            <w:r w:rsidRPr="00A32DBC">
              <w:t xml:space="preserve">рассмотрение законопроекта </w:t>
            </w:r>
            <w:r w:rsidR="00746A8A">
              <w:t>«</w:t>
            </w:r>
            <w:r w:rsidRPr="00A32DBC">
              <w:t>О сельскохозяйственной продукции, сырье и продовольствии с улучшенными характеристиками</w:t>
            </w:r>
            <w:r w:rsidR="00746A8A">
              <w:t>»</w:t>
            </w:r>
            <w:r w:rsidRPr="00A32DBC">
              <w:t xml:space="preserve"> и др. </w:t>
            </w:r>
          </w:p>
          <w:p w14:paraId="16C575A1" w14:textId="2ADA2CB4" w:rsidR="00A3395A" w:rsidRDefault="00A3395A" w:rsidP="00EA4E60"/>
          <w:p w14:paraId="0EF1BD66" w14:textId="1F8D5ACA" w:rsidR="00A3395A" w:rsidRDefault="00A3395A" w:rsidP="00EA4E60">
            <w:pPr>
              <w:rPr>
                <w:b/>
                <w:bCs/>
              </w:rPr>
            </w:pPr>
            <w:r w:rsidRPr="00A3395A">
              <w:rPr>
                <w:b/>
                <w:bCs/>
              </w:rPr>
              <w:t>18-21 МАЯ</w:t>
            </w:r>
          </w:p>
          <w:p w14:paraId="1E944E23" w14:textId="1C82BE60" w:rsidR="00A3395A" w:rsidRPr="00EA4E60" w:rsidRDefault="00A3395A" w:rsidP="00EA4E60">
            <w:r w:rsidRPr="00A3395A">
              <w:t xml:space="preserve">МИНЕРАЛЬНЫЕ ВОДЫ. </w:t>
            </w:r>
            <w:r>
              <w:t xml:space="preserve">Проходит </w:t>
            </w:r>
            <w:r>
              <w:rPr>
                <w:lang w:val="en-US"/>
              </w:rPr>
              <w:t>XXI</w:t>
            </w:r>
            <w:r w:rsidRPr="00A3395A">
              <w:t xml:space="preserve"> </w:t>
            </w:r>
            <w:r>
              <w:t xml:space="preserve">Российская выставка племенных овец и коз. </w:t>
            </w:r>
          </w:p>
          <w:p w14:paraId="4193BCF0" w14:textId="77777777" w:rsidR="00C8396B" w:rsidRDefault="00C8396B">
            <w:pPr>
              <w:jc w:val="left"/>
              <w:rPr>
                <w:kern w:val="36"/>
                <w:szCs w:val="18"/>
              </w:rPr>
            </w:pPr>
            <w:bookmarkStart w:id="5" w:name="SEC_2"/>
            <w:bookmarkEnd w:id="4"/>
          </w:p>
          <w:p w14:paraId="0E5DDE6D" w14:textId="51A76BEF" w:rsidR="00ED20A4" w:rsidRPr="00A3395A" w:rsidRDefault="00F62502" w:rsidP="00A3395A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Отставки и назначения</w:t>
            </w:r>
          </w:p>
          <w:p w14:paraId="422AA2EF" w14:textId="77777777" w:rsidR="00ED20A4" w:rsidRDefault="00ED20A4" w:rsidP="00ED20A4">
            <w:pPr>
              <w:pStyle w:val="a9"/>
            </w:pPr>
            <w:r>
              <w:t>Минпросвещения</w:t>
            </w:r>
          </w:p>
          <w:p w14:paraId="78B99286" w14:textId="77777777" w:rsidR="00ED20A4" w:rsidRDefault="00EA4E60" w:rsidP="00EA4E60">
            <w:r w:rsidRPr="000B4DCF">
              <w:t xml:space="preserve">Премьер-министр России Михаил </w:t>
            </w:r>
            <w:proofErr w:type="spellStart"/>
            <w:r w:rsidRPr="000B4DCF">
              <w:t>Мишустин</w:t>
            </w:r>
            <w:proofErr w:type="spellEnd"/>
            <w:r w:rsidRPr="000B4DCF">
              <w:t xml:space="preserve"> освободил Дмитрия Глушко от должности первого замминистра просвещения России. </w:t>
            </w:r>
          </w:p>
          <w:p w14:paraId="02370782" w14:textId="77777777" w:rsidR="00ED20A4" w:rsidRDefault="00ED20A4" w:rsidP="00ED20A4">
            <w:pPr>
              <w:pStyle w:val="a9"/>
            </w:pPr>
            <w:r>
              <w:t>Росавтодор</w:t>
            </w:r>
          </w:p>
          <w:p w14:paraId="1427BE33" w14:textId="1497ED6B" w:rsidR="00EA4E60" w:rsidRDefault="00EA4E60" w:rsidP="00EA4E60">
            <w:r w:rsidRPr="000B4DCF">
              <w:t xml:space="preserve">Премьер Михаил </w:t>
            </w:r>
            <w:proofErr w:type="spellStart"/>
            <w:r w:rsidRPr="000B4DCF">
              <w:t>Мишустин</w:t>
            </w:r>
            <w:proofErr w:type="spellEnd"/>
            <w:r w:rsidRPr="000B4DCF">
              <w:t xml:space="preserve"> назначил главой </w:t>
            </w:r>
            <w:proofErr w:type="spellStart"/>
            <w:r w:rsidRPr="000B4DCF">
              <w:t>Росавтодора</w:t>
            </w:r>
            <w:proofErr w:type="spellEnd"/>
            <w:r w:rsidRPr="000B4DCF">
              <w:t xml:space="preserve"> Романа Новикова, который с февраля временно исполнял обязанности руководителя дорожного агентства</w:t>
            </w:r>
            <w:r w:rsidR="00A3395A">
              <w:t>.</w:t>
            </w:r>
          </w:p>
          <w:p w14:paraId="53B8784E" w14:textId="77777777" w:rsidR="00ED20A4" w:rsidRPr="000B4DCF" w:rsidRDefault="00ED20A4" w:rsidP="00ED20A4">
            <w:pPr>
              <w:pStyle w:val="a9"/>
            </w:pPr>
            <w:r w:rsidRPr="000B4DCF">
              <w:t>Росжелдор</w:t>
            </w:r>
          </w:p>
          <w:p w14:paraId="66EC27A5" w14:textId="77777777" w:rsidR="00ED20A4" w:rsidRDefault="00EA4E60" w:rsidP="00EA4E60">
            <w:r w:rsidRPr="000B4DCF">
              <w:t xml:space="preserve">Премьер-министр России Михаил </w:t>
            </w:r>
            <w:proofErr w:type="spellStart"/>
            <w:r w:rsidRPr="000B4DCF">
              <w:t>Мишустин</w:t>
            </w:r>
            <w:proofErr w:type="spellEnd"/>
            <w:r w:rsidRPr="000B4DCF">
              <w:t xml:space="preserve"> назначил Игоря Коваля главой Федерального агентства железнодорожного транспорта (</w:t>
            </w:r>
            <w:proofErr w:type="spellStart"/>
            <w:r w:rsidRPr="000B4DCF">
              <w:t>Росжелдора</w:t>
            </w:r>
            <w:proofErr w:type="spellEnd"/>
            <w:r w:rsidRPr="000B4DCF">
              <w:t>).</w:t>
            </w:r>
          </w:p>
          <w:p w14:paraId="0CB9C095" w14:textId="77777777" w:rsidR="00ED20A4" w:rsidRDefault="00EA4E60" w:rsidP="00EA4E60">
            <w:r w:rsidRPr="000B4DCF">
              <w:t xml:space="preserve"> </w:t>
            </w:r>
          </w:p>
          <w:p w14:paraId="4D1DCD39" w14:textId="77777777" w:rsidR="00ED20A4" w:rsidRDefault="00ED20A4" w:rsidP="00ED20A4">
            <w:r w:rsidRPr="00145147">
              <w:rPr>
                <w:rFonts w:cs="Arial"/>
                <w:b/>
                <w:caps/>
                <w:color w:val="000000" w:themeColor="text1"/>
                <w:szCs w:val="18"/>
              </w:rPr>
              <w:t>Счетная палата</w:t>
            </w:r>
          </w:p>
          <w:p w14:paraId="0B56ED49" w14:textId="77777777" w:rsidR="00ED20A4" w:rsidRDefault="00ED20A4" w:rsidP="00ED20A4">
            <w:r w:rsidRPr="009B07F8">
              <w:t xml:space="preserve">Профильный комитет Совета Федерации по бюджету и финансовым рынкам во вторник единогласно поддержал кандидатуру зампреда комитета палаты по регламенту и организации парламентской деятельности Сергея </w:t>
            </w:r>
            <w:r w:rsidRPr="009B07F8">
              <w:lastRenderedPageBreak/>
              <w:t xml:space="preserve">Мамедова на пост аудитора Счетной палаты вместо Татьяны </w:t>
            </w:r>
            <w:proofErr w:type="spellStart"/>
            <w:r w:rsidRPr="009B07F8">
              <w:t>Блиновой</w:t>
            </w:r>
            <w:proofErr w:type="spellEnd"/>
            <w:r w:rsidRPr="009B07F8">
              <w:t>, полномочия которой истекают в мае 2021 года.</w:t>
            </w:r>
          </w:p>
          <w:p w14:paraId="20D9BA60" w14:textId="77777777" w:rsidR="00ED20A4" w:rsidRDefault="00ED20A4" w:rsidP="00ED20A4"/>
          <w:p w14:paraId="5BCFB8D5" w14:textId="77777777" w:rsidR="00ED20A4" w:rsidRPr="00145147" w:rsidRDefault="00ED20A4" w:rsidP="00ED20A4">
            <w:pPr>
              <w:rPr>
                <w:rFonts w:cs="Arial"/>
                <w:b/>
                <w:caps/>
                <w:color w:val="000000" w:themeColor="text1"/>
                <w:szCs w:val="18"/>
              </w:rPr>
            </w:pPr>
            <w:r w:rsidRPr="00145147">
              <w:rPr>
                <w:rFonts w:cs="Arial"/>
                <w:b/>
                <w:caps/>
                <w:color w:val="000000" w:themeColor="text1"/>
                <w:szCs w:val="18"/>
              </w:rPr>
              <w:t>Конституционный суд</w:t>
            </w:r>
          </w:p>
          <w:p w14:paraId="4AF2B9EA" w14:textId="77777777" w:rsidR="00ED20A4" w:rsidRDefault="00ED20A4" w:rsidP="00ED20A4">
            <w:r w:rsidRPr="009B07F8">
              <w:t xml:space="preserve">Комитет Совета Федерации по конституционному законодательству и </w:t>
            </w:r>
            <w:proofErr w:type="spellStart"/>
            <w:r w:rsidRPr="009B07F8">
              <w:t>госстроительству</w:t>
            </w:r>
            <w:proofErr w:type="spellEnd"/>
            <w:r w:rsidRPr="009B07F8">
              <w:t xml:space="preserve"> рекомендовал палате в третий раз назначить Сергея Маврина заместителем председателя Конституционного суда (КС). </w:t>
            </w:r>
          </w:p>
          <w:p w14:paraId="5CD32D7B" w14:textId="77777777" w:rsidR="00ED20A4" w:rsidRDefault="00ED20A4" w:rsidP="00ED20A4"/>
          <w:p w14:paraId="2C84C1F8" w14:textId="77777777" w:rsidR="00ED20A4" w:rsidRDefault="00ED20A4" w:rsidP="00ED20A4">
            <w:pPr>
              <w:rPr>
                <w:rFonts w:cs="Arial"/>
                <w:b/>
                <w:caps/>
                <w:color w:val="000000" w:themeColor="text1"/>
                <w:szCs w:val="18"/>
              </w:rPr>
            </w:pPr>
            <w:r w:rsidRPr="00145147">
              <w:rPr>
                <w:rFonts w:cs="Arial"/>
                <w:b/>
                <w:caps/>
                <w:color w:val="000000" w:themeColor="text1"/>
                <w:szCs w:val="18"/>
              </w:rPr>
              <w:t xml:space="preserve">Генеральная прокуратура </w:t>
            </w:r>
          </w:p>
          <w:p w14:paraId="5B4A67BE" w14:textId="69C2803F" w:rsidR="00C8396B" w:rsidRPr="00EA4E60" w:rsidRDefault="00ED20A4" w:rsidP="00EA4E60">
            <w:r w:rsidRPr="009B07F8">
              <w:t xml:space="preserve">Комитеты Совета Федерации по конституционному законодательству и </w:t>
            </w:r>
            <w:proofErr w:type="spellStart"/>
            <w:r w:rsidRPr="009B07F8">
              <w:t>госстроительству</w:t>
            </w:r>
            <w:proofErr w:type="spellEnd"/>
            <w:r w:rsidRPr="009B07F8">
              <w:t xml:space="preserve"> и по обороне и безопасности поддержали во вторник представленную президентом кандидатуру Петра </w:t>
            </w:r>
            <w:proofErr w:type="spellStart"/>
            <w:r w:rsidRPr="009B07F8">
              <w:t>Городова</w:t>
            </w:r>
            <w:proofErr w:type="spellEnd"/>
            <w:r w:rsidRPr="009B07F8">
              <w:t xml:space="preserve"> для назначения на должность заместителя генерального прокурора. </w:t>
            </w:r>
          </w:p>
          <w:bookmarkEnd w:id="5"/>
          <w:p w14:paraId="507ABB2A" w14:textId="77777777" w:rsidR="00C8396B" w:rsidRDefault="00C8396B" w:rsidP="00EA4E60">
            <w:pPr>
              <w:jc w:val="left"/>
            </w:pPr>
          </w:p>
        </w:tc>
        <w:tc>
          <w:tcPr>
            <w:tcW w:w="283" w:type="dxa"/>
          </w:tcPr>
          <w:p w14:paraId="0F6B1D9E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1B5BE455" w14:textId="3BB6A84A" w:rsidR="00EA4E60" w:rsidRDefault="00A36B47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p w14:paraId="2A6EF1D7" w14:textId="22BC5AB8" w:rsidR="00EA4E60" w:rsidRDefault="00EA4E60" w:rsidP="00A3395A">
            <w:pPr>
              <w:pStyle w:val="a9"/>
            </w:pPr>
            <w:r w:rsidRPr="00EA4E60">
              <w:t>ИТОГИ ЗАСЕДАНИЯ ОПЕРАТИВНОГО ШТАБА МИНСЕЛЬХОЗА РФ</w:t>
            </w:r>
            <w:r>
              <w:t xml:space="preserve"> </w:t>
            </w:r>
          </w:p>
          <w:p w14:paraId="7D409DF8" w14:textId="306CFEED" w:rsidR="00EA4E60" w:rsidRDefault="00EA4E60" w:rsidP="00EA4E60">
            <w:r>
              <w:t>К</w:t>
            </w:r>
            <w:r w:rsidR="00A3395A">
              <w:t>ОР</w:t>
            </w:r>
            <w:r>
              <w:t xml:space="preserve">: Посевная кампания в России преодолела экватор. Промежуточные итоги подвел </w:t>
            </w:r>
            <w:r w:rsidR="00A3395A">
              <w:t>М</w:t>
            </w:r>
            <w:r>
              <w:t xml:space="preserve">инистр сельского хозяйства </w:t>
            </w:r>
            <w:r w:rsidRPr="00EA4E60">
              <w:rPr>
                <w:b/>
              </w:rPr>
              <w:t>Дмитрий Патрушев</w:t>
            </w:r>
            <w:r>
              <w:t xml:space="preserve"> на очередном заседании оперативного штаба. На текущий момент засеяно примерно 27 миллионов гектаров земли - это 56% от прогнозной площади. Например, посевов сахарной свеклы уже больше прошлогодних. В целом по стране это 930 тысяч гектаров - более 87,5% от прогнозного значения, подсолнечник уже посеяли на площади 5,4 миллионов гектаров из запланированных 9 миллионов. Другая важная тема - это цены на продовольствие. В частности, стоимость сахара </w:t>
            </w:r>
            <w:proofErr w:type="gramStart"/>
            <w:r>
              <w:t>и  подсолнечного</w:t>
            </w:r>
            <w:proofErr w:type="gramEnd"/>
            <w:r>
              <w:t xml:space="preserve"> масла. </w:t>
            </w:r>
          </w:p>
          <w:p w14:paraId="32F91D45" w14:textId="4613FF61" w:rsidR="00EA4E60" w:rsidRDefault="00EA4E60" w:rsidP="00EA4E60">
            <w:r w:rsidRPr="00EA4E60">
              <w:rPr>
                <w:b/>
              </w:rPr>
              <w:t>Дмитрий Патрушев</w:t>
            </w:r>
            <w:r>
              <w:t xml:space="preserve">, </w:t>
            </w:r>
            <w:r w:rsidRPr="00EA4E60">
              <w:rPr>
                <w:b/>
              </w:rPr>
              <w:t>министр сельского хозяйства РФ</w:t>
            </w:r>
            <w:r>
              <w:t xml:space="preserve">: 1 июня у нас истекает срок соглашения по стабилизации цен на сахар, которое </w:t>
            </w:r>
            <w:r w:rsidR="00AD6564">
              <w:t>заключено</w:t>
            </w:r>
            <w:r>
              <w:t xml:space="preserve"> между </w:t>
            </w:r>
            <w:r w:rsidRPr="00EA4E60">
              <w:rPr>
                <w:b/>
              </w:rPr>
              <w:t>Минсельхозом</w:t>
            </w:r>
            <w:r>
              <w:t xml:space="preserve">, </w:t>
            </w:r>
            <w:proofErr w:type="spellStart"/>
            <w:r>
              <w:t>Минпромторгом</w:t>
            </w:r>
            <w:proofErr w:type="spellEnd"/>
            <w:r>
              <w:t xml:space="preserve"> и крупнейшими представителями рынка. Напомню, что аналогичное соглашение по подсолнечному маслу прекратит свое действие 1 октября текущего года. Сейчас мы исходим из того, что продлевать эти соглашения не планируется. </w:t>
            </w:r>
          </w:p>
          <w:p w14:paraId="19E4A261" w14:textId="2F67D3C9" w:rsidR="00EA4E60" w:rsidRDefault="00EA4E60" w:rsidP="00EA4E60">
            <w:pPr>
              <w:rPr>
                <w:i/>
              </w:rPr>
            </w:pPr>
            <w:r>
              <w:t>К</w:t>
            </w:r>
            <w:r w:rsidR="00A3395A">
              <w:t>ОР</w:t>
            </w:r>
            <w:r>
              <w:t xml:space="preserve">: В </w:t>
            </w:r>
            <w:r w:rsidRPr="00EA4E60">
              <w:rPr>
                <w:b/>
              </w:rPr>
              <w:t>Минсельхозе</w:t>
            </w:r>
            <w:r>
              <w:t xml:space="preserve"> надеются, что и после 1 июня скачка цен не будет. Ведомство продолжит контролировать ситуацию и поддерживать участников рынка. Например, производители и дальше могут рассчитывать на субсидии. </w:t>
            </w:r>
            <w:r w:rsidRPr="00297EBE">
              <w:rPr>
                <w:i/>
              </w:rPr>
              <w:t>Россия 24</w:t>
            </w:r>
          </w:p>
          <w:p w14:paraId="3D349ECF" w14:textId="26BD4E68" w:rsidR="00A3395A" w:rsidRDefault="00A3395A" w:rsidP="00EA4E60">
            <w:pPr>
              <w:rPr>
                <w:i/>
              </w:rPr>
            </w:pPr>
          </w:p>
          <w:p w14:paraId="4D84178B" w14:textId="4303B317" w:rsidR="00A3395A" w:rsidRPr="00A3395A" w:rsidRDefault="00A3395A" w:rsidP="00A3395A">
            <w:pPr>
              <w:rPr>
                <w:b/>
                <w:bCs/>
                <w:iCs/>
              </w:rPr>
            </w:pPr>
            <w:r w:rsidRPr="00A3395A">
              <w:rPr>
                <w:b/>
                <w:bCs/>
                <w:iCs/>
              </w:rPr>
              <w:t>МИНСЕЛЬХОЗ: БОЛЕЕ ПОЛОВИНЫ ОТ ЗАПЛАНИРОВАННЫХ ПЛОЩАДЕЙ ЗАСЕЯЛИ СЕЛЬХОЗКУЛЬТУРАМИ В РОССИИ</w:t>
            </w:r>
          </w:p>
          <w:p w14:paraId="5F880BA8" w14:textId="4D0BBE93" w:rsidR="00A3395A" w:rsidRPr="00A3395A" w:rsidRDefault="00A3395A" w:rsidP="00A3395A">
            <w:pPr>
              <w:rPr>
                <w:iCs/>
              </w:rPr>
            </w:pPr>
            <w:r w:rsidRPr="00A3395A">
              <w:rPr>
                <w:iCs/>
              </w:rPr>
              <w:t xml:space="preserve">Посевная компания в России преодолела </w:t>
            </w:r>
            <w:r w:rsidR="00746A8A">
              <w:rPr>
                <w:iCs/>
              </w:rPr>
              <w:t>«</w:t>
            </w:r>
            <w:r w:rsidRPr="00A3395A">
              <w:rPr>
                <w:iCs/>
              </w:rPr>
              <w:t>экватор</w:t>
            </w:r>
            <w:r w:rsidR="00746A8A">
              <w:rPr>
                <w:iCs/>
              </w:rPr>
              <w:t>»</w:t>
            </w:r>
            <w:r w:rsidRPr="00A3395A">
              <w:rPr>
                <w:iCs/>
              </w:rPr>
              <w:t xml:space="preserve">, засеяно более половины от запланированных площадей. Ситуацию на продовольственном рынке и ход весенних полевых работ сегодня обсудили на очередном заседании оперативного штаба в </w:t>
            </w:r>
            <w:r w:rsidRPr="00A3395A">
              <w:rPr>
                <w:b/>
                <w:bCs/>
                <w:iCs/>
              </w:rPr>
              <w:t>Минсельхозе России</w:t>
            </w:r>
            <w:r w:rsidRPr="00A3395A">
              <w:rPr>
                <w:iCs/>
              </w:rPr>
              <w:t xml:space="preserve">, которое провел Министр сельского хозяйства </w:t>
            </w:r>
            <w:r w:rsidRPr="00A3395A">
              <w:rPr>
                <w:b/>
                <w:bCs/>
                <w:iCs/>
              </w:rPr>
              <w:t>Дмитрий Патрушев</w:t>
            </w:r>
            <w:r w:rsidRPr="00A3395A">
              <w:rPr>
                <w:iCs/>
              </w:rPr>
              <w:t>.</w:t>
            </w:r>
          </w:p>
          <w:p w14:paraId="013415E9" w14:textId="77777777" w:rsidR="00A3395A" w:rsidRPr="00A3395A" w:rsidRDefault="00A3395A" w:rsidP="00A3395A">
            <w:pPr>
              <w:rPr>
                <w:iCs/>
              </w:rPr>
            </w:pPr>
            <w:r w:rsidRPr="00A3395A">
              <w:rPr>
                <w:iCs/>
              </w:rPr>
              <w:t>В частности, сев сахарной свеклы опережает показатели за весь прошлый год и в настоящее время проведен на 930 тыс. га (87,6% от прогноза). Подсолнечник засеян на площади 5,4 млн га (63% от прогноза). Планируется, что общая площадь под этой культурой может составить почти 9 млн га, это позволяет рассчитывать на валовый сбор порядка 16 млн тонн. Прогнозируемый рост производства сахарной свеклы и подсолнечника будет способствовать сохранению стабильной ситуации на рынке сахара и подсолнечного масла.</w:t>
            </w:r>
          </w:p>
          <w:p w14:paraId="46393202" w14:textId="4A00E6FD" w:rsidR="00A3395A" w:rsidRPr="00A3395A" w:rsidRDefault="00A3395A" w:rsidP="00A3395A">
            <w:pPr>
              <w:rPr>
                <w:i/>
              </w:rPr>
            </w:pPr>
            <w:r w:rsidRPr="00A3395A">
              <w:rPr>
                <w:iCs/>
              </w:rPr>
              <w:t xml:space="preserve">Глава </w:t>
            </w:r>
            <w:r w:rsidRPr="00A3395A">
              <w:rPr>
                <w:b/>
                <w:bCs/>
                <w:iCs/>
              </w:rPr>
              <w:t>Минсельхоза</w:t>
            </w:r>
            <w:r w:rsidRPr="00A3395A">
              <w:rPr>
                <w:iCs/>
              </w:rPr>
              <w:t xml:space="preserve"> обратил внимание на необходимость своевременного доведения средств господдержки до аграриев, что в разгар посевной приобретает особое значение. Также на совещании обсуждался вопрос обеспеченности отрасли трудовыми ресурсами. В </w:t>
            </w:r>
            <w:r w:rsidRPr="00A3395A">
              <w:rPr>
                <w:b/>
                <w:bCs/>
                <w:iCs/>
              </w:rPr>
              <w:t>Минсельхозе</w:t>
            </w:r>
            <w:r w:rsidRPr="00A3395A">
              <w:rPr>
                <w:iCs/>
              </w:rPr>
              <w:t xml:space="preserve"> отметили, что в прошлом году он был решен без привлечения дополнительной иностранной силы, в текущем году заявленная регионами потребность составляет более 43 тыс. человек. </w:t>
            </w:r>
            <w:r w:rsidRPr="00A3395A">
              <w:rPr>
                <w:i/>
              </w:rPr>
              <w:t>ТАСС, Интерфакс, РИА Новости</w:t>
            </w:r>
            <w:r>
              <w:rPr>
                <w:i/>
              </w:rPr>
              <w:t xml:space="preserve">, ПРАЙМ, </w:t>
            </w:r>
            <w:r w:rsidRPr="00297EBE">
              <w:rPr>
                <w:i/>
              </w:rPr>
              <w:t>Вести.ru</w:t>
            </w:r>
            <w:r>
              <w:rPr>
                <w:i/>
              </w:rPr>
              <w:t xml:space="preserve">, </w:t>
            </w:r>
            <w:r w:rsidRPr="00297EBE">
              <w:rPr>
                <w:i/>
              </w:rPr>
              <w:t>AK&amp;M, Крестьянские Ведомости, MilkNews.ru</w:t>
            </w:r>
          </w:p>
          <w:p w14:paraId="1B405092" w14:textId="77777777" w:rsidR="00A3395A" w:rsidRPr="00A3395A" w:rsidRDefault="00A3395A" w:rsidP="00A3395A">
            <w:pPr>
              <w:rPr>
                <w:iCs/>
              </w:rPr>
            </w:pPr>
          </w:p>
          <w:p w14:paraId="0D5FA7D1" w14:textId="01F32E0D" w:rsidR="00A3395A" w:rsidRPr="00A3395A" w:rsidRDefault="00A3395A" w:rsidP="00A3395A">
            <w:pPr>
              <w:rPr>
                <w:b/>
                <w:bCs/>
                <w:iCs/>
              </w:rPr>
            </w:pPr>
            <w:r w:rsidRPr="00A3395A">
              <w:rPr>
                <w:b/>
                <w:bCs/>
                <w:iCs/>
              </w:rPr>
              <w:t>ПРОДЛЕНИЕ ЦЕНОВЫХ СОГЛАШЕНИЙ ПО САХАРУ И МАСЛУ ПОКА НЕ ПЛАНИРУЕТСЯ - МИНСЕЛЬХОЗ РФ</w:t>
            </w:r>
          </w:p>
          <w:p w14:paraId="29B5A7F0" w14:textId="77777777" w:rsidR="00A3395A" w:rsidRPr="00A3395A" w:rsidRDefault="00A3395A" w:rsidP="00A3395A">
            <w:pPr>
              <w:rPr>
                <w:iCs/>
              </w:rPr>
            </w:pPr>
            <w:r w:rsidRPr="00AD6564">
              <w:rPr>
                <w:b/>
                <w:bCs/>
                <w:iCs/>
              </w:rPr>
              <w:t>Минсельхоз РФ</w:t>
            </w:r>
            <w:r w:rsidRPr="00A3395A">
              <w:rPr>
                <w:iCs/>
              </w:rPr>
              <w:t xml:space="preserve"> пока не планирует продлевать соглашения о стабилизации цен на сахар и подсолнечное масло, которые истекают 1 июня и 1 октября текущего года соответственно, заявил глава Минсельхоза </w:t>
            </w:r>
            <w:r w:rsidRPr="00A3395A">
              <w:rPr>
                <w:b/>
                <w:bCs/>
                <w:iCs/>
              </w:rPr>
              <w:t>Дмитрий Патрушев</w:t>
            </w:r>
            <w:r w:rsidRPr="00A3395A">
              <w:rPr>
                <w:iCs/>
              </w:rPr>
              <w:t>, слова которого приводятся в сообщении министерства.</w:t>
            </w:r>
          </w:p>
          <w:p w14:paraId="38F85FB4" w14:textId="6F7EB910" w:rsidR="00A3395A" w:rsidRPr="00A3395A" w:rsidRDefault="00746A8A" w:rsidP="00A3395A">
            <w:pPr>
              <w:rPr>
                <w:iCs/>
              </w:rPr>
            </w:pPr>
            <w:r>
              <w:rPr>
                <w:iCs/>
              </w:rPr>
              <w:t>«</w:t>
            </w:r>
            <w:r w:rsidR="00A3395A" w:rsidRPr="00A3395A">
              <w:rPr>
                <w:iCs/>
              </w:rPr>
              <w:t xml:space="preserve">Сейчас мы исходим из того, что продлевать эти соглашения не </w:t>
            </w:r>
            <w:proofErr w:type="gramStart"/>
            <w:r w:rsidR="00A3395A" w:rsidRPr="00A3395A">
              <w:rPr>
                <w:iCs/>
              </w:rPr>
              <w:t>планируется .</w:t>
            </w:r>
            <w:proofErr w:type="gramEnd"/>
            <w:r w:rsidR="00A3395A" w:rsidRPr="00A3395A">
              <w:rPr>
                <w:iCs/>
              </w:rPr>
              <w:t xml:space="preserve"> Вместе с тем механизмы поддержки, которые уже выработаны, в том числе субсидии на килограмм сахара и литр масла, реализованных в предприятия розничной торговли, будут сохранены</w:t>
            </w:r>
            <w:r>
              <w:rPr>
                <w:iCs/>
              </w:rPr>
              <w:t>»</w:t>
            </w:r>
            <w:r w:rsidR="00A3395A" w:rsidRPr="00A3395A">
              <w:rPr>
                <w:iCs/>
              </w:rPr>
              <w:t xml:space="preserve">, - сказал </w:t>
            </w:r>
            <w:r w:rsidR="00A3395A" w:rsidRPr="00A3395A">
              <w:rPr>
                <w:b/>
                <w:bCs/>
                <w:iCs/>
              </w:rPr>
              <w:t>Патрушев</w:t>
            </w:r>
            <w:r w:rsidR="00A3395A" w:rsidRPr="00A3395A">
              <w:rPr>
                <w:iCs/>
              </w:rPr>
              <w:t>.</w:t>
            </w:r>
          </w:p>
          <w:p w14:paraId="4775B224" w14:textId="22DB0BF6" w:rsidR="00A3395A" w:rsidRDefault="00746A8A" w:rsidP="00A3395A">
            <w:pPr>
              <w:rPr>
                <w:i/>
              </w:rPr>
            </w:pPr>
            <w:r>
              <w:rPr>
                <w:iCs/>
              </w:rPr>
              <w:t>«</w:t>
            </w:r>
            <w:r w:rsidR="00A3395A" w:rsidRPr="00A3395A">
              <w:rPr>
                <w:b/>
                <w:bCs/>
                <w:iCs/>
              </w:rPr>
              <w:t>Минсельхоз</w:t>
            </w:r>
            <w:r w:rsidR="00A3395A" w:rsidRPr="00A3395A">
              <w:rPr>
                <w:iCs/>
              </w:rPr>
              <w:t xml:space="preserve"> рассчитывает на понимание участников рынка и должный контроль со стороны региональных органов управления АПК. Необходимо избежать резких и чувствительных для населения скачков цен на основные продовольственные товары, в числе которых, безусловно, сахар и подсолнечное масло</w:t>
            </w:r>
            <w:r>
              <w:rPr>
                <w:iCs/>
              </w:rPr>
              <w:t>»</w:t>
            </w:r>
            <w:r w:rsidR="00A3395A" w:rsidRPr="00A3395A">
              <w:rPr>
                <w:iCs/>
              </w:rPr>
              <w:t xml:space="preserve">, - добавил он. </w:t>
            </w:r>
            <w:r w:rsidR="00A3395A" w:rsidRPr="00A3395A">
              <w:rPr>
                <w:i/>
              </w:rPr>
              <w:t xml:space="preserve">РИА Новости, Интерфакс, ТАСС, Российская газета, Коммерсантъ, Ведомости, ТВ Центр, </w:t>
            </w:r>
            <w:proofErr w:type="spellStart"/>
            <w:r w:rsidR="00A3395A" w:rsidRPr="00297EBE">
              <w:rPr>
                <w:i/>
              </w:rPr>
              <w:t>Газета.Ru</w:t>
            </w:r>
            <w:proofErr w:type="spellEnd"/>
            <w:r w:rsidR="00A3395A">
              <w:rPr>
                <w:i/>
              </w:rPr>
              <w:t xml:space="preserve">, </w:t>
            </w:r>
            <w:r w:rsidR="00A3395A" w:rsidRPr="00A3395A">
              <w:rPr>
                <w:i/>
              </w:rPr>
              <w:t xml:space="preserve">РБК, </w:t>
            </w:r>
            <w:r w:rsidR="00A3395A" w:rsidRPr="00297EBE">
              <w:rPr>
                <w:i/>
              </w:rPr>
              <w:t>Аргументы и Факты</w:t>
            </w:r>
            <w:r w:rsidR="00A3395A">
              <w:rPr>
                <w:i/>
              </w:rPr>
              <w:t xml:space="preserve">, </w:t>
            </w:r>
            <w:r w:rsidR="00A3395A" w:rsidRPr="00297EBE">
              <w:rPr>
                <w:i/>
              </w:rPr>
              <w:t>Общественное телевидение России</w:t>
            </w:r>
            <w:r w:rsidR="00A3395A">
              <w:rPr>
                <w:i/>
              </w:rPr>
              <w:t xml:space="preserve">, </w:t>
            </w:r>
            <w:r w:rsidR="00A3395A" w:rsidRPr="00A3395A">
              <w:rPr>
                <w:i/>
              </w:rPr>
              <w:t>Москва 24</w:t>
            </w:r>
            <w:r w:rsidR="00A3395A">
              <w:rPr>
                <w:i/>
              </w:rPr>
              <w:t xml:space="preserve">, </w:t>
            </w:r>
            <w:r w:rsidR="00A3395A" w:rsidRPr="00297EBE">
              <w:rPr>
                <w:i/>
              </w:rPr>
              <w:t xml:space="preserve">ИА </w:t>
            </w:r>
            <w:proofErr w:type="spellStart"/>
            <w:r w:rsidR="00A3395A" w:rsidRPr="00297EBE">
              <w:rPr>
                <w:i/>
              </w:rPr>
              <w:t>Regnum</w:t>
            </w:r>
            <w:proofErr w:type="spellEnd"/>
          </w:p>
          <w:p w14:paraId="2EE87679" w14:textId="541BB784" w:rsidR="00AD5FCB" w:rsidRDefault="00AD5FCB" w:rsidP="00A3395A">
            <w:pPr>
              <w:rPr>
                <w:iCs/>
              </w:rPr>
            </w:pPr>
          </w:p>
          <w:p w14:paraId="465C1C31" w14:textId="77777777" w:rsidR="00AD5FCB" w:rsidRDefault="00AD5FCB" w:rsidP="00A3395A">
            <w:pPr>
              <w:rPr>
                <w:iCs/>
              </w:rPr>
            </w:pPr>
          </w:p>
          <w:p w14:paraId="34610EC9" w14:textId="3C318DDA" w:rsidR="00AD5FCB" w:rsidRPr="00AD5FCB" w:rsidRDefault="00AD5FCB" w:rsidP="00AD5FCB">
            <w:pPr>
              <w:rPr>
                <w:b/>
                <w:bCs/>
                <w:iCs/>
              </w:rPr>
            </w:pPr>
            <w:r w:rsidRPr="00AD5FCB">
              <w:rPr>
                <w:b/>
                <w:bCs/>
                <w:iCs/>
              </w:rPr>
              <w:lastRenderedPageBreak/>
              <w:t xml:space="preserve">В СОВЕТЕ ФЕДЕРАЦИИ ОБСУДИЛИ СОЦИАЛЬНО-ЭКОНОМИЧЕСКОЕ РАЗВИТИЕ РЕСПУБЛИКИ АДЫГЕЯ </w:t>
            </w:r>
          </w:p>
          <w:p w14:paraId="0A810F63" w14:textId="77777777" w:rsidR="00AD5FCB" w:rsidRPr="00AD5FCB" w:rsidRDefault="00AD5FCB" w:rsidP="00AD5FCB">
            <w:pPr>
              <w:rPr>
                <w:iCs/>
              </w:rPr>
            </w:pPr>
            <w:r w:rsidRPr="00AD5FCB">
              <w:rPr>
                <w:iCs/>
              </w:rPr>
              <w:t xml:space="preserve">Социально-экономическое положение и перспективы развития Республики Адыгея, куратором которой со стороны федерального правительства является глава Минсельхоза России </w:t>
            </w:r>
            <w:r w:rsidRPr="00AD5FCB">
              <w:rPr>
                <w:b/>
                <w:bCs/>
                <w:iCs/>
              </w:rPr>
              <w:t>Дмитрий Патрушев</w:t>
            </w:r>
            <w:r w:rsidRPr="00AD5FCB">
              <w:rPr>
                <w:iCs/>
              </w:rPr>
              <w:t xml:space="preserve">, сегодня обсудили в Совете Федерации. Участниками круглого стола стали представители </w:t>
            </w:r>
            <w:r w:rsidRPr="0040622B">
              <w:rPr>
                <w:b/>
                <w:bCs/>
                <w:iCs/>
              </w:rPr>
              <w:t>Минсельхоза</w:t>
            </w:r>
            <w:r w:rsidRPr="00AD5FCB">
              <w:rPr>
                <w:iCs/>
              </w:rPr>
              <w:t xml:space="preserve">, а также других федеральных и региональных органов власти. В ходе выступления Первый заместитель Министра сельского хозяйства </w:t>
            </w:r>
            <w:proofErr w:type="spellStart"/>
            <w:r w:rsidRPr="00AD5FCB">
              <w:rPr>
                <w:b/>
                <w:bCs/>
                <w:iCs/>
              </w:rPr>
              <w:t>Джамбулат</w:t>
            </w:r>
            <w:proofErr w:type="spellEnd"/>
            <w:r w:rsidRPr="00AD5FCB">
              <w:rPr>
                <w:b/>
                <w:bCs/>
                <w:iCs/>
              </w:rPr>
              <w:t xml:space="preserve"> </w:t>
            </w:r>
            <w:proofErr w:type="spellStart"/>
            <w:r w:rsidRPr="00AD5FCB">
              <w:rPr>
                <w:b/>
                <w:bCs/>
                <w:iCs/>
              </w:rPr>
              <w:t>Хатуов</w:t>
            </w:r>
            <w:proofErr w:type="spellEnd"/>
            <w:r w:rsidRPr="00AD5FCB">
              <w:rPr>
                <w:iCs/>
              </w:rPr>
              <w:t xml:space="preserve"> отметил, что регион обладает значительным потенциалом и за последний год показал существенный рост в основных секторах экономики. Благодаря усилиям местных властей и поддержке федерального центра республика планомерно выполняет все намеченные цели. В индивидуальную программу развития региона до 2024 года включено 30 мероприятий. В прошлом году началась реализация 25 из них, при этом 12 мероприятий уже выполнены, в том числе четыре </w:t>
            </w:r>
            <w:proofErr w:type="gramStart"/>
            <w:r w:rsidRPr="00AD5FCB">
              <w:rPr>
                <w:iCs/>
              </w:rPr>
              <w:t>мероприятия</w:t>
            </w:r>
            <w:proofErr w:type="gramEnd"/>
            <w:r w:rsidRPr="00AD5FCB">
              <w:rPr>
                <w:iCs/>
              </w:rPr>
              <w:t xml:space="preserve"> предусматривающие финансирование из федерального бюджета. В 2021 году начата реализация еще 5 мероприятий программы, в том числе трех крупных инвестиционных проектов. </w:t>
            </w:r>
            <w:r w:rsidRPr="00AD5FCB">
              <w:rPr>
                <w:i/>
              </w:rPr>
              <w:t>РИА Новости, Аргументы и Факты, ГТРК Адыгея, Russia24</w:t>
            </w:r>
            <w:r w:rsidRPr="00AD5FCB">
              <w:rPr>
                <w:iCs/>
              </w:rPr>
              <w:t xml:space="preserve"> </w:t>
            </w:r>
          </w:p>
          <w:p w14:paraId="745D7CCF" w14:textId="77777777" w:rsidR="00AD5FCB" w:rsidRPr="00AD5FCB" w:rsidRDefault="00AD5FCB" w:rsidP="00AD5FCB">
            <w:pPr>
              <w:rPr>
                <w:iCs/>
              </w:rPr>
            </w:pPr>
          </w:p>
          <w:p w14:paraId="418A03EA" w14:textId="255EC5C0" w:rsidR="00AD5FCB" w:rsidRPr="00AD5FCB" w:rsidRDefault="00AD5FCB" w:rsidP="00AD5FCB">
            <w:pPr>
              <w:rPr>
                <w:b/>
                <w:bCs/>
                <w:iCs/>
              </w:rPr>
            </w:pPr>
            <w:r w:rsidRPr="00AD5FCB">
              <w:rPr>
                <w:b/>
                <w:bCs/>
                <w:iCs/>
              </w:rPr>
              <w:t>В РОССИИ УВЕЛИЧИЛИСЬ ТЕМПЫ ОБНОВЛЕНИЯ ПАРКА СЕЛЬХОЗТЕХНИКИ</w:t>
            </w:r>
          </w:p>
          <w:p w14:paraId="66C50571" w14:textId="5A7B563F" w:rsidR="00AD5FCB" w:rsidRPr="00AD5FCB" w:rsidRDefault="00AD5FCB" w:rsidP="00AD5FCB">
            <w:pPr>
              <w:rPr>
                <w:iCs/>
              </w:rPr>
            </w:pPr>
            <w:r w:rsidRPr="00AD5FCB">
              <w:rPr>
                <w:iCs/>
              </w:rPr>
              <w:t xml:space="preserve">Вопросы обеспечения аграриев современной сельхозтехникой и оборудованием обсудили на совещании в </w:t>
            </w:r>
            <w:r w:rsidRPr="00AD5FCB">
              <w:rPr>
                <w:b/>
                <w:bCs/>
                <w:iCs/>
              </w:rPr>
              <w:t>Минсельхозе России</w:t>
            </w:r>
            <w:r w:rsidRPr="00AD5FCB">
              <w:rPr>
                <w:iCs/>
              </w:rPr>
              <w:t xml:space="preserve">, которое прошло под председательством Первого заместителя Министра сельского хозяйства </w:t>
            </w:r>
            <w:proofErr w:type="spellStart"/>
            <w:r w:rsidRPr="00AD5FCB">
              <w:rPr>
                <w:b/>
                <w:bCs/>
                <w:iCs/>
              </w:rPr>
              <w:t>Джамбулата</w:t>
            </w:r>
            <w:proofErr w:type="spellEnd"/>
            <w:r w:rsidRPr="00AD5FCB">
              <w:rPr>
                <w:b/>
                <w:bCs/>
                <w:iCs/>
              </w:rPr>
              <w:t xml:space="preserve"> </w:t>
            </w:r>
            <w:proofErr w:type="spellStart"/>
            <w:r w:rsidRPr="00AD5FCB">
              <w:rPr>
                <w:b/>
                <w:bCs/>
                <w:iCs/>
              </w:rPr>
              <w:t>Хатуова</w:t>
            </w:r>
            <w:proofErr w:type="spellEnd"/>
            <w:r w:rsidRPr="00AD5FCB">
              <w:rPr>
                <w:iCs/>
              </w:rPr>
              <w:t xml:space="preserve">. В нем приняли участие представители регионов, руководство АО </w:t>
            </w:r>
            <w:r w:rsidR="00746A8A">
              <w:rPr>
                <w:iCs/>
              </w:rPr>
              <w:t>«</w:t>
            </w:r>
            <w:proofErr w:type="spellStart"/>
            <w:r w:rsidRPr="00AD5FCB">
              <w:rPr>
                <w:iCs/>
              </w:rPr>
              <w:t>Росагролизинг</w:t>
            </w:r>
            <w:proofErr w:type="spellEnd"/>
            <w:r w:rsidR="00746A8A">
              <w:rPr>
                <w:iCs/>
              </w:rPr>
              <w:t>»</w:t>
            </w:r>
            <w:r w:rsidRPr="00AD5FCB">
              <w:rPr>
                <w:iCs/>
              </w:rPr>
              <w:t>, отраслевых союзов и организаций, российских предприятий сельхозмашиностроения. </w:t>
            </w:r>
          </w:p>
          <w:p w14:paraId="1E0D1198" w14:textId="3B1BFF70" w:rsidR="00AD5FCB" w:rsidRPr="00AD5FCB" w:rsidRDefault="00AD5FCB" w:rsidP="00AD5FCB">
            <w:pPr>
              <w:rPr>
                <w:i/>
              </w:rPr>
            </w:pPr>
            <w:r w:rsidRPr="00AD5FCB">
              <w:rPr>
                <w:iCs/>
              </w:rPr>
              <w:t xml:space="preserve">По прогнозу </w:t>
            </w:r>
            <w:r w:rsidRPr="00AD5FCB">
              <w:rPr>
                <w:b/>
                <w:bCs/>
                <w:iCs/>
              </w:rPr>
              <w:t>Минсельхоза России</w:t>
            </w:r>
            <w:r w:rsidRPr="00AD5FCB">
              <w:rPr>
                <w:iCs/>
              </w:rPr>
              <w:t xml:space="preserve">, в целом по итогам 2021 года парк сельхозтехники пополнится на 62,8 тыс. единиц </w:t>
            </w:r>
            <w:r w:rsidR="0040622B">
              <w:rPr>
                <w:iCs/>
              </w:rPr>
              <w:t>-</w:t>
            </w:r>
            <w:r w:rsidRPr="00AD5FCB">
              <w:rPr>
                <w:iCs/>
              </w:rPr>
              <w:t xml:space="preserve"> прирост составит 6,4%. По состоянию на текущую дату аграрии закупили порядка 22,8 тыс. единиц техники, что в общей сложности в 1,4 раза больше, чем за аналогичный период прошлого года. В том числе приобретено 6 тыс. тракторов и 2,2 тыс. комбайнов, Положительная динамика отмечается в Приволжском, Центральном и Южном федеральных округах. </w:t>
            </w:r>
            <w:r w:rsidRPr="00AD5FCB">
              <w:rPr>
                <w:i/>
              </w:rPr>
              <w:t xml:space="preserve">Фермер, </w:t>
            </w:r>
            <w:proofErr w:type="spellStart"/>
            <w:r w:rsidRPr="00AD5FCB">
              <w:rPr>
                <w:i/>
              </w:rPr>
              <w:t>Светич</w:t>
            </w:r>
            <w:proofErr w:type="spellEnd"/>
          </w:p>
          <w:bookmarkEnd w:id="6"/>
          <w:p w14:paraId="42D0FFC7" w14:textId="77777777" w:rsidR="00C8396B" w:rsidRDefault="00C8396B" w:rsidP="00A3395A"/>
        </w:tc>
      </w:tr>
    </w:tbl>
    <w:p w14:paraId="5116ECCD" w14:textId="77777777" w:rsidR="00C8396B" w:rsidRDefault="00C8396B">
      <w:pPr>
        <w:jc w:val="left"/>
        <w:sectPr w:rsidR="00C8396B">
          <w:headerReference w:type="default" r:id="rId7"/>
          <w:footerReference w:type="default" r:id="rId8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14:paraId="43EF5D37" w14:textId="1355E4BA" w:rsidR="00FE63CD" w:rsidRPr="00FE63CD" w:rsidRDefault="00FE63CD" w:rsidP="00FE63CD">
      <w:pPr>
        <w:rPr>
          <w:b/>
          <w:bCs/>
          <w:iCs/>
        </w:rPr>
      </w:pPr>
      <w:bookmarkStart w:id="9" w:name="SEC_3"/>
      <w:r w:rsidRPr="00FE63CD">
        <w:rPr>
          <w:b/>
          <w:bCs/>
          <w:iCs/>
        </w:rPr>
        <w:lastRenderedPageBreak/>
        <w:t>ПРОИЗВОДИТЕЛИ НЕ УСПЕВАЮТ ЗАПУСТИТЬ МАРКИРОВКУ В СРОК</w:t>
      </w:r>
    </w:p>
    <w:p w14:paraId="50D7CF6F" w14:textId="30FAB933" w:rsidR="00FE63CD" w:rsidRPr="00FE63CD" w:rsidRDefault="00FE63CD" w:rsidP="00FE63CD">
      <w:pPr>
        <w:rPr>
          <w:iCs/>
        </w:rPr>
      </w:pPr>
      <w:r w:rsidRPr="00FE63CD">
        <w:rPr>
          <w:iCs/>
        </w:rPr>
        <w:t xml:space="preserve">До 40% российских производителей мороженого могут к 1 июня не успеть организовать маркировку своей продукции из-за сложностей с поставкой и монтажом оборудования. Об этом говорилось на совещании у замглавы Минсельхоза </w:t>
      </w:r>
      <w:r w:rsidRPr="00FE63CD">
        <w:rPr>
          <w:b/>
          <w:bCs/>
          <w:iCs/>
        </w:rPr>
        <w:t xml:space="preserve">Оксаны </w:t>
      </w:r>
      <w:proofErr w:type="spellStart"/>
      <w:r w:rsidRPr="00FE63CD">
        <w:rPr>
          <w:b/>
          <w:bCs/>
          <w:iCs/>
        </w:rPr>
        <w:t>Лут</w:t>
      </w:r>
      <w:proofErr w:type="spellEnd"/>
      <w:r w:rsidRPr="00FE63CD">
        <w:rPr>
          <w:iCs/>
        </w:rPr>
        <w:t xml:space="preserve"> 18 мая</w:t>
      </w:r>
      <w:r>
        <w:rPr>
          <w:iCs/>
        </w:rPr>
        <w:t xml:space="preserve">. </w:t>
      </w:r>
    </w:p>
    <w:p w14:paraId="023DC7F8" w14:textId="30244F98" w:rsidR="00FE63CD" w:rsidRPr="00FE63CD" w:rsidRDefault="00FE63CD" w:rsidP="00FE63CD">
      <w:pPr>
        <w:rPr>
          <w:iCs/>
        </w:rPr>
      </w:pPr>
      <w:r w:rsidRPr="00FE63CD">
        <w:rPr>
          <w:iCs/>
        </w:rPr>
        <w:t xml:space="preserve">Представитель оператора системы маркировки </w:t>
      </w:r>
      <w:r w:rsidR="00746A8A">
        <w:rPr>
          <w:iCs/>
        </w:rPr>
        <w:t>«</w:t>
      </w:r>
      <w:r w:rsidRPr="00FE63CD">
        <w:rPr>
          <w:iCs/>
        </w:rPr>
        <w:t>Центр развития перспективных технологий</w:t>
      </w:r>
      <w:r w:rsidR="00746A8A">
        <w:rPr>
          <w:iCs/>
        </w:rPr>
        <w:t>»</w:t>
      </w:r>
      <w:r w:rsidRPr="00FE63CD">
        <w:rPr>
          <w:iCs/>
        </w:rPr>
        <w:t xml:space="preserve"> (ЦРПТ) заявил, что полностью готовы к маркировке с 1 июня 62% производителей мороженого, для 30% есть риск задержки на одну-три недели, остальные </w:t>
      </w:r>
      <w:r w:rsidR="00746A8A">
        <w:rPr>
          <w:iCs/>
        </w:rPr>
        <w:t>«</w:t>
      </w:r>
      <w:r w:rsidRPr="00FE63CD">
        <w:rPr>
          <w:iCs/>
        </w:rPr>
        <w:t>не выходят на связь</w:t>
      </w:r>
      <w:r w:rsidR="00746A8A">
        <w:rPr>
          <w:iCs/>
        </w:rPr>
        <w:t>»</w:t>
      </w:r>
      <w:r w:rsidRPr="00FE63CD">
        <w:rPr>
          <w:iCs/>
        </w:rPr>
        <w:t>. В связи с этим на совещании обсуждалась возможность до августа не штрафовать компании за отсутствие маркировки.</w:t>
      </w:r>
    </w:p>
    <w:p w14:paraId="172D2520" w14:textId="77777777" w:rsidR="00FE63CD" w:rsidRPr="00FE63CD" w:rsidRDefault="00FE63CD" w:rsidP="00FE63CD">
      <w:pPr>
        <w:rPr>
          <w:iCs/>
        </w:rPr>
      </w:pPr>
      <w:r w:rsidRPr="00FE63CD">
        <w:rPr>
          <w:iCs/>
        </w:rPr>
        <w:t>Заместитель гендиректора Союза мороженщиков России Наталья Уткина поясняет, что маркировка мороженого осложняется тем, что это первый такой опыт в мире, а ассортимент продукции очень широкий.</w:t>
      </w:r>
    </w:p>
    <w:p w14:paraId="39F600AA" w14:textId="77777777" w:rsidR="00FE63CD" w:rsidRPr="00FE63CD" w:rsidRDefault="00FE63CD" w:rsidP="00FE63CD">
      <w:pPr>
        <w:rPr>
          <w:iCs/>
        </w:rPr>
      </w:pPr>
      <w:r w:rsidRPr="00FE63CD">
        <w:rPr>
          <w:iCs/>
        </w:rPr>
        <w:t xml:space="preserve">В ЦРПТ проблем с продукцией не ожидают, напоминая, что мороженое и сыр, обязательная маркировка которого также начинается с 1 июня, имеют </w:t>
      </w:r>
      <w:proofErr w:type="gramStart"/>
      <w:r w:rsidRPr="00FE63CD">
        <w:rPr>
          <w:iCs/>
        </w:rPr>
        <w:t>длительный срок хранения</w:t>
      </w:r>
      <w:proofErr w:type="gramEnd"/>
      <w:r w:rsidRPr="00FE63CD">
        <w:rPr>
          <w:iCs/>
        </w:rPr>
        <w:t xml:space="preserve"> и производители уже сформировали запасы.</w:t>
      </w:r>
    </w:p>
    <w:p w14:paraId="2D84418A" w14:textId="1D6F4AA9" w:rsidR="00FE63CD" w:rsidRPr="00FE63CD" w:rsidRDefault="00FE63CD" w:rsidP="00FE63CD">
      <w:pPr>
        <w:rPr>
          <w:iCs/>
        </w:rPr>
      </w:pPr>
      <w:r w:rsidRPr="00FE63CD">
        <w:rPr>
          <w:iCs/>
        </w:rPr>
        <w:t xml:space="preserve">Гендиректор </w:t>
      </w:r>
      <w:r w:rsidR="00746A8A">
        <w:rPr>
          <w:iCs/>
        </w:rPr>
        <w:t>«</w:t>
      </w:r>
      <w:proofErr w:type="spellStart"/>
      <w:r w:rsidRPr="00FE63CD">
        <w:rPr>
          <w:iCs/>
        </w:rPr>
        <w:t>Союзмолока</w:t>
      </w:r>
      <w:proofErr w:type="spellEnd"/>
      <w:r w:rsidR="00746A8A">
        <w:rPr>
          <w:iCs/>
        </w:rPr>
        <w:t>»</w:t>
      </w:r>
      <w:r w:rsidRPr="00FE63CD">
        <w:rPr>
          <w:iCs/>
        </w:rPr>
        <w:t xml:space="preserve"> Артем Белов заверил “Ъ”, что сыродельные предприятия активно готовятся к введению системы, а возникающие проблемы решаются. Переходный период продолжается до 1 декабря 2023 года, добавил он.</w:t>
      </w:r>
    </w:p>
    <w:p w14:paraId="5E4938EB" w14:textId="3E249482" w:rsidR="00FE63CD" w:rsidRDefault="00FE63CD" w:rsidP="00FE63CD">
      <w:pPr>
        <w:rPr>
          <w:i/>
        </w:rPr>
      </w:pPr>
      <w:r w:rsidRPr="00FE63CD">
        <w:rPr>
          <w:iCs/>
        </w:rPr>
        <w:t xml:space="preserve">Дефицита или роста цен не ожидают и в </w:t>
      </w:r>
      <w:r w:rsidRPr="00FE63CD">
        <w:rPr>
          <w:b/>
          <w:bCs/>
          <w:iCs/>
        </w:rPr>
        <w:t>Минсельхозе</w:t>
      </w:r>
      <w:r w:rsidRPr="00FE63CD">
        <w:rPr>
          <w:iCs/>
        </w:rPr>
        <w:t xml:space="preserve">. </w:t>
      </w:r>
      <w:r w:rsidRPr="00FE63CD">
        <w:rPr>
          <w:b/>
          <w:bCs/>
          <w:iCs/>
        </w:rPr>
        <w:t xml:space="preserve">Оксана </w:t>
      </w:r>
      <w:proofErr w:type="spellStart"/>
      <w:r w:rsidRPr="00FE63CD">
        <w:rPr>
          <w:b/>
          <w:bCs/>
          <w:iCs/>
        </w:rPr>
        <w:t>Лут</w:t>
      </w:r>
      <w:proofErr w:type="spellEnd"/>
      <w:r w:rsidRPr="00FE63CD">
        <w:rPr>
          <w:iCs/>
        </w:rPr>
        <w:t xml:space="preserve"> рекомендовала бизнесу работать на склад, чтобы не столкнуться с нехваткой продукции в магазинах в июне. По ее поручению региональные органы </w:t>
      </w:r>
      <w:r w:rsidRPr="00FE63CD">
        <w:rPr>
          <w:b/>
          <w:bCs/>
          <w:iCs/>
        </w:rPr>
        <w:t>Минсельхоза</w:t>
      </w:r>
      <w:r w:rsidRPr="00FE63CD">
        <w:rPr>
          <w:iCs/>
        </w:rPr>
        <w:t xml:space="preserve"> для оценки рисков должны предоставить информацию о предприятиях, не готовых выпускать продукцию. Министерство предложило компаниям, ЦРПТ и </w:t>
      </w:r>
      <w:proofErr w:type="spellStart"/>
      <w:r w:rsidRPr="00FE63CD">
        <w:rPr>
          <w:iCs/>
        </w:rPr>
        <w:t>Минпромторгу</w:t>
      </w:r>
      <w:proofErr w:type="spellEnd"/>
      <w:r w:rsidRPr="00FE63CD">
        <w:rPr>
          <w:iCs/>
        </w:rPr>
        <w:t xml:space="preserve"> вместе проработать решение технических вопросов, связанных с работой типографий и поставок оборудования. </w:t>
      </w:r>
      <w:r w:rsidRPr="00FE63CD">
        <w:rPr>
          <w:i/>
        </w:rPr>
        <w:t>Коммерсантъ</w:t>
      </w:r>
    </w:p>
    <w:p w14:paraId="44C2DA9E" w14:textId="77777777" w:rsidR="00AD5FCB" w:rsidRDefault="00AD5FCB" w:rsidP="00AD5FCB">
      <w:pPr>
        <w:rPr>
          <w:i/>
        </w:rPr>
      </w:pPr>
    </w:p>
    <w:p w14:paraId="0249ABFB" w14:textId="2E6EFE5F" w:rsidR="00AD5FCB" w:rsidRPr="00FE63CD" w:rsidRDefault="00AD5FCB" w:rsidP="00AD5FCB">
      <w:pPr>
        <w:rPr>
          <w:b/>
          <w:bCs/>
          <w:iCs/>
        </w:rPr>
      </w:pPr>
      <w:r w:rsidRPr="00FE63CD">
        <w:rPr>
          <w:b/>
          <w:bCs/>
          <w:iCs/>
        </w:rPr>
        <w:t xml:space="preserve">ПОЧТИ ВСЕ ПРОИЗВОДИТЕЛИ МОРОЖЕНОГО И СЫРОВ ПРИСОЕДИНИЛИСЬ К </w:t>
      </w:r>
      <w:r w:rsidR="00746A8A">
        <w:rPr>
          <w:b/>
          <w:bCs/>
          <w:iCs/>
        </w:rPr>
        <w:t>«</w:t>
      </w:r>
      <w:r w:rsidRPr="00FE63CD">
        <w:rPr>
          <w:b/>
          <w:bCs/>
          <w:iCs/>
        </w:rPr>
        <w:t>ЧЕСТНОМУ ЗНАКУ</w:t>
      </w:r>
      <w:r w:rsidR="00746A8A">
        <w:rPr>
          <w:b/>
          <w:bCs/>
          <w:iCs/>
        </w:rPr>
        <w:t>»</w:t>
      </w:r>
      <w:r w:rsidRPr="00FE63CD">
        <w:rPr>
          <w:b/>
          <w:bCs/>
          <w:iCs/>
        </w:rPr>
        <w:t xml:space="preserve"> </w:t>
      </w:r>
    </w:p>
    <w:p w14:paraId="5F5761B9" w14:textId="77777777" w:rsidR="00AD5FCB" w:rsidRPr="00FE63CD" w:rsidRDefault="00AD5FCB" w:rsidP="00AD5FCB">
      <w:pPr>
        <w:rPr>
          <w:iCs/>
        </w:rPr>
      </w:pPr>
      <w:r w:rsidRPr="00FE63CD">
        <w:rPr>
          <w:iCs/>
        </w:rPr>
        <w:t xml:space="preserve">Почти все производители мороженого и сыров зарегистрировались в системе маркировки, которая стартует для этих категорий в России с 1 июня 2021 года. Об этом во вторник сообщил заместитель директора департамента пищевой и перерабатывающей промышленности Минсельхоза России </w:t>
      </w:r>
      <w:r w:rsidRPr="00FE63CD">
        <w:rPr>
          <w:b/>
          <w:bCs/>
          <w:iCs/>
        </w:rPr>
        <w:t xml:space="preserve">Владимир Скворцов </w:t>
      </w:r>
      <w:r w:rsidRPr="00FE63CD">
        <w:rPr>
          <w:iCs/>
        </w:rPr>
        <w:t xml:space="preserve">на Всероссийском форуме по маркировке молочной продукции. </w:t>
      </w:r>
    </w:p>
    <w:p w14:paraId="364CD020" w14:textId="27E33E2C" w:rsidR="00AD5FCB" w:rsidRPr="00FE63CD" w:rsidRDefault="00746A8A" w:rsidP="00AD5FCB">
      <w:pPr>
        <w:rPr>
          <w:iCs/>
        </w:rPr>
      </w:pPr>
      <w:r>
        <w:rPr>
          <w:iCs/>
        </w:rPr>
        <w:t>«</w:t>
      </w:r>
      <w:r w:rsidR="00AD5FCB" w:rsidRPr="00FE63CD">
        <w:rPr>
          <w:iCs/>
        </w:rPr>
        <w:t>Отрасль активно готовится, динамика присоединившихся участников рынка и выданных кодов маркировки с каждой неделей растет. На текущий момент в системе зарегистрировано 84% производителей мороженого, по производителям сыров - практически 100% из всех участников оборота уже зарегистрировано</w:t>
      </w:r>
      <w:r>
        <w:rPr>
          <w:iCs/>
        </w:rPr>
        <w:t>»</w:t>
      </w:r>
      <w:r w:rsidR="00AD5FCB" w:rsidRPr="00FE63CD">
        <w:rPr>
          <w:iCs/>
        </w:rPr>
        <w:t xml:space="preserve">, - пояснила руководитель проекта товарной группы </w:t>
      </w:r>
      <w:r>
        <w:rPr>
          <w:iCs/>
        </w:rPr>
        <w:t>«</w:t>
      </w:r>
      <w:r w:rsidR="00AD5FCB" w:rsidRPr="00FE63CD">
        <w:rPr>
          <w:iCs/>
        </w:rPr>
        <w:t>Молоко</w:t>
      </w:r>
      <w:r>
        <w:rPr>
          <w:iCs/>
        </w:rPr>
        <w:t>»</w:t>
      </w:r>
      <w:r w:rsidR="00AD5FCB" w:rsidRPr="00FE63CD">
        <w:rPr>
          <w:iCs/>
        </w:rPr>
        <w:t xml:space="preserve"> Юлия Кузьмина. </w:t>
      </w:r>
    </w:p>
    <w:p w14:paraId="3BD924E8" w14:textId="77777777" w:rsidR="00AD5FCB" w:rsidRDefault="00AD5FCB" w:rsidP="00AD5FCB">
      <w:pPr>
        <w:rPr>
          <w:i/>
        </w:rPr>
      </w:pPr>
      <w:r w:rsidRPr="00FE63CD">
        <w:rPr>
          <w:iCs/>
        </w:rPr>
        <w:t xml:space="preserve">Как отметила представитель оператора маркировки ЦРПТ Варвара Михайлова, в настоящее время с производителями готовы сотрудничать уже 46 типографий. </w:t>
      </w:r>
      <w:r w:rsidRPr="00297EBE">
        <w:rPr>
          <w:i/>
        </w:rPr>
        <w:t>ТАСС, MilkNews.ru</w:t>
      </w:r>
    </w:p>
    <w:p w14:paraId="377DF471" w14:textId="3AB1E94E" w:rsidR="00AD5FCB" w:rsidRDefault="00AD5FCB" w:rsidP="00FE63CD">
      <w:pPr>
        <w:rPr>
          <w:iCs/>
        </w:rPr>
      </w:pPr>
    </w:p>
    <w:p w14:paraId="5968CE79" w14:textId="35607E27" w:rsidR="00AD5FCB" w:rsidRPr="00AD5FCB" w:rsidRDefault="00AD5FCB" w:rsidP="00AD5FCB">
      <w:pPr>
        <w:rPr>
          <w:b/>
          <w:bCs/>
          <w:iCs/>
        </w:rPr>
      </w:pPr>
      <w:r w:rsidRPr="00AD5FCB">
        <w:rPr>
          <w:b/>
          <w:bCs/>
          <w:iCs/>
        </w:rPr>
        <w:t xml:space="preserve">ПРЕЗИДЕНТ РОССИИ ПОДПИСАЛ УКАЗ ОБ УСТАНОВЛЕНИИ ЗВАНИЯ </w:t>
      </w:r>
      <w:r w:rsidR="00746A8A">
        <w:rPr>
          <w:b/>
          <w:bCs/>
          <w:iCs/>
        </w:rPr>
        <w:t>«</w:t>
      </w:r>
      <w:r w:rsidRPr="00AD5FCB">
        <w:rPr>
          <w:b/>
          <w:bCs/>
          <w:iCs/>
        </w:rPr>
        <w:t>ЗАСЛУЖЕННЫЙ ВЕТЕРИНАРНЫЙ ВРАЧ</w:t>
      </w:r>
      <w:r w:rsidR="00746A8A">
        <w:rPr>
          <w:b/>
          <w:bCs/>
          <w:iCs/>
        </w:rPr>
        <w:t>»</w:t>
      </w:r>
    </w:p>
    <w:p w14:paraId="24C5D4F2" w14:textId="7996BD7B" w:rsidR="00AD5FCB" w:rsidRPr="00AD5FCB" w:rsidRDefault="00AD5FCB" w:rsidP="00AD5FCB">
      <w:pPr>
        <w:rPr>
          <w:iCs/>
        </w:rPr>
      </w:pPr>
      <w:r w:rsidRPr="00AD5FCB">
        <w:rPr>
          <w:iCs/>
        </w:rPr>
        <w:t xml:space="preserve">Поддержка лучших ветеринарных специалистов играет большую роль в защите здоровья животных и человека, повышении качества и безопасности отечественных продуктов питания, развитии ветеринарной науки. Важным шагом в этом направлении стало подписание Президентом России указа об установлении почетного звания </w:t>
      </w:r>
      <w:r w:rsidR="00746A8A">
        <w:rPr>
          <w:iCs/>
        </w:rPr>
        <w:t>«</w:t>
      </w:r>
      <w:r w:rsidRPr="00AD5FCB">
        <w:rPr>
          <w:iCs/>
        </w:rPr>
        <w:t>Заслуженный ветеринарный врач Российской Федерации</w:t>
      </w:r>
      <w:r w:rsidR="00746A8A">
        <w:rPr>
          <w:iCs/>
        </w:rPr>
        <w:t>»</w:t>
      </w:r>
      <w:r w:rsidRPr="00AD5FCB">
        <w:rPr>
          <w:iCs/>
        </w:rPr>
        <w:t>. </w:t>
      </w:r>
    </w:p>
    <w:p w14:paraId="565015FF" w14:textId="5BCB4174" w:rsidR="00AD5FCB" w:rsidRPr="00FE63CD" w:rsidRDefault="00AD5FCB" w:rsidP="00FE63CD">
      <w:pPr>
        <w:rPr>
          <w:iCs/>
        </w:rPr>
      </w:pPr>
      <w:r w:rsidRPr="00AD5FCB">
        <w:rPr>
          <w:iCs/>
        </w:rPr>
        <w:t xml:space="preserve">Таким образом, глава государства поддержал инициативу </w:t>
      </w:r>
      <w:r w:rsidRPr="00AD5FCB">
        <w:rPr>
          <w:b/>
          <w:bCs/>
          <w:iCs/>
        </w:rPr>
        <w:t>Минсельхоза</w:t>
      </w:r>
      <w:r w:rsidRPr="00AD5FCB">
        <w:rPr>
          <w:iCs/>
        </w:rPr>
        <w:t xml:space="preserve"> и отраслевых ассоциаций вернуть ветеринарным врачам возможность получать это звание, которое дает право на различные льготы и преференции. </w:t>
      </w:r>
      <w:r w:rsidRPr="00AD5FCB">
        <w:rPr>
          <w:i/>
        </w:rPr>
        <w:t>Фермер, НИА Байкал</w:t>
      </w:r>
    </w:p>
    <w:p w14:paraId="0091A1EC" w14:textId="77777777" w:rsidR="00EA4E60" w:rsidRDefault="00F62502" w:rsidP="00ED20A4">
      <w:pPr>
        <w:pStyle w:val="a8"/>
        <w:spacing w:before="240"/>
        <w:outlineLvl w:val="0"/>
      </w:pPr>
      <w:r>
        <w:t>Государственное регулирование отрасли АПК</w:t>
      </w:r>
    </w:p>
    <w:p w14:paraId="7501FDC0" w14:textId="77777777" w:rsidR="00A3395A" w:rsidRPr="00EA4E60" w:rsidRDefault="004375AC" w:rsidP="00A3395A">
      <w:pPr>
        <w:pStyle w:val="a9"/>
      </w:pPr>
      <w:hyperlink r:id="rId9" w:history="1">
        <w:r w:rsidR="00A3395A" w:rsidRPr="00EA4E60">
          <w:t>БЕЛОУСОВ ПОРУЧИЛ ВЕДОМСТВАМ ДО 21 МАЯ ОЦЕНИТЬ РИСКИ РОСТА ЦЕН ДЛЯ НАСЕЛЕНИЯ</w:t>
        </w:r>
      </w:hyperlink>
    </w:p>
    <w:p w14:paraId="6870AC8D" w14:textId="77777777" w:rsidR="00A3395A" w:rsidRDefault="00A3395A" w:rsidP="00A3395A">
      <w:r>
        <w:t xml:space="preserve">Первый вице-премьер России Андрей Белоусов поручил Минэкономразвития, </w:t>
      </w:r>
      <w:r w:rsidRPr="00EA4E60">
        <w:rPr>
          <w:b/>
        </w:rPr>
        <w:t>Минсельхозу</w:t>
      </w:r>
      <w:r>
        <w:t xml:space="preserve"> и </w:t>
      </w:r>
      <w:proofErr w:type="spellStart"/>
      <w:r>
        <w:t>Минпромторгу</w:t>
      </w:r>
      <w:proofErr w:type="spellEnd"/>
      <w:r>
        <w:t xml:space="preserve"> до 21 мая представить оценки рисков роста цен для населения. Об этом говорится в сообщении первого замглавы </w:t>
      </w:r>
      <w:proofErr w:type="spellStart"/>
      <w:r>
        <w:t>кабмина</w:t>
      </w:r>
      <w:proofErr w:type="spellEnd"/>
      <w:r>
        <w:t xml:space="preserve"> по итогам </w:t>
      </w:r>
      <w:proofErr w:type="spellStart"/>
      <w:r>
        <w:t>совещения</w:t>
      </w:r>
      <w:proofErr w:type="spellEnd"/>
      <w:r>
        <w:t xml:space="preserve"> по мониторингу и оперативному реагированию на изменение цен на социально значимые потребительские товары.</w:t>
      </w:r>
    </w:p>
    <w:p w14:paraId="45989C87" w14:textId="77777777" w:rsidR="00A3395A" w:rsidRDefault="00A3395A" w:rsidP="00A3395A">
      <w:r>
        <w:t>Белоусов поручил до указанной даты сформировать целевые значения цен на социально значимые товары, исходя из оценки колебаний цен в мире.</w:t>
      </w:r>
    </w:p>
    <w:p w14:paraId="180554B3" w14:textId="4C5676DF" w:rsidR="00A52545" w:rsidRDefault="00A3395A" w:rsidP="00A3395A">
      <w:pPr>
        <w:rPr>
          <w:i/>
        </w:rPr>
      </w:pPr>
      <w:r>
        <w:t xml:space="preserve">Он также поручил представить в правительство </w:t>
      </w:r>
      <w:r w:rsidR="00746A8A">
        <w:t>«</w:t>
      </w:r>
      <w:r>
        <w:t>описание прогнозной оценки рисков роста цен для населения, графические формы представления этих данных</w:t>
      </w:r>
      <w:r w:rsidR="00746A8A">
        <w:t>»</w:t>
      </w:r>
      <w:r>
        <w:t xml:space="preserve">. Кроме того, ответственные ведомства должны представить в </w:t>
      </w:r>
      <w:proofErr w:type="spellStart"/>
      <w:r>
        <w:t>кабмин</w:t>
      </w:r>
      <w:proofErr w:type="spellEnd"/>
      <w:r>
        <w:t xml:space="preserve"> прогноз на восемь недель по оценке влияния ситуации с ценами на мировом рынке на изменение цен на социально значимые товары в России. </w:t>
      </w:r>
      <w:r w:rsidRPr="00297EBE">
        <w:rPr>
          <w:i/>
        </w:rPr>
        <w:t>Известия</w:t>
      </w:r>
    </w:p>
    <w:p w14:paraId="2C1B3968" w14:textId="385786E4" w:rsidR="004414C6" w:rsidRDefault="004414C6" w:rsidP="00A3395A">
      <w:pPr>
        <w:rPr>
          <w:i/>
        </w:rPr>
      </w:pPr>
    </w:p>
    <w:p w14:paraId="57C3804A" w14:textId="53107C5F" w:rsidR="004414C6" w:rsidRPr="004414C6" w:rsidRDefault="004414C6" w:rsidP="004414C6">
      <w:pPr>
        <w:rPr>
          <w:b/>
          <w:bCs/>
          <w:iCs/>
        </w:rPr>
      </w:pPr>
      <w:r w:rsidRPr="004414C6">
        <w:rPr>
          <w:b/>
          <w:bCs/>
          <w:iCs/>
        </w:rPr>
        <w:t>АБРАМЧЕНКО ПОРУЧИЛА ГЛАВАМ РЕГИОНОВ БОРОТЬСЯ С СЕЛЬХОЗПАЛАМИ</w:t>
      </w:r>
    </w:p>
    <w:p w14:paraId="021D6A22" w14:textId="77777777" w:rsidR="004414C6" w:rsidRPr="004414C6" w:rsidRDefault="004414C6" w:rsidP="004414C6">
      <w:pPr>
        <w:rPr>
          <w:iCs/>
        </w:rPr>
      </w:pPr>
      <w:r w:rsidRPr="004414C6">
        <w:rPr>
          <w:iCs/>
        </w:rPr>
        <w:t xml:space="preserve">Лично проконтролировать борьбу с </w:t>
      </w:r>
      <w:proofErr w:type="spellStart"/>
      <w:r w:rsidRPr="004414C6">
        <w:rPr>
          <w:iCs/>
        </w:rPr>
        <w:t>сельхозпалами</w:t>
      </w:r>
      <w:proofErr w:type="spellEnd"/>
      <w:r w:rsidRPr="004414C6">
        <w:rPr>
          <w:iCs/>
        </w:rPr>
        <w:t xml:space="preserve"> поручила главам регионов вице-премьер Виктория </w:t>
      </w:r>
      <w:proofErr w:type="spellStart"/>
      <w:r w:rsidRPr="004414C6">
        <w:rPr>
          <w:iCs/>
        </w:rPr>
        <w:t>Абрамченко</w:t>
      </w:r>
      <w:proofErr w:type="spellEnd"/>
      <w:r w:rsidRPr="004414C6">
        <w:rPr>
          <w:iCs/>
        </w:rPr>
        <w:t>, сообщили в аппарате зампреда правительства.</w:t>
      </w:r>
    </w:p>
    <w:p w14:paraId="10DEB2D2" w14:textId="3D7D4643" w:rsidR="004414C6" w:rsidRPr="004414C6" w:rsidRDefault="004414C6" w:rsidP="004414C6">
      <w:pPr>
        <w:rPr>
          <w:iCs/>
        </w:rPr>
      </w:pPr>
      <w:r w:rsidRPr="004414C6">
        <w:rPr>
          <w:iCs/>
        </w:rPr>
        <w:t xml:space="preserve">По данным Минприроды, за минувшие сутки ликвидировано 166 лесных пожаров на общей площади почти в 3 тыс. га, продолжаются работы по тушению еще 65 возгораний. Причина 70% из них - неосторожное обращение с огнем и несоблюдение правил пожарной безопасности на прилегающей к лесам территории. В десяти регионах огонь перекинулся на леса в результате выжигания сухой травы в полях, стерни и пожнивных остатков. </w:t>
      </w:r>
      <w:r w:rsidRPr="004414C6">
        <w:rPr>
          <w:i/>
        </w:rPr>
        <w:t>Российская газета</w:t>
      </w:r>
    </w:p>
    <w:p w14:paraId="1EBB4C93" w14:textId="12757527" w:rsidR="00A52545" w:rsidRDefault="00A52545" w:rsidP="00A3395A">
      <w:pPr>
        <w:rPr>
          <w:i/>
        </w:rPr>
      </w:pPr>
    </w:p>
    <w:p w14:paraId="3317FC5D" w14:textId="77777777" w:rsidR="00A52545" w:rsidRPr="00A52545" w:rsidRDefault="00A52545" w:rsidP="00A52545">
      <w:pPr>
        <w:rPr>
          <w:b/>
          <w:bCs/>
          <w:iCs/>
        </w:rPr>
      </w:pPr>
      <w:r w:rsidRPr="00A52545">
        <w:rPr>
          <w:b/>
          <w:bCs/>
          <w:iCs/>
        </w:rPr>
        <w:lastRenderedPageBreak/>
        <w:t>МИНПРОМТОРГ РАССЧИТЫВАЕТ НА ЗАМЕЩЕНИЕ ИМПОРТА ЧАЯ ИЗ ИНДИИ ПОСТАВКАМИ ИЗ ДРУГИХ СТРАН</w:t>
      </w:r>
    </w:p>
    <w:p w14:paraId="3A3947EA" w14:textId="77777777" w:rsidR="00A52545" w:rsidRPr="00A52545" w:rsidRDefault="00A52545" w:rsidP="00A52545">
      <w:pPr>
        <w:rPr>
          <w:iCs/>
        </w:rPr>
      </w:pPr>
      <w:r w:rsidRPr="00A52545">
        <w:rPr>
          <w:iCs/>
        </w:rPr>
        <w:t xml:space="preserve">Сокращение поставок чая из Индии, которое потенциально может привести к повышению цен на этот товар, может быть компенсировано за счет импорта из других стран. Как заявили в </w:t>
      </w:r>
      <w:proofErr w:type="spellStart"/>
      <w:r w:rsidRPr="00A52545">
        <w:rPr>
          <w:iCs/>
        </w:rPr>
        <w:t>Минпромторге</w:t>
      </w:r>
      <w:proofErr w:type="spellEnd"/>
      <w:r w:rsidRPr="00A52545">
        <w:rPr>
          <w:iCs/>
        </w:rPr>
        <w:t>, речь идет, в частности, о поставках из Шри-Ланки, Кении и Китая.</w:t>
      </w:r>
    </w:p>
    <w:p w14:paraId="796E7DC9" w14:textId="6615A921" w:rsidR="00A52545" w:rsidRDefault="00746A8A" w:rsidP="00A3395A">
      <w:pPr>
        <w:rPr>
          <w:iCs/>
        </w:rPr>
      </w:pPr>
      <w:r>
        <w:rPr>
          <w:iCs/>
        </w:rPr>
        <w:t>«</w:t>
      </w:r>
      <w:r w:rsidR="00A52545" w:rsidRPr="00A52545">
        <w:rPr>
          <w:iCs/>
        </w:rPr>
        <w:t>Согласно данным ФТС</w:t>
      </w:r>
      <w:r w:rsidR="00F8549E">
        <w:rPr>
          <w:iCs/>
        </w:rPr>
        <w:t>,</w:t>
      </w:r>
      <w:r w:rsidR="00A52545" w:rsidRPr="00A52545">
        <w:rPr>
          <w:iCs/>
        </w:rPr>
        <w:t xml:space="preserve"> импорт чая в Россию из Индии снижается с 2018 года и по состоянию на 2020 год составил 27% от общего объема ввезенного чая. В то время как импорт чая из Шри-Ланки по итогам 2020 года составил 33%. Кроме того, не стоит забывать об импорте чая из Кении и Китая, который также составляет ощутимую долю в общем объеме российских закупок за рубежом</w:t>
      </w:r>
      <w:r>
        <w:rPr>
          <w:iCs/>
        </w:rPr>
        <w:t>»</w:t>
      </w:r>
      <w:r w:rsidR="00A52545" w:rsidRPr="00A52545">
        <w:rPr>
          <w:iCs/>
        </w:rPr>
        <w:t xml:space="preserve">, - заявил торговый представитель РФ в Индии Александр </w:t>
      </w:r>
      <w:proofErr w:type="spellStart"/>
      <w:r w:rsidR="00A52545" w:rsidRPr="00A52545">
        <w:rPr>
          <w:iCs/>
        </w:rPr>
        <w:t>Рыбас</w:t>
      </w:r>
      <w:proofErr w:type="spellEnd"/>
      <w:r w:rsidR="00A52545" w:rsidRPr="00A52545">
        <w:rPr>
          <w:iCs/>
        </w:rPr>
        <w:t xml:space="preserve">, слова которого приводит в своем сообщении пресс-служба </w:t>
      </w:r>
      <w:proofErr w:type="spellStart"/>
      <w:r w:rsidR="00A52545" w:rsidRPr="00A52545">
        <w:rPr>
          <w:iCs/>
        </w:rPr>
        <w:t>Минпромторга</w:t>
      </w:r>
      <w:proofErr w:type="spellEnd"/>
      <w:r w:rsidR="00A52545" w:rsidRPr="00A52545">
        <w:rPr>
          <w:iCs/>
        </w:rPr>
        <w:t xml:space="preserve">. </w:t>
      </w:r>
      <w:r w:rsidR="00A52545" w:rsidRPr="00A52545">
        <w:rPr>
          <w:i/>
        </w:rPr>
        <w:t>Интерфакс</w:t>
      </w:r>
      <w:r w:rsidR="00A52545" w:rsidRPr="00A52545">
        <w:rPr>
          <w:iCs/>
        </w:rPr>
        <w:t xml:space="preserve"> </w:t>
      </w:r>
    </w:p>
    <w:p w14:paraId="057E14C1" w14:textId="77777777" w:rsidR="00A52545" w:rsidRPr="009514D9" w:rsidRDefault="004375AC" w:rsidP="00A52545">
      <w:pPr>
        <w:pStyle w:val="a9"/>
      </w:pPr>
      <w:hyperlink r:id="rId10" w:history="1">
        <w:r w:rsidR="00A52545" w:rsidRPr="009514D9">
          <w:t>МИНПРОМТОРГ: В ЗАМОРОЗКЕ ЦЕН НА МИНЕРАЛЬНЫЕ УДОБРЕНИЯ НЕТ НЕОБХОДИМОСТИ</w:t>
        </w:r>
      </w:hyperlink>
    </w:p>
    <w:p w14:paraId="50EED9D9" w14:textId="77777777" w:rsidR="00A52545" w:rsidRDefault="00A52545" w:rsidP="00A52545">
      <w:proofErr w:type="spellStart"/>
      <w:r>
        <w:t>Минпромторг</w:t>
      </w:r>
      <w:proofErr w:type="spellEnd"/>
      <w:r>
        <w:t xml:space="preserve"> не видит необходимости в заморозке или жестком регулировании цен на минеральные удобрения. Об этом сообщили в пресс-службе ведомства.</w:t>
      </w:r>
    </w:p>
    <w:p w14:paraId="76283A56" w14:textId="77777777" w:rsidR="00A52545" w:rsidRDefault="00A52545" w:rsidP="00A52545">
      <w:r>
        <w:t xml:space="preserve">Сейчас </w:t>
      </w:r>
      <w:proofErr w:type="spellStart"/>
      <w:r>
        <w:t>Минпромторг</w:t>
      </w:r>
      <w:proofErr w:type="spellEnd"/>
      <w:r>
        <w:t xml:space="preserve"> и Минэкономразвития разработали модель прогноза цен на удобрения. Она предусматривает и расчет доступности этой продукции на внутреннем рынке.</w:t>
      </w:r>
    </w:p>
    <w:p w14:paraId="0052F3A7" w14:textId="6AEC7372" w:rsidR="00A52545" w:rsidRDefault="00746A8A" w:rsidP="00A52545">
      <w:r>
        <w:t>«</w:t>
      </w:r>
      <w:r w:rsidR="00A52545">
        <w:t>В случае фиксации взрывного (или необоснованного) роста цен на минеральные удобрения правительством РФ будут применены соответствующие меры реагирования</w:t>
      </w:r>
      <w:r>
        <w:t>»</w:t>
      </w:r>
      <w:r w:rsidR="00A52545">
        <w:t xml:space="preserve">, - подчеркнули в </w:t>
      </w:r>
      <w:proofErr w:type="spellStart"/>
      <w:r w:rsidR="00A52545">
        <w:t>Минпромторге</w:t>
      </w:r>
      <w:proofErr w:type="spellEnd"/>
      <w:r w:rsidR="00A52545">
        <w:t>.</w:t>
      </w:r>
    </w:p>
    <w:p w14:paraId="0959EB45" w14:textId="77777777" w:rsidR="00A52545" w:rsidRDefault="00A52545" w:rsidP="00A52545">
      <w:r>
        <w:t>ФАС провела проверку в ряде регионов, по результатам которой фактов необоснованного роста цен на удобрения выявлено не было, добавили в министерстве.</w:t>
      </w:r>
    </w:p>
    <w:p w14:paraId="0D90C263" w14:textId="6BA20A3A" w:rsidR="00A52545" w:rsidRPr="00A52545" w:rsidRDefault="00A52545" w:rsidP="00A3395A">
      <w:pPr>
        <w:rPr>
          <w:i/>
        </w:rPr>
      </w:pPr>
      <w:r w:rsidRPr="00783404">
        <w:rPr>
          <w:i/>
        </w:rPr>
        <w:t xml:space="preserve">Российская газета </w:t>
      </w:r>
    </w:p>
    <w:p w14:paraId="24BFDF15" w14:textId="77777777" w:rsidR="00A52545" w:rsidRPr="00A52545" w:rsidRDefault="00A52545" w:rsidP="00A3395A">
      <w:pPr>
        <w:rPr>
          <w:iCs/>
        </w:rPr>
      </w:pPr>
    </w:p>
    <w:p w14:paraId="305CC66F" w14:textId="77777777" w:rsidR="00A52545" w:rsidRDefault="00A52545" w:rsidP="00A3395A">
      <w:pPr>
        <w:rPr>
          <w:rFonts w:cs="Arial"/>
          <w:b/>
          <w:caps/>
          <w:color w:val="000000" w:themeColor="text1"/>
          <w:szCs w:val="18"/>
        </w:rPr>
      </w:pPr>
      <w:r w:rsidRPr="00A52545">
        <w:rPr>
          <w:rFonts w:cs="Arial"/>
          <w:b/>
          <w:caps/>
          <w:color w:val="000000" w:themeColor="text1"/>
          <w:szCs w:val="18"/>
        </w:rPr>
        <w:t>БУРМАТОВ ЗАЯВИЛ О НЕОБХОДИМОСТИ ВВЕДЕНИЯ УЧЕТА ДОМАШНИХ ЖИВОТНЫХ</w:t>
      </w:r>
    </w:p>
    <w:p w14:paraId="6DAE41DD" w14:textId="6FDDF068" w:rsidR="00A3395A" w:rsidRDefault="00A3395A" w:rsidP="00A3395A">
      <w:r>
        <w:t xml:space="preserve">Учет домашних животных необходимо ввести уже давно, заявил председатель Комитета Госдумы по экологии и охране окружающей среды Владимир </w:t>
      </w:r>
      <w:proofErr w:type="spellStart"/>
      <w:r>
        <w:t>Бурматов</w:t>
      </w:r>
      <w:proofErr w:type="spellEnd"/>
      <w:r w:rsidR="00A52545">
        <w:t>.</w:t>
      </w:r>
      <w:r>
        <w:t xml:space="preserve"> </w:t>
      </w:r>
    </w:p>
    <w:p w14:paraId="1F555EC6" w14:textId="3BE6C931" w:rsidR="00A3395A" w:rsidRDefault="00A52545" w:rsidP="00FE63CD">
      <w:pPr>
        <w:rPr>
          <w:i/>
        </w:rPr>
      </w:pPr>
      <w:r>
        <w:t>П</w:t>
      </w:r>
      <w:r w:rsidR="00A3395A">
        <w:t xml:space="preserve">о его словам, отсутствие регистрации домашних животных тормозит вступление в силу важнейших норм, которые прописаны в федеральном законе </w:t>
      </w:r>
      <w:r w:rsidR="00746A8A">
        <w:t>«</w:t>
      </w:r>
      <w:r w:rsidR="00A3395A">
        <w:t>Об ответственном обращении с животными</w:t>
      </w:r>
      <w:r w:rsidR="00746A8A">
        <w:t>»</w:t>
      </w:r>
      <w:r w:rsidR="00A3395A">
        <w:t xml:space="preserve">. В частности, закон поможет в поиске хозяев выброшенных животных. </w:t>
      </w:r>
      <w:r w:rsidR="00A3395A" w:rsidRPr="00783404">
        <w:rPr>
          <w:i/>
        </w:rPr>
        <w:t>Парламентская газета</w:t>
      </w:r>
    </w:p>
    <w:p w14:paraId="5E799D3E" w14:textId="7A9240FE" w:rsidR="00A52545" w:rsidRDefault="00A52545" w:rsidP="00FE63CD">
      <w:pPr>
        <w:rPr>
          <w:i/>
        </w:rPr>
      </w:pPr>
    </w:p>
    <w:p w14:paraId="63299C28" w14:textId="2B0518DD" w:rsidR="00A52545" w:rsidRPr="00A52545" w:rsidRDefault="00A52545" w:rsidP="00A52545">
      <w:pPr>
        <w:rPr>
          <w:b/>
          <w:bCs/>
          <w:iCs/>
        </w:rPr>
      </w:pPr>
      <w:r w:rsidRPr="00A52545">
        <w:rPr>
          <w:b/>
          <w:bCs/>
          <w:iCs/>
        </w:rPr>
        <w:t>ГОСДУМА ПРИНЯЛА ЗАКОНОПРОЕКТ О ВВЕДЕНИИ СУБСИДИРУЕМОГО АГРОСТРАХОВАНИЯ ОТ ЧС В РФ ВО ВТОРОМ ЧТЕНИИ</w:t>
      </w:r>
    </w:p>
    <w:p w14:paraId="4E58A843" w14:textId="77777777" w:rsidR="00A52545" w:rsidRPr="00A52545" w:rsidRDefault="00A52545" w:rsidP="00A52545">
      <w:pPr>
        <w:rPr>
          <w:iCs/>
        </w:rPr>
      </w:pPr>
      <w:r w:rsidRPr="00A52545">
        <w:rPr>
          <w:iCs/>
        </w:rPr>
        <w:t xml:space="preserve">Госдума приняла во втором чтении проект закона о введении в РФ субсидируемого </w:t>
      </w:r>
      <w:proofErr w:type="spellStart"/>
      <w:r w:rsidRPr="00A52545">
        <w:rPr>
          <w:iCs/>
        </w:rPr>
        <w:t>агрострахования</w:t>
      </w:r>
      <w:proofErr w:type="spellEnd"/>
      <w:r w:rsidRPr="00A52545">
        <w:rPr>
          <w:iCs/>
        </w:rPr>
        <w:t xml:space="preserve"> от чрезвычайных ситуаций (ЧС). Законопроект предполагает введение в стране </w:t>
      </w:r>
      <w:proofErr w:type="gramStart"/>
      <w:r w:rsidRPr="00A52545">
        <w:rPr>
          <w:iCs/>
        </w:rPr>
        <w:t>нового вида</w:t>
      </w:r>
      <w:proofErr w:type="gramEnd"/>
      <w:r w:rsidRPr="00A52545">
        <w:rPr>
          <w:iCs/>
        </w:rPr>
        <w:t xml:space="preserve"> субсидируемого </w:t>
      </w:r>
      <w:proofErr w:type="spellStart"/>
      <w:r w:rsidRPr="00A52545">
        <w:rPr>
          <w:iCs/>
        </w:rPr>
        <w:t>агрострахования</w:t>
      </w:r>
      <w:proofErr w:type="spellEnd"/>
      <w:r w:rsidRPr="00A52545">
        <w:rPr>
          <w:iCs/>
        </w:rPr>
        <w:t>, который предусматривает страховые выплаты заключившим договор растениеводам в случае гибели посевов из-за ЧС природного характера.</w:t>
      </w:r>
    </w:p>
    <w:p w14:paraId="44A50631" w14:textId="53AA7F91" w:rsidR="00746A8A" w:rsidRDefault="00A52545" w:rsidP="00A52545">
      <w:pPr>
        <w:rPr>
          <w:iCs/>
        </w:rPr>
      </w:pPr>
      <w:r w:rsidRPr="00A52545">
        <w:rPr>
          <w:iCs/>
        </w:rPr>
        <w:t xml:space="preserve">Законопроект о новом виде субсидируемого страхования был принят в первом чтении 16 марта, поддержан правительством, </w:t>
      </w:r>
      <w:r w:rsidRPr="00A52545">
        <w:rPr>
          <w:b/>
          <w:bCs/>
          <w:iCs/>
        </w:rPr>
        <w:t>Минсельхозом</w:t>
      </w:r>
      <w:r w:rsidRPr="00A52545">
        <w:rPr>
          <w:iCs/>
        </w:rPr>
        <w:t xml:space="preserve">, Минфином и Банком России. Ожидается, что во всех чтениях законопроект будет рассмотрен Госдумой до завершения весенней сессии. </w:t>
      </w:r>
      <w:r w:rsidRPr="00A52545">
        <w:rPr>
          <w:i/>
        </w:rPr>
        <w:t>Интерфакс</w:t>
      </w:r>
      <w:r w:rsidRPr="00A52545">
        <w:rPr>
          <w:iCs/>
        </w:rPr>
        <w:t xml:space="preserve"> </w:t>
      </w:r>
    </w:p>
    <w:p w14:paraId="70E0E85D" w14:textId="77777777" w:rsidR="00A52545" w:rsidRPr="00A52545" w:rsidRDefault="00A52545" w:rsidP="00A52545">
      <w:pPr>
        <w:rPr>
          <w:iCs/>
        </w:rPr>
      </w:pPr>
    </w:p>
    <w:p w14:paraId="7F3F2554" w14:textId="058466F4" w:rsidR="00A52545" w:rsidRPr="00A52545" w:rsidRDefault="00A52545" w:rsidP="00A52545">
      <w:pPr>
        <w:rPr>
          <w:b/>
          <w:bCs/>
          <w:iCs/>
        </w:rPr>
      </w:pPr>
      <w:r w:rsidRPr="00A52545">
        <w:rPr>
          <w:b/>
          <w:bCs/>
          <w:iCs/>
        </w:rPr>
        <w:t>КРУПНЫЙ БИЗНЕС ПРОСИТ ВВЕСТИ ПРОДУКТОВЫЕ КАРТОЧКИ</w:t>
      </w:r>
    </w:p>
    <w:p w14:paraId="34880DDD" w14:textId="0A1ADCA5" w:rsidR="00A52545" w:rsidRPr="00A52545" w:rsidRDefault="00A52545" w:rsidP="00A52545">
      <w:pPr>
        <w:rPr>
          <w:iCs/>
        </w:rPr>
      </w:pPr>
      <w:r w:rsidRPr="00A52545">
        <w:rPr>
          <w:iCs/>
        </w:rPr>
        <w:t xml:space="preserve">Представители крупного бизнеса призвали правительство вернуться к идее внедрения продуктовых карточек. Эта мера стимулирования спроса рассматривается как одна из альтернатив госрегулирования цен. Но сдержать цены можно еще одним способом </w:t>
      </w:r>
      <w:r>
        <w:rPr>
          <w:iCs/>
        </w:rPr>
        <w:t>-</w:t>
      </w:r>
      <w:r w:rsidRPr="00A52545">
        <w:rPr>
          <w:iCs/>
        </w:rPr>
        <w:t xml:space="preserve"> увеличить конкуренцию и предложение товаров. Возможно, пришло время отменить продовольственное эмбарго. Отечественным же производителям, опасающимся импорта, продуктовые карточки гарантировали бы сбыт.</w:t>
      </w:r>
    </w:p>
    <w:p w14:paraId="57D43893" w14:textId="7F08DA33" w:rsidR="00A52545" w:rsidRPr="00A52545" w:rsidRDefault="00A52545" w:rsidP="00A52545">
      <w:pPr>
        <w:rPr>
          <w:iCs/>
        </w:rPr>
      </w:pPr>
      <w:r w:rsidRPr="00A52545">
        <w:rPr>
          <w:iCs/>
        </w:rPr>
        <w:t xml:space="preserve">Такая инициатива уже вызывала </w:t>
      </w:r>
      <w:proofErr w:type="spellStart"/>
      <w:r w:rsidRPr="00A52545">
        <w:rPr>
          <w:iCs/>
        </w:rPr>
        <w:t>дискуcсии</w:t>
      </w:r>
      <w:proofErr w:type="spellEnd"/>
      <w:r w:rsidRPr="00A52545">
        <w:rPr>
          <w:iCs/>
        </w:rPr>
        <w:t xml:space="preserve"> в начале этого года. Но с учетом того, что в настоящее время в качестве приоритетных определены мероприятия долгосрочного характера, направленные на комплексную поддержку семей и повышение их уровня благополучия, данная мера </w:t>
      </w:r>
      <w:r w:rsidR="00746A8A">
        <w:rPr>
          <w:iCs/>
        </w:rPr>
        <w:t>«</w:t>
      </w:r>
      <w:r w:rsidRPr="00A52545">
        <w:rPr>
          <w:iCs/>
        </w:rPr>
        <w:t>не является сейчас актуальной</w:t>
      </w:r>
      <w:r w:rsidR="00746A8A">
        <w:rPr>
          <w:iCs/>
        </w:rPr>
        <w:t>»</w:t>
      </w:r>
      <w:r w:rsidRPr="00A52545">
        <w:rPr>
          <w:iCs/>
        </w:rPr>
        <w:t xml:space="preserve">, резюмировал </w:t>
      </w:r>
      <w:proofErr w:type="spellStart"/>
      <w:r w:rsidRPr="00A52545">
        <w:rPr>
          <w:iCs/>
        </w:rPr>
        <w:t>Минпромторг</w:t>
      </w:r>
      <w:proofErr w:type="spellEnd"/>
      <w:r w:rsidRPr="00A52545">
        <w:rPr>
          <w:iCs/>
        </w:rPr>
        <w:t>.</w:t>
      </w:r>
      <w:r>
        <w:rPr>
          <w:iCs/>
        </w:rPr>
        <w:t xml:space="preserve"> </w:t>
      </w:r>
      <w:r w:rsidRPr="00A52545">
        <w:rPr>
          <w:i/>
        </w:rPr>
        <w:t>Независимая газета</w:t>
      </w:r>
    </w:p>
    <w:p w14:paraId="78EF64FF" w14:textId="77777777" w:rsidR="00746A8A" w:rsidRPr="00EA4E60" w:rsidRDefault="004375AC" w:rsidP="00746A8A">
      <w:pPr>
        <w:pStyle w:val="a9"/>
      </w:pPr>
      <w:hyperlink r:id="rId11" w:history="1">
        <w:r w:rsidR="00746A8A" w:rsidRPr="00EA4E60">
          <w:t>В МИНТРУДЕ РАЗЪЯСНИЛИ НОВЫЕ ПРАВИЛА ПОЛУЧЕНИЯ ПОВЫШЕННЫХ ПЕНСИЙ</w:t>
        </w:r>
      </w:hyperlink>
    </w:p>
    <w:p w14:paraId="130294F5" w14:textId="77777777" w:rsidR="00746A8A" w:rsidRDefault="00746A8A" w:rsidP="00746A8A">
      <w:r>
        <w:t xml:space="preserve">Пенсионеры-селяне, получающие повышенную на 25% фиксированную выплату, продолжат ее получать, даже если переедут в город либо </w:t>
      </w:r>
      <w:r w:rsidRPr="00AD0F97">
        <w:t>сельское</w:t>
      </w:r>
      <w:r>
        <w:t xml:space="preserve"> поселение, в котором они проживают, станет городской территорией. Соответствующая норма принята сегодня </w:t>
      </w:r>
      <w:r w:rsidRPr="00AD0F97">
        <w:t>Госдумой</w:t>
      </w:r>
      <w:r>
        <w:t xml:space="preserve"> в третьем чтении.</w:t>
      </w:r>
    </w:p>
    <w:p w14:paraId="2A7F83C8" w14:textId="238C5507" w:rsidR="00746A8A" w:rsidRDefault="00746A8A" w:rsidP="00ED20A4">
      <w:pPr>
        <w:rPr>
          <w:i/>
        </w:rPr>
      </w:pPr>
      <w:r>
        <w:t xml:space="preserve">Как уточнил замминистра труда и социальной защиты, статс-секретарь Андрей Пудов, сегодня повышенную фиксированную выплату (а это в среднем дополнительно 1500 рублей в месяц) получают более 1,1 млн проживающих в </w:t>
      </w:r>
      <w:r w:rsidRPr="00AD0F97">
        <w:t>сельской</w:t>
      </w:r>
      <w:r>
        <w:t xml:space="preserve"> местности россиян. </w:t>
      </w:r>
      <w:r w:rsidRPr="00393AC8">
        <w:rPr>
          <w:i/>
        </w:rPr>
        <w:t>Российская газета, AK&amp;M</w:t>
      </w:r>
      <w:r>
        <w:rPr>
          <w:i/>
        </w:rPr>
        <w:t xml:space="preserve"> </w:t>
      </w:r>
    </w:p>
    <w:p w14:paraId="0FAC1604" w14:textId="57D55C29" w:rsidR="00BD201F" w:rsidRDefault="00BD201F" w:rsidP="00ED20A4">
      <w:pPr>
        <w:rPr>
          <w:i/>
        </w:rPr>
      </w:pPr>
    </w:p>
    <w:p w14:paraId="2A22B026" w14:textId="4BA74D4F" w:rsidR="00BD201F" w:rsidRPr="00BD201F" w:rsidRDefault="00BD201F" w:rsidP="00BD201F">
      <w:pPr>
        <w:rPr>
          <w:b/>
          <w:bCs/>
          <w:iCs/>
        </w:rPr>
      </w:pPr>
      <w:r w:rsidRPr="00BD201F">
        <w:rPr>
          <w:b/>
          <w:bCs/>
          <w:iCs/>
        </w:rPr>
        <w:t>КОРЕННЫЕ НАРОДЫ СЕВЕРА ОТСТАИВАЮТ ПРАВО НА ДОБЫЧУ РЫБЫ НА КОЛЫМЕ НА ЛЬГОТНЫХ УСЛОВИЯХ</w:t>
      </w:r>
    </w:p>
    <w:p w14:paraId="0FCC7667" w14:textId="77777777" w:rsidR="00BD201F" w:rsidRPr="00BD201F" w:rsidRDefault="00BD201F" w:rsidP="00BD201F">
      <w:pPr>
        <w:rPr>
          <w:iCs/>
        </w:rPr>
      </w:pPr>
      <w:r w:rsidRPr="00BD201F">
        <w:rPr>
          <w:iCs/>
        </w:rPr>
        <w:t xml:space="preserve">Представители малочисленных коренных народов Севера отстаивают право на добычу рыбы на Колыме на льготных условиях. Раньше для этого требовалось только разрешение местного отделения </w:t>
      </w:r>
      <w:proofErr w:type="spellStart"/>
      <w:r w:rsidRPr="00BD201F">
        <w:rPr>
          <w:iCs/>
        </w:rPr>
        <w:t>Росрыболовства</w:t>
      </w:r>
      <w:proofErr w:type="spellEnd"/>
      <w:r w:rsidRPr="00BD201F">
        <w:rPr>
          <w:iCs/>
        </w:rPr>
        <w:t xml:space="preserve">. Теперь многое изменилось. Одно из спорных нововведений - заниматься традиционным промыслом могут только пять национальностей. </w:t>
      </w:r>
    </w:p>
    <w:p w14:paraId="3FBBA4C3" w14:textId="1CAC92E6" w:rsidR="00AD6564" w:rsidRPr="00AD6564" w:rsidRDefault="00BD201F" w:rsidP="00BD201F">
      <w:pPr>
        <w:rPr>
          <w:i/>
        </w:rPr>
      </w:pPr>
      <w:r w:rsidRPr="00BD201F">
        <w:rPr>
          <w:iCs/>
        </w:rPr>
        <w:t xml:space="preserve">В апреле вступили в силу приказы </w:t>
      </w:r>
      <w:r w:rsidRPr="00BD201F">
        <w:rPr>
          <w:b/>
          <w:bCs/>
          <w:iCs/>
        </w:rPr>
        <w:t>Минсельхоза</w:t>
      </w:r>
      <w:r w:rsidRPr="00BD201F">
        <w:rPr>
          <w:iCs/>
        </w:rPr>
        <w:t xml:space="preserve"> и </w:t>
      </w:r>
      <w:proofErr w:type="spellStart"/>
      <w:r w:rsidRPr="00BD201F">
        <w:rPr>
          <w:b/>
          <w:bCs/>
          <w:iCs/>
        </w:rPr>
        <w:t>Росрыболовства</w:t>
      </w:r>
      <w:proofErr w:type="spellEnd"/>
      <w:r w:rsidRPr="00BD201F">
        <w:rPr>
          <w:iCs/>
        </w:rPr>
        <w:t xml:space="preserve">, касающиеся новых правил традиционного промысла. Руководитель управления </w:t>
      </w:r>
      <w:proofErr w:type="spellStart"/>
      <w:r w:rsidRPr="00BD201F">
        <w:rPr>
          <w:iCs/>
        </w:rPr>
        <w:t>нацполитики</w:t>
      </w:r>
      <w:proofErr w:type="spellEnd"/>
      <w:r w:rsidRPr="00BD201F">
        <w:rPr>
          <w:iCs/>
        </w:rPr>
        <w:t xml:space="preserve"> Министерства внутренней, информационной и молодежной политики Магаданской области Наталья </w:t>
      </w:r>
      <w:proofErr w:type="spellStart"/>
      <w:r w:rsidRPr="00BD201F">
        <w:rPr>
          <w:iCs/>
        </w:rPr>
        <w:t>Штумпф</w:t>
      </w:r>
      <w:proofErr w:type="spellEnd"/>
      <w:r w:rsidRPr="00BD201F">
        <w:rPr>
          <w:iCs/>
        </w:rPr>
        <w:t xml:space="preserve"> сообщила, что областное правительство добивается разрешения на </w:t>
      </w:r>
      <w:r w:rsidRPr="00BD201F">
        <w:rPr>
          <w:iCs/>
        </w:rPr>
        <w:lastRenderedPageBreak/>
        <w:t xml:space="preserve">промысел для людей независимо от того, в какой части области они проживают. Обращения с просьбой рассмотреть это предложение направили в </w:t>
      </w:r>
      <w:r w:rsidRPr="00BD201F">
        <w:rPr>
          <w:b/>
          <w:bCs/>
          <w:iCs/>
        </w:rPr>
        <w:t>Минсельхоз</w:t>
      </w:r>
      <w:r w:rsidRPr="00BD201F">
        <w:rPr>
          <w:iCs/>
        </w:rPr>
        <w:t xml:space="preserve"> и </w:t>
      </w:r>
      <w:proofErr w:type="spellStart"/>
      <w:r w:rsidRPr="00BD201F">
        <w:rPr>
          <w:b/>
          <w:bCs/>
          <w:iCs/>
        </w:rPr>
        <w:t>Росрыболовство</w:t>
      </w:r>
      <w:proofErr w:type="spellEnd"/>
      <w:r w:rsidRPr="00BD201F">
        <w:rPr>
          <w:iCs/>
        </w:rPr>
        <w:t xml:space="preserve">. </w:t>
      </w:r>
      <w:r w:rsidRPr="00BD201F">
        <w:rPr>
          <w:i/>
        </w:rPr>
        <w:t>РИА Новости</w:t>
      </w:r>
    </w:p>
    <w:p w14:paraId="503E5493" w14:textId="77777777" w:rsidR="00746A8A" w:rsidRPr="009514D9" w:rsidRDefault="004375AC" w:rsidP="00746A8A">
      <w:pPr>
        <w:pStyle w:val="a9"/>
      </w:pPr>
      <w:hyperlink r:id="rId12" w:history="1">
        <w:r w:rsidR="00746A8A" w:rsidRPr="009514D9">
          <w:t>ЧУКОТКА РАЗРАБОТАЛА ПРЕДЛОЖЕНИЯ ПО ТРАДИЦИОННОМУ РЫБОЛОВСТВУ</w:t>
        </w:r>
      </w:hyperlink>
    </w:p>
    <w:p w14:paraId="023F65FF" w14:textId="77777777" w:rsidR="00746A8A" w:rsidRDefault="00746A8A" w:rsidP="00746A8A">
      <w:r>
        <w:t xml:space="preserve">На Чукотке состоялось расширенное совещание по вопросам традиционного и любительского рыболовства. В обсуждении участвовали представители всех заинтересованных ведомств, в том числе и коренные малочисленные народы Чукотки. </w:t>
      </w:r>
    </w:p>
    <w:p w14:paraId="55388BE7" w14:textId="77777777" w:rsidR="00746A8A" w:rsidRDefault="00746A8A" w:rsidP="00746A8A">
      <w:r>
        <w:t xml:space="preserve">Участники сформулировали основные предложения по упрощению и совершенствованию системы традиционного рыболовства, которые направят в Северо-Восточное территориальное управление и </w:t>
      </w:r>
      <w:r w:rsidRPr="009514D9">
        <w:rPr>
          <w:b/>
        </w:rPr>
        <w:t>Федеральное агентство по рыболовству</w:t>
      </w:r>
      <w:r>
        <w:t>.</w:t>
      </w:r>
    </w:p>
    <w:p w14:paraId="755BF376" w14:textId="77777777" w:rsidR="00746A8A" w:rsidRDefault="00746A8A" w:rsidP="00746A8A">
      <w:r>
        <w:t>Так, предлагается упростить заявочную кампанию: отменить необходимость нотариального заверения копий документов, прилагаемых к форме заявки, а также осуществлять предоставление доступа к водным биологическим ресурсам без привязки к месту постоянной регистрации жителей.</w:t>
      </w:r>
    </w:p>
    <w:p w14:paraId="10361281" w14:textId="544CCA60" w:rsidR="00746A8A" w:rsidRPr="00746A8A" w:rsidRDefault="00746A8A" w:rsidP="00ED20A4">
      <w:pPr>
        <w:rPr>
          <w:i/>
        </w:rPr>
      </w:pPr>
      <w:r>
        <w:t xml:space="preserve">В список также вошли предложения: разделить рыболовство на два вида - вылов для физических и юридических лиц, принимать отчеты о вылове (добыче) коренными жителями водных биологических ресурсов не только почтовым, но и электронным отправлением; рассмотреть возможность принятия заявок и отчетов </w:t>
      </w:r>
      <w:proofErr w:type="spellStart"/>
      <w:r>
        <w:t>рыбинспекторами</w:t>
      </w:r>
      <w:proofErr w:type="spellEnd"/>
      <w:r>
        <w:t xml:space="preserve">, которые работают в районах; решить вопрос лова рыбы за отдельных категорий граждан (пенсионеры, люди с ограниченными возможностями здоровья и др.) родственниками. </w:t>
      </w:r>
      <w:r w:rsidRPr="00EE1C1C">
        <w:rPr>
          <w:i/>
        </w:rPr>
        <w:t xml:space="preserve">ИА </w:t>
      </w:r>
      <w:proofErr w:type="spellStart"/>
      <w:r w:rsidRPr="00EE1C1C">
        <w:rPr>
          <w:i/>
        </w:rPr>
        <w:t>Regnum</w:t>
      </w:r>
      <w:proofErr w:type="spellEnd"/>
    </w:p>
    <w:p w14:paraId="4C7D98D0" w14:textId="77777777" w:rsidR="00C8396B" w:rsidRDefault="00F62502">
      <w:pPr>
        <w:pStyle w:val="a8"/>
        <w:spacing w:before="240"/>
        <w:outlineLvl w:val="0"/>
      </w:pPr>
      <w:bookmarkStart w:id="10" w:name="SEC_5"/>
      <w:bookmarkEnd w:id="9"/>
      <w:r>
        <w:t>Агропромышленный комплекс</w:t>
      </w:r>
    </w:p>
    <w:p w14:paraId="358014C7" w14:textId="0DA9D59C" w:rsidR="00A52545" w:rsidRDefault="00A52545" w:rsidP="00EA4E60">
      <w:pPr>
        <w:rPr>
          <w:i/>
        </w:rPr>
      </w:pPr>
    </w:p>
    <w:p w14:paraId="5DF1843D" w14:textId="2E8736DC" w:rsidR="00A52545" w:rsidRPr="00A52545" w:rsidRDefault="00A52545" w:rsidP="00A52545">
      <w:pPr>
        <w:rPr>
          <w:b/>
          <w:bCs/>
          <w:iCs/>
        </w:rPr>
      </w:pPr>
      <w:r w:rsidRPr="00A52545">
        <w:rPr>
          <w:b/>
          <w:bCs/>
          <w:iCs/>
        </w:rPr>
        <w:t xml:space="preserve">СТОИМОСТЬ КРУПНЕЙШЕГО В СИБИРИ ЗАВОДА </w:t>
      </w:r>
      <w:r w:rsidR="00746A8A">
        <w:rPr>
          <w:b/>
          <w:bCs/>
          <w:iCs/>
        </w:rPr>
        <w:t>«</w:t>
      </w:r>
      <w:r w:rsidRPr="00A52545">
        <w:rPr>
          <w:b/>
          <w:bCs/>
          <w:iCs/>
        </w:rPr>
        <w:t>ЭКОНИВЫ</w:t>
      </w:r>
      <w:r w:rsidR="00746A8A">
        <w:rPr>
          <w:b/>
          <w:bCs/>
          <w:iCs/>
        </w:rPr>
        <w:t>»</w:t>
      </w:r>
      <w:r w:rsidRPr="00A52545">
        <w:rPr>
          <w:b/>
          <w:bCs/>
          <w:iCs/>
        </w:rPr>
        <w:t xml:space="preserve"> ВЫРОСЛА НА 3,5 МЛРД РУБЛЕЙ</w:t>
      </w:r>
    </w:p>
    <w:p w14:paraId="4A76F182" w14:textId="56D4A2CB" w:rsidR="00746A8A" w:rsidRDefault="00A52545" w:rsidP="00A52545">
      <w:pPr>
        <w:rPr>
          <w:iCs/>
        </w:rPr>
      </w:pPr>
      <w:r w:rsidRPr="00A52545">
        <w:rPr>
          <w:iCs/>
        </w:rPr>
        <w:t xml:space="preserve">Агрохолдинг </w:t>
      </w:r>
      <w:r w:rsidR="00746A8A">
        <w:rPr>
          <w:iCs/>
        </w:rPr>
        <w:t>«</w:t>
      </w:r>
      <w:proofErr w:type="spellStart"/>
      <w:r w:rsidRPr="00A52545">
        <w:rPr>
          <w:iCs/>
        </w:rPr>
        <w:t>Эконива</w:t>
      </w:r>
      <w:proofErr w:type="spellEnd"/>
      <w:r w:rsidR="00746A8A">
        <w:rPr>
          <w:iCs/>
        </w:rPr>
        <w:t>»</w:t>
      </w:r>
      <w:r w:rsidRPr="00A52545">
        <w:rPr>
          <w:iCs/>
        </w:rPr>
        <w:t xml:space="preserve"> пересмотрел проект сырного завода в Новосибирской области, увеличив его площадь в полтора раза, а объем инвестиций </w:t>
      </w:r>
      <w:r>
        <w:rPr>
          <w:iCs/>
        </w:rPr>
        <w:t>-</w:t>
      </w:r>
      <w:r w:rsidRPr="00A52545">
        <w:rPr>
          <w:iCs/>
        </w:rPr>
        <w:t xml:space="preserve"> на 3,5 млрд руб. Стоимость производства составит 24,5 млрд руб., сроки реализации будут зависеть от утверждения изменений </w:t>
      </w:r>
      <w:proofErr w:type="spellStart"/>
      <w:r w:rsidRPr="00A52545">
        <w:rPr>
          <w:iCs/>
        </w:rPr>
        <w:t>Россельхозбанком</w:t>
      </w:r>
      <w:proofErr w:type="spellEnd"/>
      <w:r w:rsidRPr="00A52545">
        <w:rPr>
          <w:iCs/>
        </w:rPr>
        <w:t xml:space="preserve"> и возобновления финансирования. Эксперты отмечают, что завод будет крупнейшим в Сибири и войдет в первую пятерку переработчиков молока в стране. Они также полагают, что </w:t>
      </w:r>
      <w:proofErr w:type="spellStart"/>
      <w:r w:rsidRPr="00A52545">
        <w:rPr>
          <w:iCs/>
        </w:rPr>
        <w:t>низкоконкурентный</w:t>
      </w:r>
      <w:proofErr w:type="spellEnd"/>
      <w:r w:rsidRPr="00A52545">
        <w:rPr>
          <w:iCs/>
        </w:rPr>
        <w:t xml:space="preserve"> сыр­ный профиль обеспечит холдинг устойчивым спросом, но сроки окупаемости проекта могут затянуться из-за инфраструктурных сложностей. </w:t>
      </w:r>
      <w:r w:rsidRPr="00A52545">
        <w:rPr>
          <w:i/>
        </w:rPr>
        <w:t>Коммерсантъ</w:t>
      </w:r>
      <w:r w:rsidRPr="00A52545">
        <w:rPr>
          <w:iCs/>
        </w:rPr>
        <w:t xml:space="preserve"> </w:t>
      </w:r>
    </w:p>
    <w:p w14:paraId="2FA333F6" w14:textId="77777777" w:rsidR="00746A8A" w:rsidRPr="00EA4E60" w:rsidRDefault="00746A8A" w:rsidP="00746A8A">
      <w:pPr>
        <w:pStyle w:val="a9"/>
      </w:pPr>
      <w:r w:rsidRPr="00EA4E60">
        <w:t>ДАЙТЕ СТЕЙКУ ОТДОХНУТЬ</w:t>
      </w:r>
    </w:p>
    <w:p w14:paraId="230D32D2" w14:textId="77777777" w:rsidR="00746A8A" w:rsidRDefault="00746A8A" w:rsidP="00746A8A">
      <w:r>
        <w:t xml:space="preserve">Власти Аргентины решили заморозить на 30 дней экспорт говядины, сообщила газета </w:t>
      </w:r>
      <w:proofErr w:type="spellStart"/>
      <w:r>
        <w:t>La</w:t>
      </w:r>
      <w:proofErr w:type="spellEnd"/>
      <w:r>
        <w:t xml:space="preserve"> </w:t>
      </w:r>
      <w:proofErr w:type="spellStart"/>
      <w:r>
        <w:t>Nacion</w:t>
      </w:r>
      <w:proofErr w:type="spellEnd"/>
      <w:r>
        <w:t xml:space="preserve">. По данным издания, об этом президент страны Альберто </w:t>
      </w:r>
      <w:proofErr w:type="spellStart"/>
      <w:r>
        <w:t>Фернандес</w:t>
      </w:r>
      <w:proofErr w:type="spellEnd"/>
      <w:r>
        <w:t xml:space="preserve"> сообщил на встрече с представителями объединения экспортеров мяса. Предполагается, что эта мера поможет стабилизировать цены на внутреннем рынке.</w:t>
      </w:r>
    </w:p>
    <w:p w14:paraId="4C635C95" w14:textId="77777777" w:rsidR="00746A8A" w:rsidRPr="009255A1" w:rsidRDefault="00746A8A" w:rsidP="00746A8A">
      <w:pPr>
        <w:rPr>
          <w:i/>
        </w:rPr>
      </w:pPr>
      <w:r>
        <w:t xml:space="preserve">Россия находится на четвертом месте среди потребителей аргентинской говядины. Однако решение правительства Аргентины приостановить ее экспорт не несет в себе негативных последствий для России, считает генеральный директор Национального союза производителей говядины Роман Костюк. По его словам, у России есть много поставщиков, и при необходимости импортеры смогут заместить аргентинскую говядину. </w:t>
      </w:r>
    </w:p>
    <w:p w14:paraId="59E48A87" w14:textId="2A683BD1" w:rsidR="00746A8A" w:rsidRPr="00746A8A" w:rsidRDefault="00746A8A" w:rsidP="00A52545">
      <w:pPr>
        <w:rPr>
          <w:i/>
        </w:rPr>
      </w:pPr>
      <w:r w:rsidRPr="009255A1">
        <w:rPr>
          <w:i/>
        </w:rPr>
        <w:t>Российская газета</w:t>
      </w:r>
    </w:p>
    <w:p w14:paraId="16CF00CB" w14:textId="77777777" w:rsidR="00746A8A" w:rsidRPr="00EA4E60" w:rsidRDefault="004375AC" w:rsidP="00746A8A">
      <w:pPr>
        <w:pStyle w:val="a9"/>
      </w:pPr>
      <w:hyperlink r:id="rId13" w:history="1">
        <w:r w:rsidR="00746A8A" w:rsidRPr="00EA4E60">
          <w:t>ТАИЛАНД ПЛАНИРУЕТ ИМПОРТИРОВАТЬ РОССИЙСКУЮ ВАКЦИНУ ОТ COVID-19 ДЛЯ ЖИВОТНЫХ</w:t>
        </w:r>
      </w:hyperlink>
    </w:p>
    <w:p w14:paraId="1E5E3807" w14:textId="77777777" w:rsidR="00746A8A" w:rsidRDefault="00746A8A" w:rsidP="00746A8A">
      <w:r>
        <w:t xml:space="preserve">Таиланд планирует импортировать российскую вакцину против COVID-19 для животных. Об этом журналистам сообщила советник главы </w:t>
      </w:r>
      <w:proofErr w:type="spellStart"/>
      <w:r w:rsidRPr="00EA4E60">
        <w:rPr>
          <w:b/>
        </w:rPr>
        <w:t>Россельхознадзора</w:t>
      </w:r>
      <w:proofErr w:type="spellEnd"/>
      <w:r>
        <w:t xml:space="preserve"> Юлия </w:t>
      </w:r>
      <w:proofErr w:type="spellStart"/>
      <w:r>
        <w:t>Мелано</w:t>
      </w:r>
      <w:proofErr w:type="spellEnd"/>
      <w:r>
        <w:t>.</w:t>
      </w:r>
    </w:p>
    <w:p w14:paraId="1F982013" w14:textId="5FCF8252" w:rsidR="00746A8A" w:rsidRDefault="00746A8A" w:rsidP="00746A8A">
      <w:r>
        <w:t>«</w:t>
      </w:r>
      <w:proofErr w:type="spellStart"/>
      <w:r w:rsidRPr="00EA4E60">
        <w:rPr>
          <w:b/>
        </w:rPr>
        <w:t>Россельхознадзор</w:t>
      </w:r>
      <w:proofErr w:type="spellEnd"/>
      <w:r>
        <w:t xml:space="preserve"> при участии подведомственного службе Федерального центра охраны здоровья животных провел переговоры с представителями одного из крупнейших </w:t>
      </w:r>
      <w:proofErr w:type="spellStart"/>
      <w:r>
        <w:t>фармпроизводителей</w:t>
      </w:r>
      <w:proofErr w:type="spellEnd"/>
      <w:r>
        <w:t xml:space="preserve"> Таиланда. Инициатором переговорного процесса выступила тайская сторона. В ходе видеоконференции тайская сторона выразила заинтересованность в импорте препарата, который направлен на профилактику и снижение рисков для возникновения пандемии как среди домашних, так и среди диких животных», - сказала она.</w:t>
      </w:r>
    </w:p>
    <w:p w14:paraId="16ACFE45" w14:textId="21A1E786" w:rsidR="00746A8A" w:rsidRDefault="00746A8A" w:rsidP="00A52545">
      <w:pPr>
        <w:rPr>
          <w:i/>
        </w:rPr>
      </w:pPr>
      <w:r>
        <w:t xml:space="preserve">По словам </w:t>
      </w:r>
      <w:proofErr w:type="spellStart"/>
      <w:r>
        <w:t>Мелано</w:t>
      </w:r>
      <w:proofErr w:type="spellEnd"/>
      <w:r>
        <w:t xml:space="preserve">, речь идет о крупнейшем производителе </w:t>
      </w:r>
      <w:proofErr w:type="spellStart"/>
      <w:r>
        <w:t>нанонутрицевтических</w:t>
      </w:r>
      <w:proofErr w:type="spellEnd"/>
      <w:r>
        <w:t xml:space="preserve"> препаратов для людей и животных королевства Таиланд - компании </w:t>
      </w:r>
      <w:proofErr w:type="spellStart"/>
      <w:r>
        <w:t>Supreme</w:t>
      </w:r>
      <w:proofErr w:type="spellEnd"/>
      <w:r>
        <w:t xml:space="preserve"> </w:t>
      </w:r>
      <w:proofErr w:type="spellStart"/>
      <w:r>
        <w:t>Pharmatech</w:t>
      </w:r>
      <w:proofErr w:type="spellEnd"/>
      <w:r>
        <w:t xml:space="preserve"> </w:t>
      </w:r>
      <w:proofErr w:type="spellStart"/>
      <w:r>
        <w:t>Co</w:t>
      </w:r>
      <w:proofErr w:type="spellEnd"/>
      <w:r>
        <w:t xml:space="preserve">., </w:t>
      </w:r>
      <w:proofErr w:type="spellStart"/>
      <w:r>
        <w:t>Ltd</w:t>
      </w:r>
      <w:proofErr w:type="spellEnd"/>
      <w:r>
        <w:t xml:space="preserve">. </w:t>
      </w:r>
      <w:r w:rsidRPr="009255A1">
        <w:rPr>
          <w:i/>
        </w:rPr>
        <w:t xml:space="preserve">ТАСС, НТВ, </w:t>
      </w:r>
      <w:proofErr w:type="spellStart"/>
      <w:r w:rsidRPr="009255A1">
        <w:rPr>
          <w:i/>
        </w:rPr>
        <w:t>Газета.Ru</w:t>
      </w:r>
      <w:proofErr w:type="spellEnd"/>
    </w:p>
    <w:p w14:paraId="0437AD9A" w14:textId="77777777" w:rsidR="00746A8A" w:rsidRPr="00EA4E60" w:rsidRDefault="004375AC" w:rsidP="00746A8A">
      <w:pPr>
        <w:pStyle w:val="a9"/>
      </w:pPr>
      <w:hyperlink r:id="rId14" w:history="1">
        <w:r w:rsidR="00746A8A" w:rsidRPr="00EA4E60">
          <w:t>РОССЕЛЬХОЗНАДЗОР ПОПРОСИЛ ГЕРМАНИЮ ПРИОСТАНОВИТЬ ОТГРУЗКУ КОРМОВ И КОРМОВЫХ ДОБАВОК В РФ</w:t>
        </w:r>
      </w:hyperlink>
    </w:p>
    <w:p w14:paraId="685AF361" w14:textId="45F34B70" w:rsidR="00746A8A" w:rsidRPr="00746A8A" w:rsidRDefault="00746A8A" w:rsidP="00A52545">
      <w:pPr>
        <w:rPr>
          <w:i/>
        </w:rPr>
      </w:pPr>
      <w:proofErr w:type="spellStart"/>
      <w:r w:rsidRPr="00EA4E60">
        <w:rPr>
          <w:b/>
        </w:rPr>
        <w:t>Россельхознадзор</w:t>
      </w:r>
      <w:proofErr w:type="spellEnd"/>
      <w:r>
        <w:t xml:space="preserve"> попросил Германию приостановить с 21 мая отгрузку кормов и кормовых добавок в РФ из-за неоднократных случаев выявления в продукции незаявленных ГМО-компонентов Соответствующее обращение направлено в Федеральное министерство продовольствия и сельского хозяйства Германии. Как пояснили в </w:t>
      </w:r>
      <w:proofErr w:type="spellStart"/>
      <w:r w:rsidRPr="00EA4E60">
        <w:rPr>
          <w:b/>
        </w:rPr>
        <w:t>Россельхознадзоре</w:t>
      </w:r>
      <w:proofErr w:type="spellEnd"/>
      <w:r>
        <w:t xml:space="preserve">, с 2015 года было выявлено 11 таких случаев, в результате которых российским ведомством вводились ограничения на поставки с конкретных предприятий Вопрос о возобновлении импорта кормов из Германии будут рассматривать по итогам запланированных на ближайшую перспективу переговоров сторон.  </w:t>
      </w:r>
      <w:r w:rsidRPr="009255A1">
        <w:rPr>
          <w:i/>
        </w:rPr>
        <w:t>Независимая газета</w:t>
      </w:r>
      <w:r>
        <w:rPr>
          <w:i/>
        </w:rPr>
        <w:t>, ТАСС</w:t>
      </w:r>
    </w:p>
    <w:p w14:paraId="479864B5" w14:textId="77777777" w:rsidR="00A52545" w:rsidRPr="00A52545" w:rsidRDefault="00A52545" w:rsidP="00A52545">
      <w:pPr>
        <w:rPr>
          <w:iCs/>
        </w:rPr>
      </w:pPr>
    </w:p>
    <w:p w14:paraId="3C5C5A68" w14:textId="497305A4" w:rsidR="00A52545" w:rsidRPr="00A52545" w:rsidRDefault="00A52545" w:rsidP="00A52545">
      <w:pPr>
        <w:rPr>
          <w:b/>
          <w:bCs/>
          <w:iCs/>
        </w:rPr>
      </w:pPr>
      <w:r w:rsidRPr="00A52545">
        <w:rPr>
          <w:b/>
          <w:bCs/>
          <w:iCs/>
        </w:rPr>
        <w:t>НИВХИ САХАЛИНА ОТСУДИЛИ У РФ 28 МЛН РУБЛЕЙ ПОСЛЕ ЗАПРЕТА НА ЛОВЛЮ ЛОСОСЯ</w:t>
      </w:r>
    </w:p>
    <w:p w14:paraId="5A3F285B" w14:textId="5CA7DE4E" w:rsidR="00746A8A" w:rsidRDefault="00A52545" w:rsidP="00A52545">
      <w:pPr>
        <w:rPr>
          <w:iCs/>
        </w:rPr>
      </w:pPr>
      <w:r w:rsidRPr="00A52545">
        <w:rPr>
          <w:iCs/>
        </w:rPr>
        <w:t xml:space="preserve">Арбитражный суд Сахалинской области удовлетворил иск общины нивхов </w:t>
      </w:r>
      <w:r w:rsidR="00746A8A">
        <w:rPr>
          <w:iCs/>
        </w:rPr>
        <w:t>«</w:t>
      </w:r>
      <w:proofErr w:type="spellStart"/>
      <w:r w:rsidRPr="00A52545">
        <w:rPr>
          <w:iCs/>
        </w:rPr>
        <w:t>Наньво</w:t>
      </w:r>
      <w:proofErr w:type="spellEnd"/>
      <w:r w:rsidR="00746A8A">
        <w:rPr>
          <w:iCs/>
        </w:rPr>
        <w:t>»</w:t>
      </w:r>
      <w:r w:rsidRPr="00A52545">
        <w:rPr>
          <w:iCs/>
        </w:rPr>
        <w:t xml:space="preserve"> к </w:t>
      </w:r>
      <w:proofErr w:type="spellStart"/>
      <w:r w:rsidRPr="0040622B">
        <w:rPr>
          <w:b/>
          <w:bCs/>
          <w:iCs/>
        </w:rPr>
        <w:t>Росрыболовству</w:t>
      </w:r>
      <w:proofErr w:type="spellEnd"/>
      <w:r w:rsidRPr="00A52545">
        <w:rPr>
          <w:iCs/>
        </w:rPr>
        <w:t xml:space="preserve"> и его </w:t>
      </w:r>
      <w:proofErr w:type="spellStart"/>
      <w:r w:rsidRPr="00A52545">
        <w:rPr>
          <w:iCs/>
        </w:rPr>
        <w:t>Сахалино</w:t>
      </w:r>
      <w:proofErr w:type="spellEnd"/>
      <w:r w:rsidRPr="00A52545">
        <w:rPr>
          <w:iCs/>
        </w:rPr>
        <w:t xml:space="preserve">-Курильскому территориальному управлению (СКТУ) о компенсации ущерба из-за </w:t>
      </w:r>
      <w:proofErr w:type="spellStart"/>
      <w:r w:rsidRPr="00A52545">
        <w:rPr>
          <w:iCs/>
        </w:rPr>
        <w:t>недопуска</w:t>
      </w:r>
      <w:proofErr w:type="spellEnd"/>
      <w:r w:rsidRPr="00A52545">
        <w:rPr>
          <w:iCs/>
        </w:rPr>
        <w:t xml:space="preserve"> к лову рыбы. Суд постановил взыскать в пользу представителей коренного малочисленного народа 28 млн руб.</w:t>
      </w:r>
      <w:r>
        <w:rPr>
          <w:iCs/>
        </w:rPr>
        <w:t xml:space="preserve"> -</w:t>
      </w:r>
      <w:r w:rsidRPr="00A52545">
        <w:rPr>
          <w:iCs/>
        </w:rPr>
        <w:t xml:space="preserve"> в эту сумму они оценили упущенную выгоду из-за отстранения от лососевой путины в 2020 году, следует из материалов суда. Для </w:t>
      </w:r>
      <w:r w:rsidRPr="00A52545">
        <w:rPr>
          <w:iCs/>
        </w:rPr>
        <w:lastRenderedPageBreak/>
        <w:t xml:space="preserve">общины добыча красной рыбы является основным источником дохода </w:t>
      </w:r>
      <w:r>
        <w:rPr>
          <w:iCs/>
        </w:rPr>
        <w:t>-</w:t>
      </w:r>
      <w:r w:rsidRPr="00A52545">
        <w:rPr>
          <w:iCs/>
        </w:rPr>
        <w:t xml:space="preserve"> в год рыбаки под эгидой КМНС добывали более 150 т. </w:t>
      </w:r>
      <w:r w:rsidRPr="00A52545">
        <w:rPr>
          <w:i/>
        </w:rPr>
        <w:t>Коммерсантъ</w:t>
      </w:r>
      <w:r w:rsidRPr="00A52545">
        <w:rPr>
          <w:iCs/>
        </w:rPr>
        <w:t xml:space="preserve"> </w:t>
      </w:r>
    </w:p>
    <w:p w14:paraId="0AF60605" w14:textId="77777777" w:rsidR="00746A8A" w:rsidRPr="009514D9" w:rsidRDefault="004375AC" w:rsidP="00746A8A">
      <w:pPr>
        <w:pStyle w:val="a9"/>
      </w:pPr>
      <w:hyperlink r:id="rId15" w:history="1">
        <w:r w:rsidR="00746A8A" w:rsidRPr="009514D9">
          <w:t>РЫБАКИ ПРИМОРЬЯ ПОСЛЕ ЗАКРЫТИЯ ПОРТОВ КИТАЯ ВЫШЛИ НА ВОСЕМЬ НОВЫХ РЫНКОВ</w:t>
        </w:r>
      </w:hyperlink>
    </w:p>
    <w:p w14:paraId="1B51A6FD" w14:textId="77777777" w:rsidR="00746A8A" w:rsidRDefault="00746A8A" w:rsidP="00746A8A">
      <w:r>
        <w:t xml:space="preserve">В 2021 году появилось восемь новых импортеров </w:t>
      </w:r>
      <w:proofErr w:type="spellStart"/>
      <w:r>
        <w:t>рыбопродукции</w:t>
      </w:r>
      <w:proofErr w:type="spellEnd"/>
      <w:r>
        <w:t xml:space="preserve"> из Приморского края: Гана, Бенин, Того, Камерун, Эстония, Норвегия, Испания и Ямайка, сообщило </w:t>
      </w:r>
      <w:r w:rsidRPr="009514D9">
        <w:rPr>
          <w:b/>
        </w:rPr>
        <w:t xml:space="preserve">управление </w:t>
      </w:r>
      <w:proofErr w:type="spellStart"/>
      <w:r w:rsidRPr="009514D9">
        <w:rPr>
          <w:b/>
        </w:rPr>
        <w:t>Россельхознадзора</w:t>
      </w:r>
      <w:proofErr w:type="spellEnd"/>
      <w:r>
        <w:t xml:space="preserve"> по Приморскому краю и Сахалинской области. По сообщению ведомства, в прошлом году экспортных поставок в эти страны не было.</w:t>
      </w:r>
    </w:p>
    <w:p w14:paraId="39263CC4" w14:textId="3C23423B" w:rsidR="00746A8A" w:rsidRDefault="00746A8A" w:rsidP="00A52545">
      <w:pPr>
        <w:rPr>
          <w:i/>
        </w:rPr>
      </w:pPr>
      <w:r>
        <w:t xml:space="preserve">С начала года оформлены ветеринарные сертификаты на экспортные партии рыбы и морепродуктов общим весом 476 732 т. </w:t>
      </w:r>
      <w:r w:rsidRPr="00EE1C1C">
        <w:rPr>
          <w:i/>
        </w:rPr>
        <w:t>Коммерсантъ</w:t>
      </w:r>
    </w:p>
    <w:p w14:paraId="2FB0A368" w14:textId="77777777" w:rsidR="0040622B" w:rsidRPr="00746A8A" w:rsidRDefault="0040622B" w:rsidP="00A52545">
      <w:pPr>
        <w:rPr>
          <w:i/>
        </w:rPr>
      </w:pPr>
    </w:p>
    <w:p w14:paraId="68DB123D" w14:textId="29E579A9" w:rsidR="00A52545" w:rsidRPr="00A52545" w:rsidRDefault="00A52545" w:rsidP="00A52545">
      <w:pPr>
        <w:rPr>
          <w:b/>
          <w:bCs/>
          <w:iCs/>
        </w:rPr>
      </w:pPr>
      <w:r w:rsidRPr="00A52545">
        <w:rPr>
          <w:b/>
          <w:bCs/>
          <w:iCs/>
        </w:rPr>
        <w:t>ГЛАВОЙ МИНСЕЛЬХОЗА ПЕРМСКОГО КРАЯ НАЗНАЧЕН ПАВЕЛ НОСКОВ</w:t>
      </w:r>
    </w:p>
    <w:p w14:paraId="3757ABE4" w14:textId="77777777" w:rsidR="00A52545" w:rsidRPr="00A52545" w:rsidRDefault="00A52545" w:rsidP="00A52545">
      <w:pPr>
        <w:rPr>
          <w:iCs/>
        </w:rPr>
      </w:pPr>
      <w:r w:rsidRPr="00A52545">
        <w:rPr>
          <w:iCs/>
        </w:rPr>
        <w:t xml:space="preserve">Главой </w:t>
      </w:r>
      <w:proofErr w:type="spellStart"/>
      <w:r w:rsidRPr="00A52545">
        <w:rPr>
          <w:iCs/>
        </w:rPr>
        <w:t>минсельхоза</w:t>
      </w:r>
      <w:proofErr w:type="spellEnd"/>
      <w:r w:rsidRPr="00A52545">
        <w:rPr>
          <w:iCs/>
        </w:rPr>
        <w:t xml:space="preserve"> Пермского края назначен Павел Носков, бывший гендиректор Агентства инвестиционного развития. Приказ о назначении был подписан 18 мая. </w:t>
      </w:r>
    </w:p>
    <w:p w14:paraId="1B849E52" w14:textId="00FE9BEF" w:rsidR="00746A8A" w:rsidRDefault="00A52545" w:rsidP="00A52545">
      <w:pPr>
        <w:rPr>
          <w:iCs/>
        </w:rPr>
      </w:pPr>
      <w:r w:rsidRPr="00A52545">
        <w:rPr>
          <w:iCs/>
        </w:rPr>
        <w:t xml:space="preserve">Павел Носков в 2006 году окончил Высшую школу экономики по специальности </w:t>
      </w:r>
      <w:r w:rsidR="00746A8A">
        <w:rPr>
          <w:iCs/>
        </w:rPr>
        <w:t>«</w:t>
      </w:r>
      <w:r w:rsidRPr="00A52545">
        <w:rPr>
          <w:iCs/>
        </w:rPr>
        <w:t>Финансы и кредит</w:t>
      </w:r>
      <w:r w:rsidR="00746A8A">
        <w:rPr>
          <w:iCs/>
        </w:rPr>
        <w:t>»</w:t>
      </w:r>
      <w:r w:rsidRPr="00A52545">
        <w:rPr>
          <w:iCs/>
        </w:rPr>
        <w:t xml:space="preserve">. Свою карьеру чиновник начинал с работы в Контрольно-счетной палате Пермского края. С 2010 по 2014 год руководил отделом развития малого и среднего предпринимательства в администрации Перми. </w:t>
      </w:r>
      <w:r w:rsidRPr="00A52545">
        <w:rPr>
          <w:i/>
        </w:rPr>
        <w:t>Коммерсантъ</w:t>
      </w:r>
      <w:r w:rsidRPr="00A52545">
        <w:rPr>
          <w:iCs/>
        </w:rPr>
        <w:t xml:space="preserve"> </w:t>
      </w:r>
    </w:p>
    <w:p w14:paraId="4DD82C9C" w14:textId="77777777" w:rsidR="00746A8A" w:rsidRPr="009514D9" w:rsidRDefault="004375AC" w:rsidP="00746A8A">
      <w:pPr>
        <w:pStyle w:val="a9"/>
      </w:pPr>
      <w:hyperlink r:id="rId16" w:history="1">
        <w:r w:rsidR="00746A8A" w:rsidRPr="009514D9">
          <w:t>РЯЗАНСКАЯ ОБЛАСТЬ ВЛОЖИТ 370 МЛН РУБЛЕЙ В КОМПЛЕКСНОЕ РАЗВИТИЕ АЛЕКСАНДРО-НЕВСКОГО РАЙОНА</w:t>
        </w:r>
      </w:hyperlink>
    </w:p>
    <w:p w14:paraId="79342D24" w14:textId="45E06C9D" w:rsidR="00746A8A" w:rsidRDefault="00746A8A" w:rsidP="00746A8A">
      <w:r>
        <w:t xml:space="preserve">Проект развития сельской агломерации «Александро-Невская» запущен в Рязанской области в текущем году, сообщила пресс-служба </w:t>
      </w:r>
      <w:proofErr w:type="spellStart"/>
      <w:r>
        <w:t>минсельхоза</w:t>
      </w:r>
      <w:proofErr w:type="spellEnd"/>
      <w:r>
        <w:t xml:space="preserve"> региона.</w:t>
      </w:r>
    </w:p>
    <w:p w14:paraId="61B4C16D" w14:textId="77777777" w:rsidR="00746A8A" w:rsidRDefault="00746A8A" w:rsidP="00746A8A">
      <w:pPr>
        <w:rPr>
          <w:i/>
        </w:rPr>
      </w:pPr>
      <w:r>
        <w:t xml:space="preserve">Данный проект победил в федеральном конкурсе комплексного развития сельских территорий, проводимом </w:t>
      </w:r>
      <w:r w:rsidRPr="009514D9">
        <w:rPr>
          <w:b/>
        </w:rPr>
        <w:t>Минсельхозом России</w:t>
      </w:r>
      <w:r>
        <w:t xml:space="preserve">. На его реализацию выделено 370 млн рублей, в том числе 320 млн рублей из федерального бюджета, 10 млн рублей из регионального, 3 млн рублей - из местного и еще 37 млн рублей - внебюджетные средства. </w:t>
      </w:r>
      <w:r w:rsidRPr="00783404">
        <w:rPr>
          <w:i/>
        </w:rPr>
        <w:t>Интерфакс</w:t>
      </w:r>
    </w:p>
    <w:p w14:paraId="6E6D5C78" w14:textId="77777777" w:rsidR="00746A8A" w:rsidRPr="009514D9" w:rsidRDefault="004375AC" w:rsidP="00746A8A">
      <w:pPr>
        <w:pStyle w:val="a9"/>
      </w:pPr>
      <w:hyperlink r:id="rId17" w:history="1">
        <w:r w:rsidR="00746A8A" w:rsidRPr="009514D9">
          <w:t>В РЕСПУБЛИКЕ ТАТАРСТАН СИТУАЦИЯ НА РЫНКЕ САХАРА ОЦЕНИВАЕТСЯ КАК СТАБИЛЬНАЯ</w:t>
        </w:r>
      </w:hyperlink>
    </w:p>
    <w:p w14:paraId="74815AAE" w14:textId="77777777" w:rsidR="00746A8A" w:rsidRDefault="00746A8A" w:rsidP="00746A8A">
      <w:r>
        <w:t xml:space="preserve">В Республике Татарстан ситуация на рынке сахара оценивается как стабильная, сообщает пресс-служба Минсельхозпрода РТ. Оптово-отпускные цены на данную продукцию с начала года и по настоящее время остаются неизменными. Минсельхозпрод РТ совместно с </w:t>
      </w:r>
      <w:proofErr w:type="spellStart"/>
      <w:r>
        <w:t>Минпромторгом</w:t>
      </w:r>
      <w:proofErr w:type="spellEnd"/>
      <w:r>
        <w:t xml:space="preserve"> РТ проводит работу по оказанию государственной поддержки основным производителям Республики Татарстан на килограмм произведенного и поставленного в торговые сети сахара.</w:t>
      </w:r>
    </w:p>
    <w:p w14:paraId="77587033" w14:textId="73193AA6" w:rsidR="00746A8A" w:rsidRPr="00746A8A" w:rsidRDefault="00746A8A" w:rsidP="00A52545">
      <w:pPr>
        <w:rPr>
          <w:i/>
        </w:rPr>
      </w:pPr>
      <w:r>
        <w:t xml:space="preserve">По оперативным данным Минсельхозпрода РТ в прошлом году в Татарстане было посеяно 49 </w:t>
      </w:r>
      <w:proofErr w:type="spellStart"/>
      <w:r>
        <w:t>тыс</w:t>
      </w:r>
      <w:proofErr w:type="spellEnd"/>
      <w:r>
        <w:t xml:space="preserve"> га сахарной свеклы, в текущем году планируется посеять около 54 </w:t>
      </w:r>
      <w:proofErr w:type="spellStart"/>
      <w:r>
        <w:t>тыс</w:t>
      </w:r>
      <w:proofErr w:type="spellEnd"/>
      <w:r>
        <w:t xml:space="preserve"> га. На сегодня уже посеяно свыше 51 </w:t>
      </w:r>
      <w:proofErr w:type="spellStart"/>
      <w:r>
        <w:t>тыс</w:t>
      </w:r>
      <w:proofErr w:type="spellEnd"/>
      <w:r>
        <w:t xml:space="preserve"> га. </w:t>
      </w:r>
      <w:r w:rsidRPr="00783404">
        <w:rPr>
          <w:i/>
        </w:rPr>
        <w:t>Sugar.ru</w:t>
      </w:r>
    </w:p>
    <w:p w14:paraId="36B67681" w14:textId="77777777" w:rsidR="00A52545" w:rsidRPr="00A52545" w:rsidRDefault="00A52545" w:rsidP="00A52545">
      <w:pPr>
        <w:rPr>
          <w:iCs/>
        </w:rPr>
      </w:pPr>
    </w:p>
    <w:p w14:paraId="10ECF4BA" w14:textId="5AA71BC8" w:rsidR="00A52545" w:rsidRPr="00A52545" w:rsidRDefault="00A52545" w:rsidP="00A52545">
      <w:pPr>
        <w:rPr>
          <w:b/>
          <w:bCs/>
          <w:iCs/>
        </w:rPr>
      </w:pPr>
      <w:r w:rsidRPr="00A52545">
        <w:rPr>
          <w:b/>
          <w:bCs/>
          <w:iCs/>
        </w:rPr>
        <w:t xml:space="preserve">ПОД КРАСНОЯРСКОМ ОБНАРУЖИЛИ </w:t>
      </w:r>
      <w:r w:rsidR="00746A8A">
        <w:rPr>
          <w:b/>
          <w:bCs/>
          <w:iCs/>
        </w:rPr>
        <w:t xml:space="preserve">НЕСАНКЦИОНИРОВАНУЮ </w:t>
      </w:r>
      <w:r w:rsidRPr="00A52545">
        <w:rPr>
          <w:b/>
          <w:bCs/>
          <w:iCs/>
        </w:rPr>
        <w:t xml:space="preserve">СВАЛКУ </w:t>
      </w:r>
    </w:p>
    <w:p w14:paraId="6D755072" w14:textId="77777777" w:rsidR="00A52545" w:rsidRPr="00A52545" w:rsidRDefault="00A52545" w:rsidP="00A52545">
      <w:pPr>
        <w:rPr>
          <w:iCs/>
        </w:rPr>
      </w:pPr>
      <w:r w:rsidRPr="00A52545">
        <w:rPr>
          <w:iCs/>
        </w:rPr>
        <w:t>Красноярская природоохранная прокуратура начала проверку по факту несанкционированной свалки с трупами животных и твердыми бытовыми отходами, найденной в границах поселка Березовка под Красноярском, сообщает прокуратура региона.</w:t>
      </w:r>
    </w:p>
    <w:p w14:paraId="489C0D31" w14:textId="77777777" w:rsidR="00A52545" w:rsidRPr="00A52545" w:rsidRDefault="00A52545" w:rsidP="00A52545">
      <w:pPr>
        <w:rPr>
          <w:iCs/>
        </w:rPr>
      </w:pPr>
      <w:r w:rsidRPr="00A52545">
        <w:rPr>
          <w:iCs/>
        </w:rPr>
        <w:t xml:space="preserve">По данным ведомства, проверка проводится с привлечением специалистов краевого Управления </w:t>
      </w:r>
      <w:proofErr w:type="spellStart"/>
      <w:r w:rsidRPr="00A52545">
        <w:rPr>
          <w:b/>
          <w:bCs/>
          <w:iCs/>
        </w:rPr>
        <w:t>Россельхознадзора</w:t>
      </w:r>
      <w:proofErr w:type="spellEnd"/>
      <w:r w:rsidRPr="00A52545">
        <w:rPr>
          <w:iCs/>
        </w:rPr>
        <w:t xml:space="preserve"> и краевой службы по ветеринарному надзору.</w:t>
      </w:r>
    </w:p>
    <w:p w14:paraId="477487CE" w14:textId="25B2DA4F" w:rsidR="00A52545" w:rsidRPr="00A52545" w:rsidRDefault="00A52545" w:rsidP="00A52545">
      <w:pPr>
        <w:rPr>
          <w:iCs/>
        </w:rPr>
      </w:pPr>
      <w:r w:rsidRPr="00A52545">
        <w:rPr>
          <w:iCs/>
        </w:rPr>
        <w:t xml:space="preserve">В настоящее время по требованию прокуратуры специалисты службы ветнадзора уже частично утилизировали найденные биологические отходы. </w:t>
      </w:r>
      <w:r w:rsidRPr="00A52545">
        <w:rPr>
          <w:i/>
        </w:rPr>
        <w:t>РИА Новости</w:t>
      </w:r>
    </w:p>
    <w:p w14:paraId="458C62DC" w14:textId="77777777" w:rsidR="00EA4E60" w:rsidRPr="00EA4E60" w:rsidRDefault="004375AC" w:rsidP="00EA4E60">
      <w:pPr>
        <w:pStyle w:val="a9"/>
      </w:pPr>
      <w:hyperlink r:id="rId18" w:history="1">
        <w:r w:rsidR="00EA4E60" w:rsidRPr="00EA4E60">
          <w:t>АГРОПРЕДПРИЯТИЯ КРАСНОЯРСКОГО КРАЯ ПОЛУЧАТ ДОПОЛНИТЕЛЬНО 150 МЛН РУБЛЕЙ</w:t>
        </w:r>
      </w:hyperlink>
    </w:p>
    <w:p w14:paraId="35B96D09" w14:textId="08C2D278" w:rsidR="00EA4E60" w:rsidRDefault="00EA4E60" w:rsidP="00EA4E60">
      <w:r>
        <w:t xml:space="preserve">На реализацию программы поддержки сельского хозяйства </w:t>
      </w:r>
      <w:r w:rsidR="00A52545">
        <w:t xml:space="preserve">Красноярского края </w:t>
      </w:r>
      <w:r>
        <w:t xml:space="preserve">дополнительно выделено 150 млн рублей. Всего эта сфера из всех источников получит до конца года 6,4 млрд рублей, рассказали в пресс-службе регионального правительства. </w:t>
      </w:r>
    </w:p>
    <w:p w14:paraId="2598C751" w14:textId="5FA70317" w:rsidR="00EA4E60" w:rsidRDefault="00746A8A" w:rsidP="00EA4E60">
      <w:pPr>
        <w:rPr>
          <w:i/>
        </w:rPr>
      </w:pPr>
      <w:r>
        <w:t>«</w:t>
      </w:r>
      <w:r w:rsidR="00EA4E60">
        <w:t xml:space="preserve">Развивая сельскую экономику, мы должны делать ставку на то, чтобы люди могли обеспечивать себя за счет своих подсобных хозяйств. </w:t>
      </w:r>
      <w:r w:rsidR="00A52545">
        <w:t>Р</w:t>
      </w:r>
      <w:r w:rsidR="00EA4E60">
        <w:t>азвитие потребительских кооперативов - важное направление работы для улучшения экономики на селе</w:t>
      </w:r>
      <w:r>
        <w:t>»</w:t>
      </w:r>
      <w:r w:rsidR="00EA4E60">
        <w:t xml:space="preserve">, - пояснил губернатор Красноярского края Александр </w:t>
      </w:r>
      <w:proofErr w:type="spellStart"/>
      <w:r w:rsidR="00EA4E60">
        <w:t>Усс</w:t>
      </w:r>
      <w:proofErr w:type="spellEnd"/>
      <w:r w:rsidR="00EA4E60">
        <w:t xml:space="preserve">. </w:t>
      </w:r>
      <w:r w:rsidR="00EA4E60" w:rsidRPr="009255A1">
        <w:rPr>
          <w:i/>
        </w:rPr>
        <w:t xml:space="preserve">РИА </w:t>
      </w:r>
      <w:proofErr w:type="spellStart"/>
      <w:r w:rsidR="00EA4E60" w:rsidRPr="009255A1">
        <w:rPr>
          <w:i/>
        </w:rPr>
        <w:t>ФедералПресс</w:t>
      </w:r>
      <w:proofErr w:type="spellEnd"/>
    </w:p>
    <w:p w14:paraId="25A682FC" w14:textId="77777777" w:rsidR="00EB4A20" w:rsidRPr="009514D9" w:rsidRDefault="004375AC" w:rsidP="00EB4A20">
      <w:pPr>
        <w:pStyle w:val="a9"/>
      </w:pPr>
      <w:hyperlink r:id="rId19" w:history="1">
        <w:r w:rsidR="00EB4A20" w:rsidRPr="009514D9">
          <w:t>АССОЦИАЦИЯ ФЕРМЕРОВ ДОНА И РОСАГРОЛИЗИНГ ЗАКЛЮЧИЛИ СОГЛАШЕНИЕ О СОТРУДНИЧЕСТВЕ</w:t>
        </w:r>
      </w:hyperlink>
    </w:p>
    <w:p w14:paraId="7FFBC300" w14:textId="435790AF" w:rsidR="00EB4A20" w:rsidRDefault="00EB4A20" w:rsidP="00EB4A20">
      <w:r w:rsidRPr="009514D9">
        <w:rPr>
          <w:b/>
        </w:rPr>
        <w:t xml:space="preserve">АО </w:t>
      </w:r>
      <w:r w:rsidR="00746A8A">
        <w:rPr>
          <w:b/>
        </w:rPr>
        <w:t>«</w:t>
      </w:r>
      <w:proofErr w:type="spellStart"/>
      <w:r w:rsidRPr="009514D9">
        <w:rPr>
          <w:b/>
        </w:rPr>
        <w:t>Росагролизинг</w:t>
      </w:r>
      <w:proofErr w:type="spellEnd"/>
      <w:r w:rsidR="00746A8A">
        <w:rPr>
          <w:b/>
        </w:rPr>
        <w:t>»</w:t>
      </w:r>
      <w:r>
        <w:t xml:space="preserve"> и Ассоциация фермеров Дона подписали соглашение о сотрудничестве, сообщается на сайте правительства региона.</w:t>
      </w:r>
    </w:p>
    <w:p w14:paraId="7874E5CF" w14:textId="6F1389AF" w:rsidR="00EB4A20" w:rsidRDefault="00746A8A" w:rsidP="00EB4A20">
      <w:r>
        <w:t>«</w:t>
      </w:r>
      <w:r w:rsidR="00EB4A20">
        <w:t>Мы надеемся, что подписание этого соглашения позволит упростить процесс оформления пакета документов по сделкам для малых форм хозяйствования - фермеров и сельхозкооперативов, что будет способствовать увеличению объема приобретаемой техники на условиях лизинга. Члены нашей ассоциации и другие фермеры смогут онлайн через наш кабинет оформлять заявки на приобретении техники в лизинг</w:t>
      </w:r>
      <w:r>
        <w:t>»</w:t>
      </w:r>
      <w:r w:rsidR="00EB4A20">
        <w:t xml:space="preserve">, - приводятся в сообщении слова руководителя Ассоциации Вадима </w:t>
      </w:r>
      <w:proofErr w:type="spellStart"/>
      <w:r w:rsidR="00EB4A20">
        <w:t>Бандурина</w:t>
      </w:r>
      <w:proofErr w:type="spellEnd"/>
      <w:r w:rsidR="00EB4A20">
        <w:t>.</w:t>
      </w:r>
    </w:p>
    <w:p w14:paraId="37A13E7F" w14:textId="74D11D62" w:rsidR="00EB4A20" w:rsidRPr="00EE1C1C" w:rsidRDefault="00EB4A20" w:rsidP="00EB4A20">
      <w:pPr>
        <w:rPr>
          <w:i/>
        </w:rPr>
      </w:pPr>
      <w:r>
        <w:t xml:space="preserve">В настоящее время парк сельхозтехники Ростовской области включает в себя более 12 тыс. комбайнов и 29 тыс. тракторов. </w:t>
      </w:r>
      <w:r w:rsidRPr="00EE1C1C">
        <w:rPr>
          <w:i/>
        </w:rPr>
        <w:t>Интерфакс</w:t>
      </w:r>
    </w:p>
    <w:p w14:paraId="0E2C3737" w14:textId="77777777" w:rsidR="00C8396B" w:rsidRDefault="00F62502">
      <w:pPr>
        <w:pStyle w:val="a8"/>
        <w:spacing w:before="240"/>
        <w:outlineLvl w:val="0"/>
      </w:pPr>
      <w:bookmarkStart w:id="11" w:name="SEC_6"/>
      <w:bookmarkEnd w:id="10"/>
      <w:r>
        <w:lastRenderedPageBreak/>
        <w:t>Новости экономики и власти</w:t>
      </w:r>
    </w:p>
    <w:p w14:paraId="514EF200" w14:textId="77777777" w:rsidR="00EA4E60" w:rsidRPr="00EA4E60" w:rsidRDefault="004375AC" w:rsidP="00EA4E60">
      <w:pPr>
        <w:pStyle w:val="a9"/>
      </w:pPr>
      <w:hyperlink r:id="rId20" w:history="1">
        <w:r w:rsidR="00EA4E60" w:rsidRPr="00EA4E60">
          <w:t>ГРЕФ ПОЯСНИЛ, КАК МЕНЯЮТСЯ СТАВКИ ПО КРЕДИТАМ И ВКЛАДАМ В РОССИИ</w:t>
        </w:r>
      </w:hyperlink>
    </w:p>
    <w:p w14:paraId="5CA6CC9B" w14:textId="77777777" w:rsidR="00EA4E60" w:rsidRDefault="00EA4E60" w:rsidP="00EA4E60">
      <w:r>
        <w:t>Ставки по кредитам и вкладам в России будут повышаться вслед за ключевой ставкой и в зависимости от стоимости денег на рынке, при этом размер изменения ставок во многом зависит от ситуации с инфляцией, сообщил глава Сбербанка Герман Греф.</w:t>
      </w:r>
    </w:p>
    <w:p w14:paraId="060431A6" w14:textId="239269EC" w:rsidR="00EA4E60" w:rsidRDefault="00746A8A" w:rsidP="00EA4E60">
      <w:r>
        <w:t>«</w:t>
      </w:r>
      <w:r w:rsidR="00EA4E60">
        <w:t>Риск роста ставок, безусловно, присутствует. Если будет в дальнейшем повышаться ставка ЦБ, конечно, все ставки будут повышаться, как ставки по кредитам, так и ставки по привлечению. Тем не менее, что касается ипотечного рынка, динамика ставки будет максимально консервативной</w:t>
      </w:r>
      <w:r>
        <w:t>»</w:t>
      </w:r>
      <w:r w:rsidR="00EA4E60">
        <w:t>, - считает он.</w:t>
      </w:r>
    </w:p>
    <w:p w14:paraId="69F170E3" w14:textId="34051062" w:rsidR="00EA4E60" w:rsidRPr="00730887" w:rsidRDefault="00EA4E60" w:rsidP="00EA4E60">
      <w:pPr>
        <w:rPr>
          <w:i/>
        </w:rPr>
      </w:pPr>
      <w:r>
        <w:t xml:space="preserve">Глава Сбербанка добавил, что ставки в кредитной организации будут зависеть от динамики ключевой ставки и ситуации на рынке. </w:t>
      </w:r>
      <w:r w:rsidRPr="00730887">
        <w:rPr>
          <w:i/>
        </w:rPr>
        <w:t>РИА Новости</w:t>
      </w:r>
    </w:p>
    <w:p w14:paraId="6E84AE85" w14:textId="77777777" w:rsidR="00EA4E60" w:rsidRPr="00EA4E60" w:rsidRDefault="004375AC" w:rsidP="00EA4E60">
      <w:pPr>
        <w:pStyle w:val="a9"/>
      </w:pPr>
      <w:hyperlink r:id="rId21" w:history="1">
        <w:r w:rsidR="00EA4E60" w:rsidRPr="00EA4E60">
          <w:t>В ЦБ РАССКАЗАЛИ О СОЗДАНИИ ПРОТОТИПА ЦИФРОВОГО РУБЛЯ</w:t>
        </w:r>
      </w:hyperlink>
    </w:p>
    <w:p w14:paraId="73282065" w14:textId="77777777" w:rsidR="00EA4E60" w:rsidRDefault="00EA4E60" w:rsidP="00EA4E60">
      <w:r>
        <w:t>Прототип цифрового рубля будет создан Банком России в конце текущего года, дальнейшие этапы будут проработаны в контакте с рынком, заявила первый зампред ЦБ Ольга Скоробогатова.</w:t>
      </w:r>
    </w:p>
    <w:p w14:paraId="656FBB19" w14:textId="08407D0F" w:rsidR="00EA4E60" w:rsidRDefault="00746A8A" w:rsidP="00EA4E60">
      <w:r>
        <w:t>«</w:t>
      </w:r>
      <w:r w:rsidR="00EA4E60">
        <w:t xml:space="preserve">Мы сейчас выпустили консультативный доклад, мы сейчас выпустили концепцию цифрового рубля. Прототип мы делаем в конце года и дальше уже с рынком мы будем смотреть, с какой </w:t>
      </w:r>
      <w:proofErr w:type="spellStart"/>
      <w:r w:rsidR="00EA4E60">
        <w:t>этапностью</w:t>
      </w:r>
      <w:proofErr w:type="spellEnd"/>
      <w:r w:rsidR="00EA4E60">
        <w:t xml:space="preserve"> мы этот проект будем делать</w:t>
      </w:r>
      <w:r>
        <w:t>»</w:t>
      </w:r>
      <w:r w:rsidR="00EA4E60">
        <w:t>, - сказала Скоробогатова, выступая на открытом заседании рабочей группы комитета Госдумы по финансовому рынку.</w:t>
      </w:r>
    </w:p>
    <w:p w14:paraId="0A69AA64" w14:textId="77777777" w:rsidR="00EA4E60" w:rsidRPr="00730887" w:rsidRDefault="00EA4E60" w:rsidP="00EA4E60">
      <w:pPr>
        <w:rPr>
          <w:i/>
        </w:rPr>
      </w:pPr>
      <w:r>
        <w:t xml:space="preserve">Идею цифрового рубля Банк России представил в середине октября. Предполагается, что он будет в форме уникального цифрового кода, который хранится в специальном электронном кошельке, и станет полноценным платежным средством наравне с обычным рублем. </w:t>
      </w:r>
      <w:r w:rsidRPr="00730887">
        <w:rPr>
          <w:i/>
        </w:rPr>
        <w:t>РИА Новости</w:t>
      </w:r>
    </w:p>
    <w:p w14:paraId="12BA7EEB" w14:textId="77777777" w:rsidR="00EA4E60" w:rsidRPr="00EA4E60" w:rsidRDefault="004375AC" w:rsidP="00EA4E60">
      <w:pPr>
        <w:pStyle w:val="a9"/>
      </w:pPr>
      <w:hyperlink r:id="rId22" w:history="1">
        <w:r w:rsidR="00EA4E60" w:rsidRPr="00EA4E60">
          <w:t>БАНКИ ВВЕЗЛИ В РОССИЮ РЕКОРДНЫЙ ЗА ГОД ОБЪЕМ НАЛИЧНЫХ ЕВРО</w:t>
        </w:r>
      </w:hyperlink>
    </w:p>
    <w:p w14:paraId="17A3C6E1" w14:textId="77777777" w:rsidR="00EA4E60" w:rsidRDefault="00EA4E60" w:rsidP="00EA4E60">
      <w:r>
        <w:t xml:space="preserve">В начале весны российские банки поместили в хранилища почти €1 млрд - максимум с кризисного марта прошлого года. Рост покупок могло спровоцировать приближение туристического сезона - валюта закупалась в расчете на открытие границ </w:t>
      </w:r>
    </w:p>
    <w:p w14:paraId="0111607C" w14:textId="77777777" w:rsidR="00EA4E60" w:rsidRDefault="00EA4E60" w:rsidP="00EA4E60">
      <w:r>
        <w:t xml:space="preserve">Российские банки в марте ввезли в страну $697,1 млн и €997,7 млн в наличной форме, следует из данных ЦБ. По сравнению с февралем поставки наличных долларов выросли чуть больше чем на четверть (26,8%), а евро - почти на 42%. Объем ввезенных </w:t>
      </w:r>
      <w:proofErr w:type="spellStart"/>
      <w:r>
        <w:t>евровых</w:t>
      </w:r>
      <w:proofErr w:type="spellEnd"/>
      <w:r>
        <w:t xml:space="preserve"> банкнот оказался максимальным с кризисного марта 2020 года, когда банки поставили рекорд по покупкам наличной иностранной валюты.</w:t>
      </w:r>
    </w:p>
    <w:p w14:paraId="12AF381C" w14:textId="77777777" w:rsidR="00EA4E60" w:rsidRDefault="00EA4E60" w:rsidP="00EA4E60">
      <w:r>
        <w:t>Согласно статистике, участники рынка начали наращивать ввоз наличных евро еще в феврале этого года: поставки в хранилища и кассы тогда достигли €703,7 млн, что почти вдвое превышает результат января и среднемесячные значения прошлого года.</w:t>
      </w:r>
    </w:p>
    <w:p w14:paraId="67085373" w14:textId="77777777" w:rsidR="00EA4E60" w:rsidRPr="00730887" w:rsidRDefault="00EA4E60" w:rsidP="00EA4E60">
      <w:pPr>
        <w:rPr>
          <w:i/>
        </w:rPr>
      </w:pPr>
      <w:r>
        <w:t xml:space="preserve">В марте рубль ослаб к доллару на 1,4% - в первой половине месяца российская валюта укреплялась на фоне растущих цен на нефть, а затем тенденция развернулась из-за обвала рынка в Турции и возросших </w:t>
      </w:r>
      <w:proofErr w:type="spellStart"/>
      <w:r>
        <w:t>санкционных</w:t>
      </w:r>
      <w:proofErr w:type="spellEnd"/>
      <w:r>
        <w:t xml:space="preserve"> рисков, отмечал ЦБ. </w:t>
      </w:r>
      <w:r w:rsidRPr="00730887">
        <w:rPr>
          <w:i/>
        </w:rPr>
        <w:t>РБК (rbc.ru)</w:t>
      </w:r>
    </w:p>
    <w:p w14:paraId="35EFD289" w14:textId="0B313009" w:rsidR="00C8396B" w:rsidRDefault="00C8396B" w:rsidP="00EA4E60"/>
    <w:p w14:paraId="1BCCBBFE" w14:textId="3524CFDA" w:rsidR="00505AF1" w:rsidRPr="00505AF1" w:rsidRDefault="00505AF1" w:rsidP="00505AF1">
      <w:pPr>
        <w:rPr>
          <w:b/>
          <w:bCs/>
        </w:rPr>
      </w:pPr>
      <w:r w:rsidRPr="00505AF1">
        <w:rPr>
          <w:b/>
          <w:bCs/>
        </w:rPr>
        <w:t>ФИНАНСИРОВАНИЮ УСТОЙЧИВОГО РАЗВИТИЯ ГОТОВЯТ СТИМУЛЫ ОТ ГОСУДАРСТВА</w:t>
      </w:r>
    </w:p>
    <w:p w14:paraId="67F84544" w14:textId="088266CC" w:rsidR="00C8396B" w:rsidRDefault="00505AF1" w:rsidP="005C6DAA">
      <w:r>
        <w:t xml:space="preserve">Рабочая группа при Минэкономики по устойчивому развитию подготовила проект плана мероприятий по стимулированию его финансирования в РФ. По словам первого зампреда ЦБ Сергея </w:t>
      </w:r>
      <w:proofErr w:type="spellStart"/>
      <w:r>
        <w:t>Швецова</w:t>
      </w:r>
      <w:proofErr w:type="spellEnd"/>
      <w:r>
        <w:t xml:space="preserve">, документ будет одобрен на следующем заседании группы. Опрошенные “Ъ” участники рынка приветствуют появление стимулов, которые будут стоить бюджету в 2022–2024 годах 180 млн руб. </w:t>
      </w:r>
      <w:proofErr w:type="spellStart"/>
      <w:r>
        <w:t>допрасходов</w:t>
      </w:r>
      <w:proofErr w:type="spellEnd"/>
      <w:r>
        <w:t xml:space="preserve"> на субсидирование верификации и выпадающих доходов в 6,6–10,8 млрд руб. от нулевого налогообложения купонного дохода «зеленых» облигаций. По данным “Ъ”, Минфин эти меры пока не поддержал. </w:t>
      </w:r>
      <w:r w:rsidRPr="00505AF1">
        <w:rPr>
          <w:i/>
          <w:iCs/>
        </w:rPr>
        <w:t>Коммерсантъ</w:t>
      </w:r>
      <w:bookmarkStart w:id="12" w:name="_GoBack"/>
      <w:bookmarkEnd w:id="11"/>
      <w:bookmarkEnd w:id="12"/>
    </w:p>
    <w:sectPr w:rsidR="00C8396B" w:rsidSect="005F3758">
      <w:headerReference w:type="default" r:id="rId23"/>
      <w:footerReference w:type="default" r:id="rId24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FA21B" w14:textId="77777777" w:rsidR="004375AC" w:rsidRDefault="004375AC">
      <w:r>
        <w:separator/>
      </w:r>
    </w:p>
  </w:endnote>
  <w:endnote w:type="continuationSeparator" w:id="0">
    <w:p w14:paraId="5940B37F" w14:textId="77777777" w:rsidR="004375AC" w:rsidRDefault="0043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996F83" w14:paraId="07FAA738" w14:textId="77777777">
      <w:tc>
        <w:tcPr>
          <w:tcW w:w="9648" w:type="dxa"/>
          <w:shd w:val="clear" w:color="auto" w:fill="E6E7EA"/>
          <w:vAlign w:val="center"/>
        </w:tcPr>
        <w:p w14:paraId="1B929A56" w14:textId="77777777" w:rsidR="00996F83" w:rsidRDefault="00996F83" w:rsidP="00236804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[19</w:t>
          </w:r>
          <w:r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мая 2021 утро]</w:t>
          </w:r>
        </w:p>
      </w:tc>
      <w:tc>
        <w:tcPr>
          <w:tcW w:w="489" w:type="dxa"/>
          <w:shd w:val="clear" w:color="auto" w:fill="90989E"/>
          <w:vAlign w:val="center"/>
        </w:tcPr>
        <w:p w14:paraId="62378BCA" w14:textId="77777777" w:rsidR="00996F83" w:rsidRDefault="00996F83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5C6DAA">
            <w:rPr>
              <w:rStyle w:val="a7"/>
              <w:rFonts w:cs="Arial"/>
              <w:b/>
              <w:noProof/>
              <w:color w:val="FFFFFF"/>
              <w:szCs w:val="18"/>
            </w:rPr>
            <w:t>3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35EDB2DC" w14:textId="77777777" w:rsidR="00996F83" w:rsidRDefault="00996F83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996F83" w14:paraId="58AA478E" w14:textId="77777777">
      <w:tc>
        <w:tcPr>
          <w:tcW w:w="9648" w:type="dxa"/>
          <w:shd w:val="clear" w:color="auto" w:fill="E6E7EA"/>
          <w:vAlign w:val="center"/>
        </w:tcPr>
        <w:p w14:paraId="452BCDDB" w14:textId="77777777" w:rsidR="00996F83" w:rsidRDefault="00996F83" w:rsidP="00236804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[19 мая 2021 утро]</w:t>
          </w:r>
        </w:p>
      </w:tc>
      <w:tc>
        <w:tcPr>
          <w:tcW w:w="489" w:type="dxa"/>
          <w:shd w:val="clear" w:color="auto" w:fill="90989E"/>
          <w:vAlign w:val="center"/>
        </w:tcPr>
        <w:p w14:paraId="3C851603" w14:textId="77777777" w:rsidR="00996F83" w:rsidRDefault="00996F83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5C6DAA">
            <w:rPr>
              <w:rStyle w:val="a7"/>
              <w:rFonts w:cs="Arial"/>
              <w:b/>
              <w:noProof/>
              <w:color w:val="FFFFFF"/>
              <w:szCs w:val="18"/>
            </w:rPr>
            <w:t>8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178803F5" w14:textId="77777777" w:rsidR="00996F83" w:rsidRDefault="00996F83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D0A52" w14:textId="77777777" w:rsidR="004375AC" w:rsidRDefault="004375AC">
      <w:r>
        <w:separator/>
      </w:r>
    </w:p>
  </w:footnote>
  <w:footnote w:type="continuationSeparator" w:id="0">
    <w:p w14:paraId="53BDAA79" w14:textId="77777777" w:rsidR="004375AC" w:rsidRDefault="00437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332D9" w14:textId="77777777" w:rsidR="00996F83" w:rsidRDefault="00996F83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01FB6167" wp14:editId="23D458B4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5BB248" wp14:editId="6CD34A2C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4D55CDE5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14:paraId="16327245" w14:textId="77777777" w:rsidR="00996F83" w:rsidRDefault="00996F83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14:paraId="285686D4" w14:textId="77777777" w:rsidR="00996F83" w:rsidRDefault="00996F83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F730B" w14:textId="77777777" w:rsidR="00996F83" w:rsidRDefault="00996F83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00D167E9" wp14:editId="7C8BF4BD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038DF1D" wp14:editId="40D4227E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186B79AB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509D5E83" w14:textId="77777777" w:rsidR="00996F83" w:rsidRDefault="00996F83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403FA88C" w14:textId="77777777" w:rsidR="00996F83" w:rsidRDefault="00996F83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60"/>
    <w:rsid w:val="0003491F"/>
    <w:rsid w:val="00066C93"/>
    <w:rsid w:val="00195925"/>
    <w:rsid w:val="001B7313"/>
    <w:rsid w:val="00236804"/>
    <w:rsid w:val="00270257"/>
    <w:rsid w:val="002E5101"/>
    <w:rsid w:val="003058E2"/>
    <w:rsid w:val="003A48BE"/>
    <w:rsid w:val="003C3C67"/>
    <w:rsid w:val="003F0053"/>
    <w:rsid w:val="0040622B"/>
    <w:rsid w:val="004304C8"/>
    <w:rsid w:val="004375AC"/>
    <w:rsid w:val="004414C6"/>
    <w:rsid w:val="00505AF1"/>
    <w:rsid w:val="005233A0"/>
    <w:rsid w:val="005240C2"/>
    <w:rsid w:val="00532717"/>
    <w:rsid w:val="005C6DAA"/>
    <w:rsid w:val="005F3758"/>
    <w:rsid w:val="00604F1E"/>
    <w:rsid w:val="0074571A"/>
    <w:rsid w:val="00746A8A"/>
    <w:rsid w:val="00750476"/>
    <w:rsid w:val="007910D0"/>
    <w:rsid w:val="007F0AB1"/>
    <w:rsid w:val="00880679"/>
    <w:rsid w:val="00985DA8"/>
    <w:rsid w:val="00996F83"/>
    <w:rsid w:val="009B4B1F"/>
    <w:rsid w:val="009F2553"/>
    <w:rsid w:val="00A12D82"/>
    <w:rsid w:val="00A3395A"/>
    <w:rsid w:val="00A36B47"/>
    <w:rsid w:val="00A52545"/>
    <w:rsid w:val="00AD5FCB"/>
    <w:rsid w:val="00AD6564"/>
    <w:rsid w:val="00AE0B76"/>
    <w:rsid w:val="00B922A1"/>
    <w:rsid w:val="00BC4068"/>
    <w:rsid w:val="00BD201F"/>
    <w:rsid w:val="00C14B74"/>
    <w:rsid w:val="00C14EA4"/>
    <w:rsid w:val="00C8396B"/>
    <w:rsid w:val="00C87324"/>
    <w:rsid w:val="00C90FBF"/>
    <w:rsid w:val="00CD2DDE"/>
    <w:rsid w:val="00CD5A45"/>
    <w:rsid w:val="00D52CCC"/>
    <w:rsid w:val="00E12208"/>
    <w:rsid w:val="00E4368A"/>
    <w:rsid w:val="00E83C3E"/>
    <w:rsid w:val="00EA4E60"/>
    <w:rsid w:val="00EA7B65"/>
    <w:rsid w:val="00EB4A20"/>
    <w:rsid w:val="00ED20A4"/>
    <w:rsid w:val="00F41E23"/>
    <w:rsid w:val="00F62502"/>
    <w:rsid w:val="00F65057"/>
    <w:rsid w:val="00F8549E"/>
    <w:rsid w:val="00FC4705"/>
    <w:rsid w:val="00FC7700"/>
    <w:rsid w:val="00FE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A18CE"/>
  <w15:docId w15:val="{4212914A-2D70-4274-8E5D-A6CEAF5C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5C6DAA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C6D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tass.ru/ekonomika/11404907" TargetMode="External"/><Relationship Id="rId18" Type="http://schemas.openxmlformats.org/officeDocument/2006/relationships/hyperlink" Target="https://fedpress.ru/news/24/economy/274207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ia.ru/20210518/prototip-1732852688.html" TargetMode="External"/><Relationship Id="rId7" Type="http://schemas.openxmlformats.org/officeDocument/2006/relationships/header" Target="header1.xml"/><Relationship Id="rId12" Type="http://schemas.openxmlformats.org/officeDocument/2006/relationships/hyperlink" Target="https://regnum.ru/news/3271779.html" TargetMode="External"/><Relationship Id="rId17" Type="http://schemas.openxmlformats.org/officeDocument/2006/relationships/hyperlink" Target="https://sugar.ru/node/3575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nterfax-russia.ru/center/news/ryazanskaya-oblast-vlozhit-370-mln-rubley-v-kompleksnoe-razvitie-aleksandro-nevskogo-rayona" TargetMode="External"/><Relationship Id="rId20" Type="http://schemas.openxmlformats.org/officeDocument/2006/relationships/hyperlink" Target="https://ria.ru/20210518/banki-1732820279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g.ru/2021/05/18/v-mintrude-raziasnili-novye-pravila-polucheniia-povyshennyh-pensij.html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kommersant.ru/doc/4816402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rg.ru/2021/05/18/minpromtorg-v-zamorozke-cen-na-mineralnye-udobreniia-net-neobhodimosti.html" TargetMode="External"/><Relationship Id="rId19" Type="http://schemas.openxmlformats.org/officeDocument/2006/relationships/hyperlink" Target="https://www.interfax-russia.ru/south-and-north-caucasus/news/associaciya-fermerov-dona-i-rosagrolizing-zaklyuchili-soglashenie-o-sotrudnichest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z.ru/1165728/2021-05-18/belousov-poruchil-vedomstvam-do-21-maia-otcenit-riski-rosta-tcen-dlia-naseleniia" TargetMode="External"/><Relationship Id="rId14" Type="http://schemas.openxmlformats.org/officeDocument/2006/relationships/hyperlink" Target="https://tass.ru/ekonomika/11405001" TargetMode="External"/><Relationship Id="rId22" Type="http://schemas.openxmlformats.org/officeDocument/2006/relationships/hyperlink" Target="https://www.rbc.ru/finances/18/05/2021/60a3cef49a7947e0cce4d06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57</TotalTime>
  <Pages>8</Pages>
  <Words>4698</Words>
  <Characters>26783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19</cp:revision>
  <cp:lastPrinted>2021-05-19T08:01:00Z</cp:lastPrinted>
  <dcterms:created xsi:type="dcterms:W3CDTF">2021-05-19T04:12:00Z</dcterms:created>
  <dcterms:modified xsi:type="dcterms:W3CDTF">2021-05-19T08:02:00Z</dcterms:modified>
</cp:coreProperties>
</file>