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49906" w14:textId="77777777" w:rsidR="00C8396B" w:rsidRDefault="00C8396B">
      <w:bookmarkStart w:id="0" w:name="_Toc342069526"/>
      <w:bookmarkStart w:id="1" w:name="_Toc342069546"/>
      <w:bookmarkStart w:id="2" w:name="_Toc342069600"/>
    </w:p>
    <w:p w14:paraId="1BFF7098" w14:textId="77777777" w:rsidR="00C8396B" w:rsidRDefault="00C8396B"/>
    <w:p w14:paraId="318F42E6" w14:textId="77777777" w:rsidR="00C8396B" w:rsidRDefault="00C8396B"/>
    <w:p w14:paraId="60063690" w14:textId="77777777" w:rsidR="00C8396B" w:rsidRDefault="00C8396B"/>
    <w:p w14:paraId="69681750" w14:textId="77777777" w:rsidR="00C8396B" w:rsidRDefault="00C8396B"/>
    <w:p w14:paraId="59535292" w14:textId="77777777" w:rsidR="00C8396B" w:rsidRDefault="00C8396B"/>
    <w:p w14:paraId="6C938434" w14:textId="77777777" w:rsidR="00C8396B" w:rsidRDefault="00C8396B"/>
    <w:p w14:paraId="72439E92" w14:textId="77777777" w:rsidR="00C8396B" w:rsidRDefault="00C8396B"/>
    <w:p w14:paraId="27274598" w14:textId="77777777" w:rsidR="00C8396B" w:rsidRDefault="00C8396B"/>
    <w:p w14:paraId="28A5AA1E" w14:textId="77777777" w:rsidR="00C8396B" w:rsidRDefault="00C8396B"/>
    <w:p w14:paraId="767C08D4" w14:textId="77777777" w:rsidR="00C8396B" w:rsidRDefault="00C8396B"/>
    <w:p w14:paraId="0F6B953F" w14:textId="77777777" w:rsidR="00C8396B" w:rsidRDefault="00C8396B"/>
    <w:p w14:paraId="2D49387A" w14:textId="77777777" w:rsidR="00C8396B" w:rsidRDefault="00C8396B"/>
    <w:p w14:paraId="6D0868B3" w14:textId="77777777" w:rsidR="00C8396B" w:rsidRDefault="00C8396B"/>
    <w:p w14:paraId="76A586B2" w14:textId="77777777" w:rsidR="00C8396B" w:rsidRDefault="00C8396B"/>
    <w:p w14:paraId="472D5B9E" w14:textId="77777777" w:rsidR="00C8396B" w:rsidRDefault="00C8396B"/>
    <w:p w14:paraId="3220871A" w14:textId="77777777" w:rsidR="00C8396B" w:rsidRDefault="00C8396B"/>
    <w:p w14:paraId="24EBCDF5" w14:textId="77777777" w:rsidR="00C8396B" w:rsidRDefault="00C8396B"/>
    <w:p w14:paraId="0548FDDC" w14:textId="77777777" w:rsidR="00C8396B" w:rsidRDefault="00C8396B"/>
    <w:p w14:paraId="5C3F89D5" w14:textId="77777777" w:rsidR="00C8396B" w:rsidRDefault="00C8396B"/>
    <w:p w14:paraId="0C9790F7" w14:textId="77777777" w:rsidR="00C8396B" w:rsidRDefault="00C8396B"/>
    <w:p w14:paraId="2DA10C61" w14:textId="77777777" w:rsidR="00C8396B" w:rsidRDefault="00C8396B"/>
    <w:p w14:paraId="1664A50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E1AE0F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83465A0" w14:textId="77777777" w:rsidR="00C8396B" w:rsidRDefault="00DA49A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6D2B906D" w14:textId="77777777" w:rsidR="00C8396B" w:rsidRDefault="00C8396B"/>
    <w:p w14:paraId="3B50959E" w14:textId="77777777" w:rsidR="00C8396B" w:rsidRDefault="00C8396B"/>
    <w:p w14:paraId="1D889728" w14:textId="0F3CF0AC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C1B9B52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F76635E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B9ACB04" w14:textId="77777777">
        <w:tc>
          <w:tcPr>
            <w:tcW w:w="7380" w:type="dxa"/>
            <w:gridSpan w:val="3"/>
            <w:shd w:val="clear" w:color="auto" w:fill="008B53"/>
          </w:tcPr>
          <w:p w14:paraId="6BCEEACE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C12E2FC" w14:textId="77777777" w:rsidR="00C8396B" w:rsidRDefault="00DA49A0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28987D29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C6B40D3" w14:textId="77777777" w:rsidR="00C8396B" w:rsidRDefault="00C8396B">
            <w:bookmarkStart w:id="4" w:name="SEC_1"/>
          </w:p>
          <w:p w14:paraId="39A2DFE8" w14:textId="77777777" w:rsidR="00B4292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874877F" w14:textId="77777777" w:rsidR="00B42923" w:rsidRPr="00EB0812" w:rsidRDefault="004C666C" w:rsidP="004C666C">
            <w:pPr>
              <w:pStyle w:val="a9"/>
            </w:pPr>
            <w:r>
              <w:t>23 ИЮНЯ</w:t>
            </w:r>
          </w:p>
          <w:p w14:paraId="697EE029" w14:textId="2F522392" w:rsidR="00B42923" w:rsidRPr="00EB0812" w:rsidRDefault="00B42923" w:rsidP="00B42923">
            <w:r w:rsidRPr="00EB0812">
              <w:t xml:space="preserve">МОСКВА. 12:00. </w:t>
            </w:r>
            <w:r w:rsidR="0046648C">
              <w:t>Н</w:t>
            </w:r>
            <w:r w:rsidR="0046648C" w:rsidRPr="0046648C">
              <w:t>а площадке Народного фронта пройдет встреча фермеров и предпринимателей в сельском хозяйстве с представителями торговых интернет-площадок.</w:t>
            </w:r>
            <w:r w:rsidR="0046648C">
              <w:t xml:space="preserve"> </w:t>
            </w:r>
            <w:r w:rsidR="0046648C" w:rsidRPr="0046648C">
              <w:t>Участники обсудят вопросы продвижения и сбыта фермерских товаров.</w:t>
            </w:r>
          </w:p>
          <w:p w14:paraId="436A7A9B" w14:textId="77777777" w:rsidR="00B42923" w:rsidRPr="00EB0812" w:rsidRDefault="004C666C" w:rsidP="004C666C">
            <w:pPr>
              <w:pStyle w:val="a9"/>
            </w:pPr>
            <w:r>
              <w:t>23-24 июня</w:t>
            </w:r>
          </w:p>
          <w:p w14:paraId="64DF99CF" w14:textId="3B4B3D74" w:rsidR="00C8396B" w:rsidRPr="00B42923" w:rsidRDefault="00B42923" w:rsidP="00B42923">
            <w:r w:rsidRPr="00EB0812">
              <w:t xml:space="preserve">АЛТАЙСКИЙ КРАЙ. 23-24 июня. Межрегиональный агропромышленный форум </w:t>
            </w:r>
            <w:r w:rsidR="00247D59">
              <w:t>«</w:t>
            </w:r>
            <w:r w:rsidRPr="00EB0812">
              <w:t>День сибирского поля</w:t>
            </w:r>
            <w:r w:rsidR="00247D59">
              <w:t>»</w:t>
            </w:r>
            <w:r w:rsidRPr="00EB0812">
              <w:t>.</w:t>
            </w:r>
          </w:p>
          <w:p w14:paraId="711C80B3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6D823F72" w14:textId="77777777" w:rsidR="00B4292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38C8F253" w14:textId="77777777" w:rsidR="004C666C" w:rsidRDefault="004C666C" w:rsidP="004C666C">
            <w:pPr>
              <w:pStyle w:val="a9"/>
            </w:pPr>
            <w:r>
              <w:t>Банк России</w:t>
            </w:r>
          </w:p>
          <w:p w14:paraId="10052203" w14:textId="715D5AAA" w:rsidR="004C666C" w:rsidRPr="00443FFA" w:rsidRDefault="004C666C" w:rsidP="004C666C">
            <w:r w:rsidRPr="00443FFA">
              <w:t xml:space="preserve">Кирилл Пронин с 25 июня 2021 года назначен директором департамента финансовых технологий Банка России, сменив на этой должности Ивана Зимина. </w:t>
            </w:r>
          </w:p>
          <w:p w14:paraId="2FF687FC" w14:textId="77777777" w:rsidR="004C666C" w:rsidRPr="00443FFA" w:rsidRDefault="004C666C" w:rsidP="004C666C">
            <w:r w:rsidRPr="00443FFA">
              <w:t xml:space="preserve">Исполняющим обязанности директора департамента инвестиционных финансовых посредников назначена Ольга </w:t>
            </w:r>
            <w:proofErr w:type="spellStart"/>
            <w:r w:rsidRPr="00443FFA">
              <w:t>Шишлянникова</w:t>
            </w:r>
            <w:proofErr w:type="spellEnd"/>
            <w:r w:rsidRPr="00443FFA">
              <w:t xml:space="preserve">. </w:t>
            </w:r>
          </w:p>
          <w:p w14:paraId="1FCB9F8C" w14:textId="77777777" w:rsidR="00C8396B" w:rsidRPr="00B42923" w:rsidRDefault="00C8396B" w:rsidP="00B42923"/>
          <w:bookmarkEnd w:id="5"/>
          <w:p w14:paraId="61B47EE5" w14:textId="77777777" w:rsidR="00C8396B" w:rsidRDefault="00C8396B" w:rsidP="00B42923">
            <w:pPr>
              <w:jc w:val="left"/>
            </w:pPr>
          </w:p>
        </w:tc>
        <w:tc>
          <w:tcPr>
            <w:tcW w:w="283" w:type="dxa"/>
          </w:tcPr>
          <w:p w14:paraId="64750A81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920E59B" w14:textId="3091A89F" w:rsidR="00B42923" w:rsidRDefault="000213FF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61D07767" w14:textId="77777777" w:rsidR="00C8396B" w:rsidRPr="00B42923" w:rsidRDefault="00C8396B" w:rsidP="00B42923"/>
          <w:bookmarkEnd w:id="6"/>
          <w:p w14:paraId="50DB4786" w14:textId="77777777" w:rsidR="000946EB" w:rsidRPr="00234D53" w:rsidRDefault="000946EB" w:rsidP="000946EB">
            <w:pPr>
              <w:rPr>
                <w:b/>
                <w:bCs/>
                <w:iCs/>
              </w:rPr>
            </w:pPr>
            <w:r w:rsidRPr="00234D53">
              <w:rPr>
                <w:b/>
                <w:bCs/>
                <w:iCs/>
              </w:rPr>
              <w:t>РЕЙТИНГ ВЛИЯНИЯ ДЕЯТЕЛЕЙ АГРАРНОЙ ОТРАСЛИ В МАЕ 2021 ГОДА</w:t>
            </w:r>
          </w:p>
          <w:p w14:paraId="0753D2EC" w14:textId="26B69312" w:rsidR="000946EB" w:rsidRPr="00A36A27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 xml:space="preserve">Лидерами рейтинга традиционно остаются вице-премьер Виктория </w:t>
            </w:r>
            <w:proofErr w:type="spellStart"/>
            <w:r w:rsidRPr="00A36A27">
              <w:rPr>
                <w:iCs/>
              </w:rPr>
              <w:t>Абрамченко</w:t>
            </w:r>
            <w:proofErr w:type="spellEnd"/>
            <w:r w:rsidRPr="00A36A27">
              <w:rPr>
                <w:iCs/>
              </w:rPr>
              <w:t xml:space="preserve"> </w:t>
            </w:r>
            <w:r w:rsidR="006A5BC7">
              <w:rPr>
                <w:iCs/>
              </w:rPr>
              <w:t xml:space="preserve">                </w:t>
            </w:r>
            <w:proofErr w:type="gramStart"/>
            <w:r w:rsidR="006A5BC7">
              <w:rPr>
                <w:iCs/>
              </w:rPr>
              <w:t xml:space="preserve">   </w:t>
            </w:r>
            <w:r w:rsidRPr="00A36A27">
              <w:rPr>
                <w:iCs/>
              </w:rPr>
              <w:t>(</w:t>
            </w:r>
            <w:proofErr w:type="gramEnd"/>
            <w:r w:rsidRPr="00A36A27">
              <w:rPr>
                <w:iCs/>
              </w:rPr>
              <w:t xml:space="preserve">1-е место) и министр сельского хозяйства </w:t>
            </w:r>
            <w:r w:rsidRPr="00234D53">
              <w:rPr>
                <w:b/>
                <w:bCs/>
                <w:iCs/>
              </w:rPr>
              <w:t>Дмитрий Патрушев</w:t>
            </w:r>
            <w:r w:rsidRPr="00A36A27">
              <w:rPr>
                <w:iCs/>
              </w:rPr>
              <w:t xml:space="preserve"> (2-е место). </w:t>
            </w:r>
          </w:p>
          <w:p w14:paraId="35CF6926" w14:textId="77777777" w:rsidR="000946EB" w:rsidRPr="00A36A27" w:rsidRDefault="000946EB" w:rsidP="000946EB">
            <w:pPr>
              <w:rPr>
                <w:iCs/>
              </w:rPr>
            </w:pPr>
            <w:r w:rsidRPr="00234D53">
              <w:rPr>
                <w:b/>
                <w:bCs/>
                <w:iCs/>
              </w:rPr>
              <w:t>Дмитрий Патрушев</w:t>
            </w:r>
            <w:r w:rsidRPr="00A36A27">
              <w:rPr>
                <w:iCs/>
              </w:rPr>
              <w:t xml:space="preserve"> заявил о планах Министерства сельского хозяйства по созданию Стратегии развития органического производства и о работе над нацио</w:t>
            </w:r>
            <w:r>
              <w:rPr>
                <w:iCs/>
              </w:rPr>
              <w:t>н</w:t>
            </w:r>
            <w:r w:rsidRPr="00A36A27">
              <w:rPr>
                <w:iCs/>
              </w:rPr>
              <w:t xml:space="preserve">альной платформой цифрового сельского хозяйства. Глава </w:t>
            </w:r>
            <w:r w:rsidRPr="00234D53">
              <w:rPr>
                <w:b/>
                <w:bCs/>
                <w:iCs/>
              </w:rPr>
              <w:t>Минсельхоза</w:t>
            </w:r>
            <w:r w:rsidRPr="00A36A27">
              <w:rPr>
                <w:iCs/>
              </w:rPr>
              <w:t xml:space="preserve"> подтвердил, что у ведомства нет планов по продлению соглашений по ценам на сахар и подсолнечное масло, при этом механизмы поддержки производителей в соответствующих отраслях со</w:t>
            </w:r>
            <w:r>
              <w:rPr>
                <w:iCs/>
              </w:rPr>
              <w:t>х</w:t>
            </w:r>
            <w:r w:rsidRPr="00A36A27">
              <w:rPr>
                <w:iCs/>
              </w:rPr>
              <w:t xml:space="preserve">ранятся. </w:t>
            </w:r>
            <w:r w:rsidRPr="00234D53">
              <w:rPr>
                <w:i/>
              </w:rPr>
              <w:t>Региональные комментарии</w:t>
            </w:r>
            <w:r w:rsidRPr="00A36A27">
              <w:rPr>
                <w:iCs/>
              </w:rPr>
              <w:t xml:space="preserve"> </w:t>
            </w:r>
          </w:p>
          <w:p w14:paraId="7101A03B" w14:textId="77777777" w:rsidR="000946EB" w:rsidRPr="00A36A27" w:rsidRDefault="000946EB" w:rsidP="000946EB">
            <w:pPr>
              <w:rPr>
                <w:iCs/>
              </w:rPr>
            </w:pPr>
          </w:p>
          <w:p w14:paraId="666CF7EF" w14:textId="77777777" w:rsidR="000946EB" w:rsidRPr="00234D53" w:rsidRDefault="000946EB" w:rsidP="000946EB">
            <w:pPr>
              <w:rPr>
                <w:b/>
                <w:bCs/>
                <w:iCs/>
              </w:rPr>
            </w:pPr>
            <w:r w:rsidRPr="00234D53">
              <w:rPr>
                <w:b/>
                <w:bCs/>
                <w:iCs/>
              </w:rPr>
              <w:t>МИНСЕЛЬХОЗ СЧИТАЕТ НЕОБХОДИМЫМ РЕГУЛИРОВАНИЕ ОТНОШЕНИЙ ПРОИЗВОДИТЕЛЕЙ УДОБРЕНИЙ И АГРАРИЕВ</w:t>
            </w:r>
          </w:p>
          <w:p w14:paraId="7D707971" w14:textId="77777777" w:rsidR="000946EB" w:rsidRPr="00A36A27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 xml:space="preserve">Механизмы регулирования отношений производителей минеральных удобрений и аграриев стоило бы ввести, это может быть экспортная пошлина или другая мера, заявил журналистам глава Минсельхоза </w:t>
            </w:r>
            <w:r w:rsidRPr="00234D53">
              <w:rPr>
                <w:b/>
                <w:bCs/>
                <w:iCs/>
              </w:rPr>
              <w:t>Дмитрий Патрушев</w:t>
            </w:r>
            <w:r w:rsidRPr="00A36A27">
              <w:rPr>
                <w:iCs/>
              </w:rPr>
              <w:t>.</w:t>
            </w:r>
          </w:p>
          <w:p w14:paraId="5EEFDA49" w14:textId="067E6800" w:rsidR="000946EB" w:rsidRPr="00A36A27" w:rsidRDefault="00247D59" w:rsidP="000946EB">
            <w:pPr>
              <w:rPr>
                <w:iCs/>
              </w:rPr>
            </w:pPr>
            <w:r>
              <w:rPr>
                <w:iCs/>
              </w:rPr>
              <w:t>«</w:t>
            </w:r>
            <w:r w:rsidR="000946EB" w:rsidRPr="00A36A27">
              <w:rPr>
                <w:iCs/>
              </w:rPr>
              <w:t xml:space="preserve">Я понимаю одно, что сейчас стоимость минеральных удобрений для </w:t>
            </w:r>
            <w:proofErr w:type="spellStart"/>
            <w:r w:rsidR="000946EB" w:rsidRPr="00A36A27">
              <w:rPr>
                <w:iCs/>
              </w:rPr>
              <w:t>сельхозтоваропроизводителя</w:t>
            </w:r>
            <w:proofErr w:type="spellEnd"/>
            <w:r w:rsidR="000946EB" w:rsidRPr="00A36A27">
              <w:rPr>
                <w:iCs/>
              </w:rPr>
              <w:t xml:space="preserve"> не очень приемлема, и какие-то механизмы, которые урегулируют отношения производителей минеральных удобрений и </w:t>
            </w:r>
            <w:proofErr w:type="spellStart"/>
            <w:r w:rsidR="000946EB" w:rsidRPr="00A36A27">
              <w:rPr>
                <w:iCs/>
              </w:rPr>
              <w:t>сельхозтоваропроизводителей</w:t>
            </w:r>
            <w:proofErr w:type="spellEnd"/>
            <w:r w:rsidR="000946EB" w:rsidRPr="00A36A27">
              <w:rPr>
                <w:iCs/>
              </w:rPr>
              <w:t>, стоило бы принять</w:t>
            </w:r>
            <w:r>
              <w:rPr>
                <w:iCs/>
              </w:rPr>
              <w:t>»</w:t>
            </w:r>
            <w:r w:rsidR="000946EB" w:rsidRPr="00A36A27">
              <w:rPr>
                <w:iCs/>
              </w:rPr>
              <w:t xml:space="preserve">, - сказал министр. </w:t>
            </w:r>
            <w:r w:rsidR="000946EB" w:rsidRPr="00234D53">
              <w:rPr>
                <w:i/>
              </w:rPr>
              <w:t>ТАСС, РИА Новости, Интерфакс</w:t>
            </w:r>
            <w:r w:rsidR="000946EB" w:rsidRPr="00A36A27">
              <w:rPr>
                <w:iCs/>
              </w:rPr>
              <w:t xml:space="preserve"> </w:t>
            </w:r>
          </w:p>
          <w:p w14:paraId="0260ED5E" w14:textId="77777777" w:rsidR="00C8396B" w:rsidRDefault="00C8396B" w:rsidP="00B42923"/>
          <w:p w14:paraId="5B7ED3F0" w14:textId="77777777" w:rsidR="000946EB" w:rsidRPr="00234D53" w:rsidRDefault="000946EB" w:rsidP="000946EB">
            <w:pPr>
              <w:rPr>
                <w:b/>
                <w:bCs/>
                <w:iCs/>
              </w:rPr>
            </w:pPr>
            <w:r w:rsidRPr="00234D53">
              <w:rPr>
                <w:b/>
                <w:bCs/>
                <w:iCs/>
              </w:rPr>
              <w:t>В 2020 ГОДУ ТОВАРООБОРОТ ПРОДУКЦИИ АПК МЕЖДУ РОССИЕЙ И УЗБЕКИСТАНОМ ВЫРОС НА 47%</w:t>
            </w:r>
          </w:p>
          <w:p w14:paraId="2B957F26" w14:textId="77777777" w:rsidR="000946EB" w:rsidRPr="00A36A27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 xml:space="preserve">Перспективы развития сотрудничества России и Узбекистана в сфере АПК обсудили сегодня на рабочей встрече главы аграрных ведомств двух стран </w:t>
            </w:r>
            <w:r w:rsidRPr="00234D53">
              <w:rPr>
                <w:b/>
                <w:bCs/>
                <w:iCs/>
              </w:rPr>
              <w:t>Дмитрий Патрушев</w:t>
            </w:r>
            <w:r w:rsidRPr="00A36A27">
              <w:rPr>
                <w:iCs/>
              </w:rPr>
              <w:t xml:space="preserve"> и </w:t>
            </w:r>
            <w:proofErr w:type="spellStart"/>
            <w:r w:rsidRPr="00A36A27">
              <w:rPr>
                <w:iCs/>
              </w:rPr>
              <w:t>Жамшид</w:t>
            </w:r>
            <w:proofErr w:type="spellEnd"/>
            <w:r w:rsidRPr="00A36A27">
              <w:rPr>
                <w:iCs/>
              </w:rPr>
              <w:t xml:space="preserve"> Ходжаев. Ранее в Москве состоялось 2-е заседание Совместной комиссии на уровне глав правительств, на котором взаимодействие в области сельского хозяйства также стало одной из ключевых тем повестки.</w:t>
            </w:r>
          </w:p>
          <w:p w14:paraId="213BA0EF" w14:textId="41B70FED" w:rsidR="000946EB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 xml:space="preserve">Как подчеркнул на встрече </w:t>
            </w:r>
            <w:r w:rsidRPr="00234D53">
              <w:rPr>
                <w:b/>
                <w:bCs/>
                <w:iCs/>
              </w:rPr>
              <w:t>Дмитрий Патрушев</w:t>
            </w:r>
            <w:r w:rsidRPr="00A36A27">
              <w:rPr>
                <w:iCs/>
              </w:rPr>
              <w:t xml:space="preserve">, </w:t>
            </w:r>
            <w:r w:rsidR="007B6E28">
              <w:rPr>
                <w:iCs/>
              </w:rPr>
              <w:t>р</w:t>
            </w:r>
            <w:r w:rsidRPr="00A36A27">
              <w:rPr>
                <w:iCs/>
              </w:rPr>
              <w:t xml:space="preserve">еспублика является для России важным партнером в сфере сельского хозяйства. За прошлый год товарооборот между странами увеличился на 47%. Положительная динамика сохранилась и в текущем году. </w:t>
            </w:r>
            <w:r w:rsidRPr="00234D53">
              <w:rPr>
                <w:i/>
              </w:rPr>
              <w:t>Крестьянские Ведомости, Фермер</w:t>
            </w:r>
            <w:r w:rsidRPr="00A36A27">
              <w:rPr>
                <w:iCs/>
              </w:rPr>
              <w:t xml:space="preserve"> </w:t>
            </w:r>
          </w:p>
          <w:p w14:paraId="6FA04AE8" w14:textId="77777777" w:rsidR="000946EB" w:rsidRDefault="000946EB" w:rsidP="000946EB"/>
          <w:p w14:paraId="7366A189" w14:textId="77777777" w:rsidR="000946EB" w:rsidRPr="00234D53" w:rsidRDefault="000946EB" w:rsidP="000946EB">
            <w:pPr>
              <w:rPr>
                <w:b/>
                <w:bCs/>
                <w:iCs/>
              </w:rPr>
            </w:pPr>
            <w:r w:rsidRPr="00234D53">
              <w:rPr>
                <w:b/>
                <w:bCs/>
                <w:iCs/>
              </w:rPr>
              <w:t>ПОЛЕ ДЛЯ СУБСИДИЙ</w:t>
            </w:r>
          </w:p>
          <w:p w14:paraId="434FFD54" w14:textId="5EC2D592" w:rsidR="000946EB" w:rsidRPr="00A36A27" w:rsidRDefault="0046648C" w:rsidP="000946EB">
            <w:pPr>
              <w:rPr>
                <w:iCs/>
              </w:rPr>
            </w:pPr>
            <w:r>
              <w:rPr>
                <w:iCs/>
              </w:rPr>
              <w:t>Р</w:t>
            </w:r>
            <w:r w:rsidR="000946EB" w:rsidRPr="00A36A27">
              <w:rPr>
                <w:iCs/>
              </w:rPr>
              <w:t xml:space="preserve">егионы устанавливают заведомо невыполнимые условия для их получения. В результате деньги остаются в казне, а аграрии без субсидий. Что в этой ситуации намерен предпринять </w:t>
            </w:r>
            <w:proofErr w:type="spellStart"/>
            <w:r w:rsidR="000946EB" w:rsidRPr="00A36A27">
              <w:rPr>
                <w:iCs/>
              </w:rPr>
              <w:t>минсельхоз</w:t>
            </w:r>
            <w:proofErr w:type="spellEnd"/>
            <w:r w:rsidR="000946EB" w:rsidRPr="00A36A27">
              <w:rPr>
                <w:iCs/>
              </w:rPr>
              <w:t xml:space="preserve">, </w:t>
            </w:r>
            <w:r w:rsidR="00247D59">
              <w:rPr>
                <w:iCs/>
              </w:rPr>
              <w:t>«</w:t>
            </w:r>
            <w:r w:rsidR="000946EB" w:rsidRPr="00A36A27">
              <w:rPr>
                <w:iCs/>
              </w:rPr>
              <w:t>РГ</w:t>
            </w:r>
            <w:r w:rsidR="00247D59">
              <w:rPr>
                <w:iCs/>
              </w:rPr>
              <w:t>»</w:t>
            </w:r>
            <w:r w:rsidR="000946EB" w:rsidRPr="00A36A27">
              <w:rPr>
                <w:iCs/>
              </w:rPr>
              <w:t xml:space="preserve"> рассказала заместитель министра сельского хозяйства </w:t>
            </w:r>
            <w:r w:rsidR="000946EB" w:rsidRPr="00234D53">
              <w:rPr>
                <w:b/>
                <w:bCs/>
                <w:iCs/>
              </w:rPr>
              <w:t>Елена Фастова</w:t>
            </w:r>
            <w:r w:rsidR="000946EB" w:rsidRPr="00A36A27">
              <w:rPr>
                <w:iCs/>
              </w:rPr>
              <w:t>.</w:t>
            </w:r>
          </w:p>
          <w:p w14:paraId="6EB66364" w14:textId="77777777" w:rsidR="000946EB" w:rsidRPr="00A36A27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>- Из-за низких темпов доведения господдержки до аграриев в отдельных регионах Минсельхоз хотел снизить отстающим объем помощи. Не получится ли так, что за нерасторопность региональных чиновников придется отвечать крестьянам?</w:t>
            </w:r>
          </w:p>
          <w:p w14:paraId="660FF866" w14:textId="77777777" w:rsidR="000946EB" w:rsidRPr="00A36A27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>- Это было, скорее, предупреждение для того, чтобы стимулировать регионы поднять кассовую дисциплину. И оно возымело действие. За две недели практически по всем субъектам доведение средств господдержки до аграриев выросло с 21% до 30%. Думаю, что к 1 июля мы приблизимся к плановому показателю в 50%. Этот вопрос крайне важный и находится у нас на особом контроле.</w:t>
            </w:r>
          </w:p>
          <w:p w14:paraId="0DB951AD" w14:textId="77777777" w:rsidR="000946EB" w:rsidRPr="00A36A27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>- Мукомолы и хлебопеки получили субсидии на покупку подорожавшего зерна?</w:t>
            </w:r>
          </w:p>
          <w:p w14:paraId="197F0D8D" w14:textId="77777777" w:rsidR="000946EB" w:rsidRPr="000946EB" w:rsidRDefault="000946EB" w:rsidP="000946EB">
            <w:pPr>
              <w:rPr>
                <w:iCs/>
              </w:rPr>
            </w:pPr>
            <w:r w:rsidRPr="00A36A27">
              <w:rPr>
                <w:iCs/>
              </w:rPr>
              <w:t xml:space="preserve">- Эти субсидии появились в январе, и уже в феврале мы довели деньги до субъектов. Сейчас более 65% средств уже получили мукомолы и около 30% - хлебопеки. Кроме того, полностью перечислили в регионы деньги на субсидии по сахару и подсолнечному маслу. </w:t>
            </w:r>
            <w:r w:rsidRPr="00234D53">
              <w:rPr>
                <w:i/>
              </w:rPr>
              <w:t xml:space="preserve">Российская газета </w:t>
            </w:r>
          </w:p>
          <w:p w14:paraId="15819E09" w14:textId="5895385E" w:rsidR="000946EB" w:rsidRDefault="000946EB" w:rsidP="000946EB"/>
        </w:tc>
      </w:tr>
    </w:tbl>
    <w:p w14:paraId="7D066914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7F37CF37" w14:textId="4176A122" w:rsidR="00A36A27" w:rsidRPr="00234D53" w:rsidRDefault="00234D53" w:rsidP="00A36A27">
      <w:pPr>
        <w:rPr>
          <w:b/>
          <w:bCs/>
          <w:iCs/>
        </w:rPr>
      </w:pPr>
      <w:bookmarkStart w:id="9" w:name="SEC_3"/>
      <w:r w:rsidRPr="00234D53">
        <w:rPr>
          <w:b/>
          <w:bCs/>
          <w:iCs/>
        </w:rPr>
        <w:lastRenderedPageBreak/>
        <w:t>АБРАМЧЕНКО ЗА ВВЕДЕНИЕ ПЛАВАЮЩИХ ПОШЛИН НА ЭКСПОРТ МИНУДОБРЕНИЙ</w:t>
      </w:r>
    </w:p>
    <w:p w14:paraId="1B155DA1" w14:textId="77777777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Вице-премьер Виктория </w:t>
      </w:r>
      <w:proofErr w:type="spellStart"/>
      <w:r w:rsidRPr="00A36A27">
        <w:rPr>
          <w:iCs/>
        </w:rPr>
        <w:t>Абрамченко</w:t>
      </w:r>
      <w:proofErr w:type="spellEnd"/>
      <w:r w:rsidRPr="00A36A27">
        <w:rPr>
          <w:iCs/>
        </w:rPr>
        <w:t xml:space="preserve"> считает необходимым вводить плавающие экспортные пошлины на минеральные удобрения для стабилизации цен.</w:t>
      </w:r>
    </w:p>
    <w:p w14:paraId="1DB5ABA7" w14:textId="69164907" w:rsidR="00A36A27" w:rsidRPr="00A36A27" w:rsidRDefault="00247D59" w:rsidP="00A36A27">
      <w:pPr>
        <w:rPr>
          <w:iCs/>
        </w:rPr>
      </w:pPr>
      <w:r>
        <w:rPr>
          <w:iCs/>
        </w:rPr>
        <w:t>«</w:t>
      </w:r>
      <w:r w:rsidR="00A36A27" w:rsidRPr="00A36A27">
        <w:rPr>
          <w:iCs/>
        </w:rPr>
        <w:t>Вот по минеральным удобрениям отказались от идеи ценовых соглашений. Но меры экономического регулирования, таможенно-тарифного регулирования, например, плавающие пошлины в отношении минеральных удобрений, с моей точки зрения, должны применяться</w:t>
      </w:r>
      <w:r>
        <w:rPr>
          <w:iCs/>
        </w:rPr>
        <w:t>»</w:t>
      </w:r>
      <w:r w:rsidR="00A36A27" w:rsidRPr="00A36A27">
        <w:rPr>
          <w:iCs/>
        </w:rPr>
        <w:t xml:space="preserve">, - заявила </w:t>
      </w:r>
      <w:proofErr w:type="spellStart"/>
      <w:r w:rsidR="00A36A27" w:rsidRPr="00A36A27">
        <w:rPr>
          <w:iCs/>
        </w:rPr>
        <w:t>Абрамченко</w:t>
      </w:r>
      <w:proofErr w:type="spellEnd"/>
      <w:r w:rsidR="00A36A27" w:rsidRPr="00A36A27">
        <w:rPr>
          <w:iCs/>
        </w:rPr>
        <w:t xml:space="preserve"> журналистам. </w:t>
      </w:r>
    </w:p>
    <w:p w14:paraId="5D86E80E" w14:textId="732416BF" w:rsidR="00A36A27" w:rsidRDefault="00A36A27" w:rsidP="00A36A27">
      <w:pPr>
        <w:rPr>
          <w:iCs/>
        </w:rPr>
      </w:pPr>
      <w:r w:rsidRPr="00A36A27">
        <w:rPr>
          <w:iCs/>
        </w:rPr>
        <w:t xml:space="preserve">Ранее сообщалось, что </w:t>
      </w:r>
      <w:r w:rsidRPr="00234D53">
        <w:rPr>
          <w:b/>
          <w:bCs/>
          <w:iCs/>
        </w:rPr>
        <w:t>Минсельхоз</w:t>
      </w:r>
      <w:r w:rsidRPr="00A36A27">
        <w:rPr>
          <w:iCs/>
        </w:rPr>
        <w:t xml:space="preserve"> обратился в правительство по поводу роста цен на удобрения. Как сообщили </w:t>
      </w:r>
      <w:r w:rsidR="00247D59">
        <w:rPr>
          <w:iCs/>
        </w:rPr>
        <w:t>«</w:t>
      </w:r>
      <w:r w:rsidRPr="00A36A27">
        <w:rPr>
          <w:iCs/>
        </w:rPr>
        <w:t>Интерфаксу</w:t>
      </w:r>
      <w:r w:rsidR="00247D59">
        <w:rPr>
          <w:iCs/>
        </w:rPr>
        <w:t>»</w:t>
      </w:r>
      <w:r w:rsidRPr="00A36A27">
        <w:rPr>
          <w:iCs/>
        </w:rPr>
        <w:t xml:space="preserve"> в пресс-службе </w:t>
      </w:r>
      <w:r w:rsidRPr="00234D53">
        <w:rPr>
          <w:b/>
          <w:bCs/>
          <w:iCs/>
        </w:rPr>
        <w:t>Минсельхоза</w:t>
      </w:r>
      <w:r w:rsidRPr="00A36A27">
        <w:rPr>
          <w:iCs/>
        </w:rPr>
        <w:t xml:space="preserve"> во вторник, в настоящее время ведомство, </w:t>
      </w:r>
      <w:proofErr w:type="spellStart"/>
      <w:r w:rsidRPr="00A36A27">
        <w:rPr>
          <w:iCs/>
        </w:rPr>
        <w:t>Минпромторг</w:t>
      </w:r>
      <w:proofErr w:type="spellEnd"/>
      <w:r w:rsidRPr="00A36A27">
        <w:rPr>
          <w:iCs/>
        </w:rPr>
        <w:t xml:space="preserve">, Минэкономразвития, Минфин, ФАС совместно с отраслевыми союзами </w:t>
      </w:r>
      <w:r w:rsidR="00247D59">
        <w:rPr>
          <w:iCs/>
        </w:rPr>
        <w:t>«</w:t>
      </w:r>
      <w:r w:rsidRPr="00A36A27">
        <w:rPr>
          <w:iCs/>
        </w:rPr>
        <w:t>проводят работу по анализу и прогнозированию цен на минеральные удобрения, оценке влияния динамики мировых цен на внутренний рынок, а также выработке системных решений по регулирующим мерам, направленным на сдерживание роста цен на эту продукцию</w:t>
      </w:r>
      <w:r w:rsidR="00247D59">
        <w:rPr>
          <w:iCs/>
        </w:rPr>
        <w:t>»</w:t>
      </w:r>
      <w:r w:rsidRPr="00A36A27">
        <w:rPr>
          <w:iCs/>
        </w:rPr>
        <w:t xml:space="preserve">. </w:t>
      </w:r>
      <w:r w:rsidRPr="00234D53">
        <w:rPr>
          <w:i/>
        </w:rPr>
        <w:t>Интерфакс</w:t>
      </w:r>
      <w:r w:rsidRPr="00A36A27">
        <w:rPr>
          <w:iCs/>
        </w:rPr>
        <w:t xml:space="preserve"> </w:t>
      </w:r>
    </w:p>
    <w:p w14:paraId="4A8995DF" w14:textId="1B4768DA" w:rsidR="00AA4496" w:rsidRDefault="00AA4496" w:rsidP="00A36A27">
      <w:pPr>
        <w:rPr>
          <w:iCs/>
        </w:rPr>
      </w:pPr>
    </w:p>
    <w:p w14:paraId="27AF9A50" w14:textId="37495F55" w:rsidR="00863888" w:rsidRPr="00863888" w:rsidRDefault="00863888" w:rsidP="00863888">
      <w:pPr>
        <w:rPr>
          <w:b/>
          <w:bCs/>
          <w:iCs/>
        </w:rPr>
      </w:pPr>
      <w:r w:rsidRPr="00863888">
        <w:rPr>
          <w:b/>
          <w:bCs/>
          <w:iCs/>
        </w:rPr>
        <w:t>МИНСЕЛЬХОЗ СОХРАНЯЕТ ПРОГНОЗ ПО СБОРУ ЗЕРНА В РФ В ЭТОМ ГОДУ - 127,4 МЛН ТОНН</w:t>
      </w:r>
    </w:p>
    <w:p w14:paraId="16BFB93F" w14:textId="37E550D5" w:rsidR="00863888" w:rsidRPr="00863888" w:rsidRDefault="00863888" w:rsidP="00863888">
      <w:pPr>
        <w:rPr>
          <w:iCs/>
        </w:rPr>
      </w:pPr>
      <w:r w:rsidRPr="00863888">
        <w:rPr>
          <w:b/>
          <w:bCs/>
          <w:iCs/>
        </w:rPr>
        <w:t>Минсельхоз РФ</w:t>
      </w:r>
      <w:r w:rsidRPr="00863888">
        <w:rPr>
          <w:iCs/>
        </w:rPr>
        <w:t xml:space="preserve"> пока сохраняет сделанный ранее прогноз по сбору зерна в РФ в этом году. Он составляет 127,4 млн тонн, в том числе 80,7 млн тонн пшеницы.</w:t>
      </w:r>
    </w:p>
    <w:p w14:paraId="5432529E" w14:textId="77777777" w:rsidR="00863888" w:rsidRPr="00863888" w:rsidRDefault="00863888" w:rsidP="00863888">
      <w:pPr>
        <w:rPr>
          <w:iCs/>
        </w:rPr>
      </w:pPr>
      <w:r w:rsidRPr="00863888">
        <w:rPr>
          <w:iCs/>
        </w:rPr>
        <w:t xml:space="preserve">«Пока прогноз остается тем же, не меняем, ждем первых результатов уборки», - сообщил директор департамента растениеводства, химизации и защиты растений Минсельхоза </w:t>
      </w:r>
      <w:r w:rsidRPr="00863888">
        <w:rPr>
          <w:b/>
          <w:bCs/>
          <w:iCs/>
        </w:rPr>
        <w:t>Роман Некрасов</w:t>
      </w:r>
      <w:r w:rsidRPr="00863888">
        <w:rPr>
          <w:iCs/>
        </w:rPr>
        <w:t xml:space="preserve"> на площадке агропромышленного форума «День сибирского поля - 2021» в среду.</w:t>
      </w:r>
    </w:p>
    <w:p w14:paraId="29986219" w14:textId="77777777" w:rsidR="00863888" w:rsidRPr="00863888" w:rsidRDefault="00863888" w:rsidP="00863888">
      <w:pPr>
        <w:rPr>
          <w:iCs/>
        </w:rPr>
      </w:pPr>
      <w:r w:rsidRPr="00863888">
        <w:rPr>
          <w:iCs/>
        </w:rPr>
        <w:t xml:space="preserve">По его словам, «сегодня пока нет достаточной фактуры» для изменения прогноза. «Погода непредсказуема, ждем результатов первого обмолота», - сказал он. </w:t>
      </w:r>
      <w:r w:rsidRPr="00863888">
        <w:rPr>
          <w:i/>
        </w:rPr>
        <w:t>Интерфакс</w:t>
      </w:r>
      <w:r w:rsidRPr="00863888">
        <w:rPr>
          <w:iCs/>
        </w:rPr>
        <w:t xml:space="preserve"> </w:t>
      </w:r>
    </w:p>
    <w:p w14:paraId="55F825BC" w14:textId="77777777" w:rsidR="00863888" w:rsidRPr="00863888" w:rsidRDefault="00863888" w:rsidP="00863888">
      <w:pPr>
        <w:rPr>
          <w:iCs/>
        </w:rPr>
      </w:pPr>
    </w:p>
    <w:p w14:paraId="2BCC702B" w14:textId="7BF256B2" w:rsidR="00863888" w:rsidRPr="00863888" w:rsidRDefault="00863888" w:rsidP="00863888">
      <w:pPr>
        <w:rPr>
          <w:b/>
          <w:bCs/>
          <w:iCs/>
        </w:rPr>
      </w:pPr>
      <w:r w:rsidRPr="00863888">
        <w:rPr>
          <w:b/>
          <w:bCs/>
          <w:iCs/>
        </w:rPr>
        <w:t>АГРАРИИ РФ К 2025 ГОДУ ПЛАНИРУЮТ В 2 РАЗА УВЕЛИЧИТЬ ЗАКУПКИ МИНУДОБРЕНИЙ, НО БЕСПОКОИТ РОСТ ЦЕН - МИНСЕЛЬХОЗ</w:t>
      </w:r>
    </w:p>
    <w:p w14:paraId="5CF7F76A" w14:textId="77777777" w:rsidR="00863888" w:rsidRPr="00863888" w:rsidRDefault="00863888" w:rsidP="00863888">
      <w:pPr>
        <w:rPr>
          <w:iCs/>
        </w:rPr>
      </w:pPr>
      <w:r w:rsidRPr="00863888">
        <w:rPr>
          <w:iCs/>
        </w:rPr>
        <w:t xml:space="preserve">Аграрии РФ к 2025 году планируют в два раза увеличить закупки минеральных удобрений по сравнению с 2020 годом, но беспокоит рост цен, заявил журналистам директор департамента растениеводства, химизации и защиты растений Минсельхоза </w:t>
      </w:r>
      <w:r w:rsidRPr="00863888">
        <w:rPr>
          <w:b/>
          <w:bCs/>
          <w:iCs/>
        </w:rPr>
        <w:t>Роман Некрасов</w:t>
      </w:r>
      <w:r w:rsidRPr="00863888">
        <w:rPr>
          <w:iCs/>
        </w:rPr>
        <w:t xml:space="preserve"> на площадке агропромышленного форума «День сибирского поля - 2021» в среду.</w:t>
      </w:r>
    </w:p>
    <w:p w14:paraId="2FDB7686" w14:textId="77777777" w:rsidR="00863888" w:rsidRPr="00863888" w:rsidRDefault="00863888" w:rsidP="00863888">
      <w:pPr>
        <w:rPr>
          <w:iCs/>
        </w:rPr>
      </w:pPr>
      <w:r w:rsidRPr="00863888">
        <w:rPr>
          <w:iCs/>
        </w:rPr>
        <w:t xml:space="preserve">«Мы подготовили стратегический план приобретения </w:t>
      </w:r>
      <w:proofErr w:type="spellStart"/>
      <w:r w:rsidRPr="00863888">
        <w:rPr>
          <w:iCs/>
        </w:rPr>
        <w:t>минудобрений</w:t>
      </w:r>
      <w:proofErr w:type="spellEnd"/>
      <w:r w:rsidRPr="00863888">
        <w:rPr>
          <w:iCs/>
        </w:rPr>
        <w:t>. В 2020 году аграрии приобрели 4 млн тонн в действующем веществе, наша задача - к 2025 году довести объем приобретения минеральных удобрений до 8 млн тонн», - сказал он.</w:t>
      </w:r>
    </w:p>
    <w:p w14:paraId="115EC46E" w14:textId="77777777" w:rsidR="00863888" w:rsidRPr="00863888" w:rsidRDefault="00863888" w:rsidP="00863888">
      <w:pPr>
        <w:rPr>
          <w:iCs/>
        </w:rPr>
      </w:pPr>
      <w:r w:rsidRPr="00863888">
        <w:rPr>
          <w:iCs/>
        </w:rPr>
        <w:t>При этом он напомнил, что минеральные и органические удобрения - важный фактор технологичности АПК.</w:t>
      </w:r>
    </w:p>
    <w:p w14:paraId="1D8E28B2" w14:textId="7BA269F4" w:rsidR="00AA4496" w:rsidRPr="00A36A27" w:rsidRDefault="00863888" w:rsidP="00863888">
      <w:pPr>
        <w:rPr>
          <w:iCs/>
        </w:rPr>
      </w:pPr>
      <w:r w:rsidRPr="00863888">
        <w:rPr>
          <w:iCs/>
        </w:rPr>
        <w:t xml:space="preserve">Однако и ведомство, и аграриев в настоящее время беспокоит рост цен на </w:t>
      </w:r>
      <w:proofErr w:type="spellStart"/>
      <w:r w:rsidRPr="00863888">
        <w:rPr>
          <w:iCs/>
        </w:rPr>
        <w:t>минудобрения</w:t>
      </w:r>
      <w:proofErr w:type="spellEnd"/>
      <w:r w:rsidRPr="00863888">
        <w:rPr>
          <w:iCs/>
        </w:rPr>
        <w:t xml:space="preserve">. «Данный вопрос находится на контроле у правительства», - сказал он. </w:t>
      </w:r>
      <w:r w:rsidRPr="00863888">
        <w:rPr>
          <w:i/>
        </w:rPr>
        <w:t>Интерфакс</w:t>
      </w:r>
    </w:p>
    <w:p w14:paraId="1B813861" w14:textId="77777777" w:rsidR="00A36A27" w:rsidRPr="00A36A27" w:rsidRDefault="00A36A27" w:rsidP="00A36A27">
      <w:pPr>
        <w:rPr>
          <w:iCs/>
        </w:rPr>
      </w:pPr>
    </w:p>
    <w:p w14:paraId="475CAC2B" w14:textId="64C68970" w:rsidR="00A36A27" w:rsidRPr="00A36A27" w:rsidRDefault="00A36A27" w:rsidP="00A36A27">
      <w:pPr>
        <w:rPr>
          <w:b/>
          <w:bCs/>
          <w:iCs/>
        </w:rPr>
      </w:pPr>
      <w:r w:rsidRPr="00A36A27">
        <w:rPr>
          <w:b/>
          <w:bCs/>
          <w:iCs/>
        </w:rPr>
        <w:t>МИНСЕЛЬХОЗ ПРЕДЛАГАЕТ СУБСИДИРОВАТЬ ПЕРЕВОЗКИ РЫБЫ С ДАЛЬНЕГО ВОСТОКА</w:t>
      </w:r>
    </w:p>
    <w:p w14:paraId="4945B9AC" w14:textId="77777777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Сейчас на утверждении в правительстве находится проект постановления, предусматривающий субсидирование из бюджета льготных железнодорожных перевозок рыбы и рыбной продукции с Дальнего Востока. Об этом заявила замдиректора департамента регулирования рынка АПК Минсельхоза </w:t>
      </w:r>
      <w:r w:rsidRPr="00A36A27">
        <w:rPr>
          <w:b/>
          <w:bCs/>
          <w:iCs/>
        </w:rPr>
        <w:t xml:space="preserve">Ольга </w:t>
      </w:r>
      <w:proofErr w:type="spellStart"/>
      <w:r w:rsidRPr="00A36A27">
        <w:rPr>
          <w:b/>
          <w:bCs/>
          <w:iCs/>
        </w:rPr>
        <w:t>Полозюкова</w:t>
      </w:r>
      <w:proofErr w:type="spellEnd"/>
      <w:r w:rsidRPr="00A36A27">
        <w:rPr>
          <w:iCs/>
        </w:rPr>
        <w:t>.</w:t>
      </w:r>
    </w:p>
    <w:p w14:paraId="3E4E2AA4" w14:textId="2981A7A3" w:rsidR="00A36A27" w:rsidRDefault="00247D59" w:rsidP="00A36A27">
      <w:pPr>
        <w:rPr>
          <w:iCs/>
        </w:rPr>
      </w:pPr>
      <w:r>
        <w:rPr>
          <w:iCs/>
        </w:rPr>
        <w:t>«</w:t>
      </w:r>
      <w:r w:rsidR="00A36A27" w:rsidRPr="00A36A27">
        <w:rPr>
          <w:iCs/>
        </w:rPr>
        <w:t xml:space="preserve">С учётом </w:t>
      </w:r>
      <w:proofErr w:type="spellStart"/>
      <w:r w:rsidR="00A36A27" w:rsidRPr="00A36A27">
        <w:rPr>
          <w:iCs/>
        </w:rPr>
        <w:t>ковидных</w:t>
      </w:r>
      <w:proofErr w:type="spellEnd"/>
      <w:r w:rsidR="00A36A27" w:rsidRPr="00A36A27">
        <w:rPr>
          <w:iCs/>
        </w:rPr>
        <w:t xml:space="preserve"> ограничений и сложност</w:t>
      </w:r>
      <w:r w:rsidR="0046648C">
        <w:rPr>
          <w:iCs/>
        </w:rPr>
        <w:t>ей с</w:t>
      </w:r>
      <w:r w:rsidR="00A36A27" w:rsidRPr="00A36A27">
        <w:rPr>
          <w:iCs/>
        </w:rPr>
        <w:t xml:space="preserve"> постав</w:t>
      </w:r>
      <w:r w:rsidR="0046648C">
        <w:rPr>
          <w:iCs/>
        </w:rPr>
        <w:t>ками</w:t>
      </w:r>
      <w:r w:rsidR="00A36A27" w:rsidRPr="00A36A27">
        <w:rPr>
          <w:iCs/>
        </w:rPr>
        <w:t xml:space="preserve"> рыбы на Дальний Восток, у нас сейчас проект постановления находится на утверждении в правительстве. Им будет предусмотрено, что можно будет вывозить рыбу из Дальнего Востока - опять же без каких-либо ограничений во все регионы нашей страны</w:t>
      </w:r>
      <w:r>
        <w:rPr>
          <w:iCs/>
        </w:rPr>
        <w:t>»</w:t>
      </w:r>
      <w:r w:rsidR="00A36A27" w:rsidRPr="00A36A27">
        <w:rPr>
          <w:iCs/>
        </w:rPr>
        <w:t>, - сказала она на совещании в Совете Федерации о ходе подготовки нормативных правовых актов в части субсидирования тарифов на перевозку овощной продукции, минеральных удобрений, продуктов переработки семян масличных культур.</w:t>
      </w:r>
      <w:r w:rsidR="00A36A27">
        <w:rPr>
          <w:iCs/>
        </w:rPr>
        <w:t xml:space="preserve"> </w:t>
      </w:r>
      <w:r w:rsidR="00A36A27" w:rsidRPr="00A36A27">
        <w:rPr>
          <w:i/>
        </w:rPr>
        <w:t>Парламентская газета</w:t>
      </w:r>
      <w:r w:rsidR="00A36A27" w:rsidRPr="00A36A27">
        <w:rPr>
          <w:iCs/>
        </w:rPr>
        <w:t xml:space="preserve"> </w:t>
      </w:r>
    </w:p>
    <w:p w14:paraId="7F98818D" w14:textId="77777777" w:rsidR="00AE6EE4" w:rsidRPr="00A36A27" w:rsidRDefault="00AE6EE4" w:rsidP="00A36A27">
      <w:pPr>
        <w:rPr>
          <w:iCs/>
        </w:rPr>
      </w:pPr>
      <w:bookmarkStart w:id="10" w:name="_GoBack"/>
      <w:bookmarkEnd w:id="10"/>
    </w:p>
    <w:p w14:paraId="7BB1D423" w14:textId="38991A06" w:rsidR="00A36A27" w:rsidRPr="00A36A27" w:rsidRDefault="00A36A27" w:rsidP="00A36A27">
      <w:pPr>
        <w:rPr>
          <w:b/>
          <w:bCs/>
          <w:iCs/>
        </w:rPr>
      </w:pPr>
      <w:r w:rsidRPr="00A36A27">
        <w:rPr>
          <w:b/>
          <w:bCs/>
          <w:iCs/>
        </w:rPr>
        <w:t>СУБСИДИРОВАНИЕ ПЕРЕВОЗОК ОВОЩЕЙ НА ДАЛЬНИЙ ВОСТОК ПРОДЛЯТ НА ГОД</w:t>
      </w:r>
    </w:p>
    <w:p w14:paraId="70242E76" w14:textId="77777777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Возмещение из бюджета затрат на перевозки овощей и минеральных удобрений на Дальний Восток железнодорожным транспортом по льготным тарифам продлят минимум на год. Об этом замдиректора департамента регулирования рынка АПК Минсельхоза </w:t>
      </w:r>
      <w:r w:rsidRPr="00A36A27">
        <w:rPr>
          <w:b/>
          <w:bCs/>
          <w:iCs/>
        </w:rPr>
        <w:t xml:space="preserve">Ольга </w:t>
      </w:r>
      <w:proofErr w:type="spellStart"/>
      <w:r w:rsidRPr="00A36A27">
        <w:rPr>
          <w:b/>
          <w:bCs/>
          <w:iCs/>
        </w:rPr>
        <w:t>Полозюкова</w:t>
      </w:r>
      <w:proofErr w:type="spellEnd"/>
      <w:r w:rsidRPr="00A36A27">
        <w:rPr>
          <w:iCs/>
        </w:rPr>
        <w:t xml:space="preserve"> сообщила на совещании в Совете Федерации.</w:t>
      </w:r>
    </w:p>
    <w:p w14:paraId="37174680" w14:textId="5C5E5CB3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Субсидирование льготных тарифов на ж/д перевозку зерна на Дальний Восток, по её словам, действует круглогодично. </w:t>
      </w:r>
      <w:r w:rsidR="00247D59">
        <w:rPr>
          <w:iCs/>
        </w:rPr>
        <w:t>«</w:t>
      </w:r>
      <w:r w:rsidRPr="00A36A27">
        <w:rPr>
          <w:iCs/>
        </w:rPr>
        <w:t>Мы видим по динамике, что Дальний Восток активно пользуется этой мерой господдержки</w:t>
      </w:r>
      <w:r w:rsidR="00247D59">
        <w:rPr>
          <w:iCs/>
        </w:rPr>
        <w:t>»</w:t>
      </w:r>
      <w:r w:rsidRPr="00A36A27">
        <w:rPr>
          <w:iCs/>
        </w:rPr>
        <w:t xml:space="preserve">, - сообщила представитель </w:t>
      </w:r>
      <w:r w:rsidRPr="00A36A27">
        <w:rPr>
          <w:b/>
          <w:bCs/>
          <w:iCs/>
        </w:rPr>
        <w:t>Минсельхоза</w:t>
      </w:r>
      <w:r w:rsidRPr="00A36A27">
        <w:rPr>
          <w:iCs/>
        </w:rPr>
        <w:t>.</w:t>
      </w:r>
    </w:p>
    <w:p w14:paraId="12F86A0E" w14:textId="762F8DB2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Что касается меры господдержки по минеральным удобрениям, овощам и соевым бобам, шротам, то они имеют временные ограничения до 31 декабря текущего года, пояснила она. </w:t>
      </w:r>
      <w:r w:rsidR="00247D59">
        <w:rPr>
          <w:iCs/>
        </w:rPr>
        <w:t>«</w:t>
      </w:r>
      <w:r w:rsidRPr="00A36A27">
        <w:rPr>
          <w:iCs/>
        </w:rPr>
        <w:t>Мы также продлим эти меры минимум на год. С отраслевыми союзами, профильными департаментами, регионами Дальнего Востока мы это проговаривали. Это что касается субсидирования перевозок внутри страны</w:t>
      </w:r>
      <w:r w:rsidR="00247D59">
        <w:rPr>
          <w:iCs/>
        </w:rPr>
        <w:t>»</w:t>
      </w:r>
      <w:r w:rsidRPr="00A36A27">
        <w:rPr>
          <w:iCs/>
        </w:rPr>
        <w:t xml:space="preserve">, - сказала </w:t>
      </w:r>
      <w:proofErr w:type="spellStart"/>
      <w:r w:rsidRPr="00A36A27">
        <w:rPr>
          <w:b/>
          <w:bCs/>
          <w:iCs/>
        </w:rPr>
        <w:t>Полозюкова</w:t>
      </w:r>
      <w:proofErr w:type="spellEnd"/>
      <w:r w:rsidRPr="00A36A27">
        <w:rPr>
          <w:iCs/>
        </w:rPr>
        <w:t xml:space="preserve">. </w:t>
      </w:r>
      <w:r w:rsidRPr="00A36A27">
        <w:rPr>
          <w:i/>
        </w:rPr>
        <w:t>Парламентская газета</w:t>
      </w:r>
      <w:r w:rsidRPr="00A36A27">
        <w:rPr>
          <w:iCs/>
        </w:rPr>
        <w:t xml:space="preserve"> </w:t>
      </w:r>
    </w:p>
    <w:p w14:paraId="5F094E7C" w14:textId="77777777" w:rsidR="00A36A27" w:rsidRPr="00A36A27" w:rsidRDefault="00A36A27" w:rsidP="00A36A27">
      <w:pPr>
        <w:rPr>
          <w:iCs/>
        </w:rPr>
      </w:pPr>
    </w:p>
    <w:p w14:paraId="0314DC1E" w14:textId="04FDCADA" w:rsidR="00A36A27" w:rsidRPr="00A36A27" w:rsidRDefault="00A36A27" w:rsidP="00A36A27">
      <w:pPr>
        <w:rPr>
          <w:b/>
          <w:bCs/>
          <w:iCs/>
        </w:rPr>
      </w:pPr>
      <w:r w:rsidRPr="00A36A27">
        <w:rPr>
          <w:b/>
          <w:bCs/>
          <w:iCs/>
        </w:rPr>
        <w:t>ПРАВИТЕЛЬСТВО ВЕРНУЛОСЬ К ИДЕЕ АКЦИЗОВ НА СЛАДКИЕ НАПИТКИ</w:t>
      </w:r>
    </w:p>
    <w:p w14:paraId="524D220B" w14:textId="2B9F857A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Правительство рассматривает идею введения акцизов на сладкие напитки и уже дало поручение проработать эту инициативу заинтересованным ведомствам. Об этом </w:t>
      </w:r>
      <w:r w:rsidR="00247D59">
        <w:rPr>
          <w:iCs/>
        </w:rPr>
        <w:t>«</w:t>
      </w:r>
      <w:r w:rsidRPr="00A36A27">
        <w:rPr>
          <w:iCs/>
        </w:rPr>
        <w:t>Ведомостям</w:t>
      </w:r>
      <w:r w:rsidR="00247D59">
        <w:rPr>
          <w:iCs/>
        </w:rPr>
        <w:t>»</w:t>
      </w:r>
      <w:r w:rsidRPr="00A36A27">
        <w:rPr>
          <w:iCs/>
        </w:rPr>
        <w:t xml:space="preserve"> сообщили два человека, участвовавших в обсуждении этого вопроса. Информацию подтвердил представитель </w:t>
      </w:r>
      <w:r w:rsidRPr="00A36A27">
        <w:rPr>
          <w:b/>
          <w:bCs/>
          <w:iCs/>
        </w:rPr>
        <w:t>Минсельхоза</w:t>
      </w:r>
      <w:r w:rsidRPr="00A36A27">
        <w:rPr>
          <w:iCs/>
        </w:rPr>
        <w:t xml:space="preserve">: в ведомство поступил протокол по итогам совещания у первого </w:t>
      </w:r>
      <w:proofErr w:type="spellStart"/>
      <w:r w:rsidRPr="00A36A27">
        <w:rPr>
          <w:iCs/>
        </w:rPr>
        <w:t>замруководителя</w:t>
      </w:r>
      <w:proofErr w:type="spellEnd"/>
      <w:r w:rsidRPr="00A36A27">
        <w:rPr>
          <w:iCs/>
        </w:rPr>
        <w:t xml:space="preserve"> аппарата правительства Валерия Сидоренко, в котором поручено предложить критерии </w:t>
      </w:r>
      <w:r w:rsidR="00247D59">
        <w:rPr>
          <w:iCs/>
        </w:rPr>
        <w:t>«</w:t>
      </w:r>
      <w:r w:rsidRPr="00A36A27">
        <w:rPr>
          <w:iCs/>
        </w:rPr>
        <w:t>отнесения сахаросодержащих напитков к подакцизным</w:t>
      </w:r>
      <w:r w:rsidR="00247D59">
        <w:rPr>
          <w:iCs/>
        </w:rPr>
        <w:t>»</w:t>
      </w:r>
      <w:r w:rsidRPr="00A36A27">
        <w:rPr>
          <w:iCs/>
        </w:rPr>
        <w:t xml:space="preserve">. Минфин, по словам его представителя, обсуждает с другими ведомствами вопрос о целесообразности введения акцизов на безалкогольные напитки, содержащие сахар или другие подсластители. </w:t>
      </w:r>
    </w:p>
    <w:p w14:paraId="741FF436" w14:textId="77777777" w:rsidR="00A36A27" w:rsidRPr="00A36A27" w:rsidRDefault="00A36A27" w:rsidP="00A36A27">
      <w:pPr>
        <w:rPr>
          <w:iCs/>
        </w:rPr>
      </w:pPr>
      <w:r w:rsidRPr="00A36A27">
        <w:rPr>
          <w:b/>
          <w:bCs/>
          <w:iCs/>
        </w:rPr>
        <w:t>Минсельхоз</w:t>
      </w:r>
      <w:r w:rsidRPr="00A36A27">
        <w:rPr>
          <w:iCs/>
        </w:rPr>
        <w:t xml:space="preserve"> идею не одобряет: по мнению ведомства, акцизы создают риски роста цен, снижения производства и потребления напитков. Кроме того, это может привести к сокращению числа производителей и появлению </w:t>
      </w:r>
      <w:r w:rsidRPr="00A36A27">
        <w:rPr>
          <w:iCs/>
        </w:rPr>
        <w:lastRenderedPageBreak/>
        <w:t>нелегального рынка напитков. Все эти факторы в итоге могут нивелировать эффект от пополнения бюджета за счет акцизов.</w:t>
      </w:r>
    </w:p>
    <w:p w14:paraId="08E8A1E6" w14:textId="77777777" w:rsidR="00A36A27" w:rsidRPr="00A36A27" w:rsidRDefault="00A36A27" w:rsidP="00A36A27">
      <w:pPr>
        <w:rPr>
          <w:iCs/>
        </w:rPr>
      </w:pPr>
      <w:r w:rsidRPr="00A36A27">
        <w:rPr>
          <w:iCs/>
        </w:rPr>
        <w:t>Союз производителей соков, воды и напитков (</w:t>
      </w:r>
      <w:proofErr w:type="spellStart"/>
      <w:r w:rsidRPr="00A36A27">
        <w:rPr>
          <w:iCs/>
        </w:rPr>
        <w:t>Союзнапитки</w:t>
      </w:r>
      <w:proofErr w:type="spellEnd"/>
      <w:r w:rsidRPr="00A36A27">
        <w:rPr>
          <w:iCs/>
        </w:rPr>
        <w:t xml:space="preserve">) категорически не поддерживает подобные инициативы, говорит его президент Максим Новиков. </w:t>
      </w:r>
      <w:r w:rsidRPr="00A36A27">
        <w:rPr>
          <w:i/>
        </w:rPr>
        <w:t>Ведомости</w:t>
      </w:r>
      <w:r w:rsidRPr="00A36A27">
        <w:rPr>
          <w:iCs/>
        </w:rPr>
        <w:t xml:space="preserve"> </w:t>
      </w:r>
    </w:p>
    <w:p w14:paraId="5F97A5C8" w14:textId="77777777" w:rsidR="00A36A27" w:rsidRPr="00A36A27" w:rsidRDefault="00A36A27" w:rsidP="00A36A27">
      <w:pPr>
        <w:rPr>
          <w:iCs/>
        </w:rPr>
      </w:pPr>
    </w:p>
    <w:p w14:paraId="57BFD075" w14:textId="7DA24CF5" w:rsidR="00A36A27" w:rsidRPr="00A36A27" w:rsidRDefault="00A36A27" w:rsidP="00A36A27">
      <w:pPr>
        <w:rPr>
          <w:b/>
          <w:bCs/>
          <w:iCs/>
        </w:rPr>
      </w:pPr>
      <w:r w:rsidRPr="00A36A27">
        <w:rPr>
          <w:b/>
          <w:bCs/>
          <w:iCs/>
        </w:rPr>
        <w:t>РАЗРАБОТАН ПРОЕКТ ТЕХРЕГЛАМЕНТА ЕАЭС НА ЭЛЕКТРОННЫЕ СИГАРЕТЫ</w:t>
      </w:r>
    </w:p>
    <w:p w14:paraId="74ACFA6F" w14:textId="08C5324C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Министерство экономики Армении разработало проект технического регламента ЕАЭС на </w:t>
      </w:r>
      <w:proofErr w:type="spellStart"/>
      <w:r w:rsidRPr="00A36A27">
        <w:rPr>
          <w:iCs/>
        </w:rPr>
        <w:t>никотиносодержащую</w:t>
      </w:r>
      <w:proofErr w:type="spellEnd"/>
      <w:r w:rsidRPr="00A36A27">
        <w:rPr>
          <w:iCs/>
        </w:rPr>
        <w:t xml:space="preserve"> продукцию (НСП) - жидкости для электронных сигарет (в том числе </w:t>
      </w:r>
      <w:proofErr w:type="spellStart"/>
      <w:r w:rsidRPr="00A36A27">
        <w:rPr>
          <w:iCs/>
        </w:rPr>
        <w:t>вейпов</w:t>
      </w:r>
      <w:proofErr w:type="spellEnd"/>
      <w:r w:rsidRPr="00A36A27">
        <w:rPr>
          <w:iCs/>
        </w:rPr>
        <w:t xml:space="preserve">) и табачные </w:t>
      </w:r>
      <w:proofErr w:type="spellStart"/>
      <w:r w:rsidRPr="00A36A27">
        <w:rPr>
          <w:iCs/>
        </w:rPr>
        <w:t>стики</w:t>
      </w:r>
      <w:proofErr w:type="spellEnd"/>
      <w:r w:rsidRPr="00A36A27">
        <w:rPr>
          <w:iCs/>
        </w:rPr>
        <w:t xml:space="preserve">. Документ поступил в Евразийскую экономическую комиссию (ЕЭК), рассказал </w:t>
      </w:r>
      <w:r w:rsidR="00247D59">
        <w:rPr>
          <w:iCs/>
        </w:rPr>
        <w:t>«</w:t>
      </w:r>
      <w:r w:rsidRPr="00A36A27">
        <w:rPr>
          <w:iCs/>
        </w:rPr>
        <w:t>Ведомостям</w:t>
      </w:r>
      <w:r w:rsidR="00247D59">
        <w:rPr>
          <w:iCs/>
        </w:rPr>
        <w:t>»</w:t>
      </w:r>
      <w:r w:rsidRPr="00A36A27">
        <w:rPr>
          <w:iCs/>
        </w:rPr>
        <w:t xml:space="preserve"> ее представитель, после чего был направлен в органы власти стран - участниц союза. В России документ находится на рассмотрении в </w:t>
      </w:r>
      <w:r w:rsidRPr="00A36A27">
        <w:rPr>
          <w:b/>
          <w:bCs/>
          <w:iCs/>
        </w:rPr>
        <w:t>Минсельхозе</w:t>
      </w:r>
      <w:r w:rsidRPr="00A36A27">
        <w:rPr>
          <w:iCs/>
        </w:rPr>
        <w:t>, представитель министерства это подтвердил.</w:t>
      </w:r>
    </w:p>
    <w:p w14:paraId="108F551E" w14:textId="2B105DAD" w:rsidR="00A36A27" w:rsidRPr="00A36A27" w:rsidRDefault="00A36A27" w:rsidP="00A36A27">
      <w:pPr>
        <w:rPr>
          <w:iCs/>
        </w:rPr>
      </w:pPr>
      <w:r w:rsidRPr="00A36A27">
        <w:rPr>
          <w:iCs/>
        </w:rPr>
        <w:t xml:space="preserve">Проект </w:t>
      </w:r>
      <w:proofErr w:type="spellStart"/>
      <w:r w:rsidRPr="00A36A27">
        <w:rPr>
          <w:iCs/>
        </w:rPr>
        <w:t>техрегламента</w:t>
      </w:r>
      <w:proofErr w:type="spellEnd"/>
      <w:r w:rsidRPr="00A36A27">
        <w:rPr>
          <w:iCs/>
        </w:rPr>
        <w:t xml:space="preserve"> содержит требования к производству, маркировке и упаковке такой продукции, обращаемой на рынках стран - участниц ЕАЭС. </w:t>
      </w:r>
      <w:r w:rsidRPr="00A36A27">
        <w:rPr>
          <w:i/>
        </w:rPr>
        <w:t>Ведомости</w:t>
      </w:r>
    </w:p>
    <w:p w14:paraId="7B920E75" w14:textId="77777777" w:rsidR="00B42923" w:rsidRDefault="00F62502" w:rsidP="005F1D44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510E857E" w14:textId="77777777" w:rsidR="00052CCF" w:rsidRPr="00052CCF" w:rsidRDefault="00052CCF" w:rsidP="00052CCF">
      <w:pPr>
        <w:rPr>
          <w:iCs/>
        </w:rPr>
      </w:pPr>
    </w:p>
    <w:p w14:paraId="35242650" w14:textId="4F19FF0F" w:rsidR="00052CCF" w:rsidRPr="00FA1B4C" w:rsidRDefault="00FA1B4C" w:rsidP="00052CCF">
      <w:pPr>
        <w:rPr>
          <w:b/>
          <w:bCs/>
          <w:iCs/>
        </w:rPr>
      </w:pPr>
      <w:r w:rsidRPr="00FA1B4C">
        <w:rPr>
          <w:b/>
          <w:bCs/>
          <w:iCs/>
        </w:rPr>
        <w:t>ЗЕРНОВОЙ ДЕМПФЕР ПОМОГАЕТ НАСТРАИВАТЬ БИЗНЕС НА ДОЛГУЮ ПЕРСПЕКТИВУ - АБРАМЧЕНКО</w:t>
      </w:r>
    </w:p>
    <w:p w14:paraId="46DEA859" w14:textId="77777777" w:rsidR="00052CCF" w:rsidRPr="00052CCF" w:rsidRDefault="00052CCF" w:rsidP="00052CCF">
      <w:pPr>
        <w:rPr>
          <w:iCs/>
        </w:rPr>
      </w:pPr>
      <w:r w:rsidRPr="00052CCF">
        <w:rPr>
          <w:iCs/>
        </w:rPr>
        <w:t xml:space="preserve">Зерновой демпфер, который начал действовать в РФ со 2 июня этого года, помогает участникам рынка настраивать свой бизнес на долгую перспективу, считает вице-премьер Виктория </w:t>
      </w:r>
      <w:proofErr w:type="spellStart"/>
      <w:r w:rsidRPr="00052CCF">
        <w:rPr>
          <w:iCs/>
        </w:rPr>
        <w:t>Абрамченко</w:t>
      </w:r>
      <w:proofErr w:type="spellEnd"/>
      <w:r w:rsidRPr="00052CCF">
        <w:rPr>
          <w:iCs/>
        </w:rPr>
        <w:t>.</w:t>
      </w:r>
    </w:p>
    <w:p w14:paraId="66ED3DA4" w14:textId="50951587" w:rsidR="00052CCF" w:rsidRPr="00052CCF" w:rsidRDefault="00247D59" w:rsidP="00052CCF">
      <w:pPr>
        <w:rPr>
          <w:iCs/>
        </w:rPr>
      </w:pPr>
      <w:r>
        <w:rPr>
          <w:iCs/>
        </w:rPr>
        <w:t>«</w:t>
      </w:r>
      <w:r w:rsidR="00052CCF" w:rsidRPr="00052CCF">
        <w:rPr>
          <w:iCs/>
        </w:rPr>
        <w:t>Сейчас говорить рано о том, он хороший или плохой, но настроения участников рынка неплохие. Это долгосрочный инструмент, прогнозируемый, и поэтому участники рынка понимают, что с таким инструментом регулирования им предстоит на долгую перспективу работать</w:t>
      </w:r>
      <w:r>
        <w:rPr>
          <w:iCs/>
        </w:rPr>
        <w:t>»</w:t>
      </w:r>
      <w:r w:rsidR="00052CCF" w:rsidRPr="00052CCF">
        <w:rPr>
          <w:iCs/>
        </w:rPr>
        <w:t xml:space="preserve">, - заявила </w:t>
      </w:r>
      <w:proofErr w:type="spellStart"/>
      <w:r w:rsidR="00052CCF" w:rsidRPr="00052CCF">
        <w:rPr>
          <w:iCs/>
        </w:rPr>
        <w:t>Абрамченко</w:t>
      </w:r>
      <w:proofErr w:type="spellEnd"/>
      <w:r w:rsidR="00052CCF" w:rsidRPr="00052CCF">
        <w:rPr>
          <w:iCs/>
        </w:rPr>
        <w:t xml:space="preserve"> журналистам в Красноярске.</w:t>
      </w:r>
    </w:p>
    <w:p w14:paraId="36629837" w14:textId="2243FB60" w:rsidR="00052CCF" w:rsidRDefault="00247D59" w:rsidP="00052CCF">
      <w:pPr>
        <w:rPr>
          <w:iCs/>
        </w:rPr>
      </w:pPr>
      <w:r>
        <w:rPr>
          <w:iCs/>
        </w:rPr>
        <w:t>«</w:t>
      </w:r>
      <w:r w:rsidR="00052CCF" w:rsidRPr="00052CCF">
        <w:rPr>
          <w:iCs/>
        </w:rPr>
        <w:t>Это, с моей точки зрения, хорошие условия, прозрачные условия, бизнес может настраивать свою деятельность, исходя из такого регулирования</w:t>
      </w:r>
      <w:r>
        <w:rPr>
          <w:iCs/>
        </w:rPr>
        <w:t>»</w:t>
      </w:r>
      <w:r w:rsidR="00052CCF" w:rsidRPr="00052CCF">
        <w:rPr>
          <w:iCs/>
        </w:rPr>
        <w:t xml:space="preserve">, - добавила она. </w:t>
      </w:r>
      <w:r w:rsidR="00052CCF" w:rsidRPr="00FA1B4C">
        <w:rPr>
          <w:i/>
        </w:rPr>
        <w:t>Интерфакс</w:t>
      </w:r>
      <w:r w:rsidR="00052CCF" w:rsidRPr="00052CCF">
        <w:rPr>
          <w:iCs/>
        </w:rPr>
        <w:t xml:space="preserve"> </w:t>
      </w:r>
    </w:p>
    <w:p w14:paraId="0636A476" w14:textId="794FF883" w:rsidR="00247D59" w:rsidRDefault="00247D59" w:rsidP="00052CCF">
      <w:pPr>
        <w:rPr>
          <w:iCs/>
        </w:rPr>
      </w:pPr>
    </w:p>
    <w:p w14:paraId="201DEEE0" w14:textId="77777777" w:rsidR="00247D59" w:rsidRPr="00131AF2" w:rsidRDefault="00247D59" w:rsidP="00247D59">
      <w:pPr>
        <w:rPr>
          <w:b/>
          <w:bCs/>
          <w:iCs/>
        </w:rPr>
      </w:pPr>
      <w:r w:rsidRPr="00131AF2">
        <w:rPr>
          <w:b/>
          <w:bCs/>
          <w:iCs/>
        </w:rPr>
        <w:t>ПЕСТИЦИДЫ И АГРОХИМИКАТЫ МОЖНО БУДЕТ ВВОЗИТЬ В РФ ЧЕРЕЗ 14 ПУНКТОВ ПРОПУСКА</w:t>
      </w:r>
    </w:p>
    <w:p w14:paraId="3761C112" w14:textId="77777777" w:rsidR="00247D59" w:rsidRPr="00FA1B4C" w:rsidRDefault="00247D59" w:rsidP="00247D59">
      <w:pPr>
        <w:rPr>
          <w:iCs/>
        </w:rPr>
      </w:pPr>
      <w:r w:rsidRPr="00FA1B4C">
        <w:rPr>
          <w:iCs/>
        </w:rPr>
        <w:t xml:space="preserve">Премьер-министр России Михаил </w:t>
      </w:r>
      <w:proofErr w:type="spellStart"/>
      <w:r w:rsidRPr="00FA1B4C">
        <w:rPr>
          <w:iCs/>
        </w:rPr>
        <w:t>Мишустин</w:t>
      </w:r>
      <w:proofErr w:type="spellEnd"/>
      <w:r w:rsidRPr="00FA1B4C">
        <w:rPr>
          <w:iCs/>
        </w:rPr>
        <w:t xml:space="preserve"> утвердил перечень пунктов пропуска, исключительно через которые можно будет ввозить в страну пестициды и </w:t>
      </w:r>
      <w:proofErr w:type="spellStart"/>
      <w:r w:rsidRPr="00FA1B4C">
        <w:rPr>
          <w:iCs/>
        </w:rPr>
        <w:t>агрохимикаты</w:t>
      </w:r>
      <w:proofErr w:type="spellEnd"/>
      <w:r>
        <w:rPr>
          <w:iCs/>
        </w:rPr>
        <w:t xml:space="preserve">. </w:t>
      </w:r>
    </w:p>
    <w:p w14:paraId="3C38A422" w14:textId="0EE2F0EC" w:rsidR="00247D59" w:rsidRPr="00FA1B4C" w:rsidRDefault="00247D59" w:rsidP="00247D59">
      <w:pPr>
        <w:rPr>
          <w:iCs/>
        </w:rPr>
      </w:pPr>
      <w:r>
        <w:rPr>
          <w:iCs/>
        </w:rPr>
        <w:t>«</w:t>
      </w:r>
      <w:r w:rsidRPr="00FA1B4C">
        <w:rPr>
          <w:iCs/>
        </w:rPr>
        <w:t xml:space="preserve">С 29 июня 2021 года провозить в Россию пестициды и </w:t>
      </w:r>
      <w:proofErr w:type="spellStart"/>
      <w:r w:rsidRPr="00FA1B4C">
        <w:rPr>
          <w:iCs/>
        </w:rPr>
        <w:t>агрохимикаты</w:t>
      </w:r>
      <w:proofErr w:type="spellEnd"/>
      <w:r w:rsidRPr="00FA1B4C">
        <w:rPr>
          <w:iCs/>
        </w:rPr>
        <w:t xml:space="preserve"> можно будет только через определенные пограничные пункты пропуска. Это позволит усилить контроль за оборотом таких веществ, а также исключить попадание в страну опасного контрафакта</w:t>
      </w:r>
      <w:r>
        <w:rPr>
          <w:iCs/>
        </w:rPr>
        <w:t>»</w:t>
      </w:r>
      <w:r w:rsidRPr="00FA1B4C">
        <w:rPr>
          <w:iCs/>
        </w:rPr>
        <w:t xml:space="preserve">, - отметили в кабинете министров. </w:t>
      </w:r>
    </w:p>
    <w:p w14:paraId="0BFDBBE5" w14:textId="1A9D20B8" w:rsidR="00247D59" w:rsidRDefault="00247D59" w:rsidP="00052CCF">
      <w:pPr>
        <w:rPr>
          <w:iCs/>
        </w:rPr>
      </w:pPr>
      <w:r>
        <w:rPr>
          <w:iCs/>
        </w:rPr>
        <w:t>«</w:t>
      </w:r>
      <w:r w:rsidRPr="00FA1B4C">
        <w:rPr>
          <w:iCs/>
        </w:rPr>
        <w:t xml:space="preserve">Перечень сформирован с учетом оснащенности пунктов пропуска специальным оборудованием, которое позволяет отслеживать объемы и качество ввозимой продукции. Контролировать эту работу будут ФТС и </w:t>
      </w:r>
      <w:proofErr w:type="spellStart"/>
      <w:r w:rsidRPr="00247D59">
        <w:rPr>
          <w:b/>
          <w:bCs/>
          <w:iCs/>
        </w:rPr>
        <w:t>Россельхознадзор</w:t>
      </w:r>
      <w:proofErr w:type="spellEnd"/>
      <w:r>
        <w:rPr>
          <w:iCs/>
        </w:rPr>
        <w:t>»</w:t>
      </w:r>
      <w:r w:rsidRPr="00FA1B4C">
        <w:rPr>
          <w:iCs/>
        </w:rPr>
        <w:t xml:space="preserve">, - пояснили в пресс-службе правительства. </w:t>
      </w:r>
      <w:r w:rsidRPr="00131AF2">
        <w:rPr>
          <w:i/>
        </w:rPr>
        <w:t>Интерфакс</w:t>
      </w:r>
      <w:r w:rsidRPr="00FA1B4C">
        <w:rPr>
          <w:iCs/>
        </w:rPr>
        <w:t xml:space="preserve"> </w:t>
      </w:r>
    </w:p>
    <w:p w14:paraId="5A5057A5" w14:textId="573F4615" w:rsidR="00FA1B4C" w:rsidRDefault="00FA1B4C" w:rsidP="00052CCF">
      <w:pPr>
        <w:rPr>
          <w:iCs/>
        </w:rPr>
      </w:pPr>
    </w:p>
    <w:p w14:paraId="42BC93E7" w14:textId="77777777" w:rsidR="00FA1B4C" w:rsidRPr="00FA1B4C" w:rsidRDefault="00FA1B4C" w:rsidP="00FA1B4C">
      <w:pPr>
        <w:rPr>
          <w:b/>
          <w:bCs/>
          <w:iCs/>
        </w:rPr>
      </w:pPr>
      <w:r w:rsidRPr="00FA1B4C">
        <w:rPr>
          <w:b/>
          <w:bCs/>
          <w:iCs/>
        </w:rPr>
        <w:t>МИНТРАНС ПОДДЕРЖИВАЕТ РАСШИРЕНИЕ СУБСИДИЙ НА ЛЬГОТНУЮ ПЕРЕВОЗКУ ПРОДУКЦИИ</w:t>
      </w:r>
    </w:p>
    <w:p w14:paraId="5782D491" w14:textId="77777777" w:rsidR="00FA1B4C" w:rsidRPr="00052CCF" w:rsidRDefault="00FA1B4C" w:rsidP="00FA1B4C">
      <w:pPr>
        <w:rPr>
          <w:iCs/>
        </w:rPr>
      </w:pPr>
      <w:r w:rsidRPr="00052CCF">
        <w:rPr>
          <w:iCs/>
        </w:rPr>
        <w:t xml:space="preserve">В Министерстве транспорта готовы поддержать включение рыбы, рапса и другой сельхозпродукции в перечень грузов, на перевозку которых железнодорожным транспортом распространяется субсидирование из бюджета. Об этом сказал замдиректора департамента </w:t>
      </w:r>
      <w:proofErr w:type="spellStart"/>
      <w:r w:rsidRPr="00052CCF">
        <w:rPr>
          <w:iCs/>
        </w:rPr>
        <w:t>госполитики</w:t>
      </w:r>
      <w:proofErr w:type="spellEnd"/>
      <w:r w:rsidRPr="00052CCF">
        <w:rPr>
          <w:iCs/>
        </w:rPr>
        <w:t xml:space="preserve"> в области железнодорожного транспорта Минтранса Роман Самарский на совещании в Совете Федерации.</w:t>
      </w:r>
    </w:p>
    <w:p w14:paraId="3170781C" w14:textId="25C19420" w:rsidR="00FA1B4C" w:rsidRPr="00052CCF" w:rsidRDefault="00247D59" w:rsidP="00052CCF">
      <w:pPr>
        <w:rPr>
          <w:iCs/>
        </w:rPr>
      </w:pPr>
      <w:r>
        <w:rPr>
          <w:iCs/>
        </w:rPr>
        <w:t>«</w:t>
      </w:r>
      <w:proofErr w:type="gramStart"/>
      <w:r w:rsidR="00FA1B4C" w:rsidRPr="00052CCF">
        <w:rPr>
          <w:iCs/>
        </w:rPr>
        <w:t>Подвижным  составом</w:t>
      </w:r>
      <w:proofErr w:type="gramEnd"/>
      <w:r w:rsidR="00FA1B4C" w:rsidRPr="00052CCF">
        <w:rPr>
          <w:iCs/>
        </w:rPr>
        <w:t xml:space="preserve"> перевозки будут обеспечены</w:t>
      </w:r>
      <w:r>
        <w:rPr>
          <w:iCs/>
        </w:rPr>
        <w:t>»</w:t>
      </w:r>
      <w:r w:rsidR="00FA1B4C" w:rsidRPr="00052CCF">
        <w:rPr>
          <w:iCs/>
        </w:rPr>
        <w:t xml:space="preserve">, - отметил Роман Самарский. </w:t>
      </w:r>
      <w:r w:rsidR="00FA1B4C" w:rsidRPr="00FA1B4C">
        <w:rPr>
          <w:i/>
        </w:rPr>
        <w:t>Парламентская газета</w:t>
      </w:r>
      <w:r w:rsidR="00FA1B4C" w:rsidRPr="00052CCF">
        <w:rPr>
          <w:iCs/>
        </w:rPr>
        <w:t xml:space="preserve"> </w:t>
      </w:r>
    </w:p>
    <w:p w14:paraId="7F765570" w14:textId="77777777" w:rsidR="00052CCF" w:rsidRPr="00052CCF" w:rsidRDefault="00052CCF" w:rsidP="00052CCF">
      <w:pPr>
        <w:rPr>
          <w:iCs/>
        </w:rPr>
      </w:pPr>
    </w:p>
    <w:p w14:paraId="79B89342" w14:textId="1D136307" w:rsidR="00052CCF" w:rsidRPr="00FA1B4C" w:rsidRDefault="00FA1B4C" w:rsidP="00052CCF">
      <w:pPr>
        <w:rPr>
          <w:b/>
          <w:bCs/>
          <w:iCs/>
        </w:rPr>
      </w:pPr>
      <w:r>
        <w:rPr>
          <w:b/>
          <w:bCs/>
          <w:iCs/>
        </w:rPr>
        <w:t>ДЕПУТАТЫ</w:t>
      </w:r>
      <w:r w:rsidRPr="00FA1B4C">
        <w:rPr>
          <w:b/>
          <w:bCs/>
          <w:iCs/>
        </w:rPr>
        <w:t xml:space="preserve"> АЛТАЯ НАПРАВИЛ</w:t>
      </w:r>
      <w:r>
        <w:rPr>
          <w:b/>
          <w:bCs/>
          <w:iCs/>
        </w:rPr>
        <w:t>И</w:t>
      </w:r>
      <w:r w:rsidRPr="00FA1B4C">
        <w:rPr>
          <w:b/>
          <w:bCs/>
          <w:iCs/>
        </w:rPr>
        <w:t xml:space="preserve"> ОБРАЩЕНИЕ С ПРОСЬБОЙ ВНЕСТИ ИЗМЕНЕНИЯ В ВЕТЕРИНАРНЫЕ ПРАВИЛА  </w:t>
      </w:r>
    </w:p>
    <w:p w14:paraId="38F648A2" w14:textId="77777777" w:rsidR="00052CCF" w:rsidRPr="00052CCF" w:rsidRDefault="00052CCF" w:rsidP="00052CCF">
      <w:pPr>
        <w:rPr>
          <w:iCs/>
        </w:rPr>
      </w:pPr>
      <w:r w:rsidRPr="00052CCF">
        <w:rPr>
          <w:iCs/>
        </w:rPr>
        <w:t>Госсобрание Республики Алтай направило министру сельского хозяйства России Дмитрию Патрушеву обращение о необходимости внесения изменений в ветеринарные правила, направленные на предотвращение распространения и ликвидацию очагов туберкулеза, утвержденные приказом Минсельхоза №534 от 8 сентября 2020 года.</w:t>
      </w:r>
    </w:p>
    <w:p w14:paraId="0BCBBFD0" w14:textId="237418C0" w:rsidR="00052CCF" w:rsidRPr="00052CCF" w:rsidRDefault="00052CCF" w:rsidP="00052CCF">
      <w:pPr>
        <w:rPr>
          <w:iCs/>
        </w:rPr>
      </w:pPr>
      <w:r w:rsidRPr="00052CCF">
        <w:rPr>
          <w:iCs/>
        </w:rPr>
        <w:t xml:space="preserve">В целях сохранения мараловодства депутаты предлагают вернуть прежний порядок однократного исследования маралов на туберкулез в период с ноября по декабрь, для чего внести изменения в </w:t>
      </w:r>
      <w:r w:rsidR="00247D59">
        <w:rPr>
          <w:iCs/>
        </w:rPr>
        <w:t>«</w:t>
      </w:r>
      <w:r w:rsidRPr="00052CCF">
        <w:rPr>
          <w:iCs/>
        </w:rPr>
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туберкулеза</w:t>
      </w:r>
      <w:r w:rsidR="00247D59">
        <w:rPr>
          <w:iCs/>
        </w:rPr>
        <w:t>»</w:t>
      </w:r>
      <w:r w:rsidRPr="00052CCF">
        <w:rPr>
          <w:iCs/>
        </w:rPr>
        <w:t xml:space="preserve">. </w:t>
      </w:r>
      <w:r w:rsidRPr="00FA1B4C">
        <w:rPr>
          <w:i/>
        </w:rPr>
        <w:t>Новости Горного Алтая</w:t>
      </w:r>
    </w:p>
    <w:p w14:paraId="2ADFA9F6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618801D4" w14:textId="77777777" w:rsidR="00B42923" w:rsidRPr="00B42923" w:rsidRDefault="00B42923" w:rsidP="00B42923">
      <w:pPr>
        <w:pStyle w:val="a9"/>
      </w:pPr>
      <w:r w:rsidRPr="00B42923">
        <w:t>ТЕСТЫ ДЛЯ ТЕХ, КОГО ПРИРУЧИЛИ</w:t>
      </w:r>
    </w:p>
    <w:p w14:paraId="6531F75F" w14:textId="14DB0AF6" w:rsidR="00A074FA" w:rsidRDefault="00B42923" w:rsidP="00B42923">
      <w:pPr>
        <w:rPr>
          <w:i/>
        </w:rPr>
      </w:pPr>
      <w:r>
        <w:t xml:space="preserve">Специалисты </w:t>
      </w:r>
      <w:proofErr w:type="spellStart"/>
      <w:r w:rsidRPr="00B42923">
        <w:rPr>
          <w:b/>
        </w:rPr>
        <w:t>Россельхознадзора</w:t>
      </w:r>
      <w:proofErr w:type="spellEnd"/>
      <w:r>
        <w:t xml:space="preserve"> разработали тест на антитела к </w:t>
      </w:r>
      <w:proofErr w:type="spellStart"/>
      <w:r>
        <w:t>коронавирусу</w:t>
      </w:r>
      <w:proofErr w:type="spellEnd"/>
      <w:r>
        <w:t xml:space="preserve"> нового типа у зверей. Этот анализ подходит для кошек, собак, хорьков, норок, лис, свиней, крупного рогатого скота и других животных. Тест позволит и определить само заболевание, и измерить уровень защитных белков к </w:t>
      </w:r>
      <w:proofErr w:type="spellStart"/>
      <w:r>
        <w:t>коронавирусу</w:t>
      </w:r>
      <w:proofErr w:type="spellEnd"/>
      <w:r>
        <w:t xml:space="preserve"> у питомцев после вакцинации </w:t>
      </w:r>
      <w:r w:rsidR="00247D59">
        <w:t>«</w:t>
      </w:r>
      <w:proofErr w:type="spellStart"/>
      <w:r>
        <w:t>Карнивак</w:t>
      </w:r>
      <w:proofErr w:type="spellEnd"/>
      <w:r>
        <w:t>-Ков</w:t>
      </w:r>
      <w:r w:rsidR="00247D59">
        <w:t>»</w:t>
      </w:r>
      <w:r>
        <w:t xml:space="preserve">. Пока систему используют только в научно-исследовательских целях. Но в планах открыть доступ к тестам для заинтересованных юридических и частных лиц, желающих исследовать здоровье своих любимцев. Вопрос стоимости процедуры в </w:t>
      </w:r>
      <w:proofErr w:type="spellStart"/>
      <w:r w:rsidRPr="00B42923">
        <w:rPr>
          <w:b/>
        </w:rPr>
        <w:t>Россельхознадзоре</w:t>
      </w:r>
      <w:proofErr w:type="spellEnd"/>
      <w:r>
        <w:t xml:space="preserve"> пока прорабатывают.</w:t>
      </w:r>
      <w:r w:rsidR="00247D59">
        <w:t xml:space="preserve"> </w:t>
      </w:r>
      <w:r w:rsidRPr="00E1558E">
        <w:rPr>
          <w:i/>
        </w:rPr>
        <w:t>Известия</w:t>
      </w:r>
    </w:p>
    <w:p w14:paraId="4534D089" w14:textId="77777777" w:rsidR="006A5BC7" w:rsidRPr="00A074FA" w:rsidRDefault="006A5BC7" w:rsidP="00B42923">
      <w:pPr>
        <w:rPr>
          <w:i/>
        </w:rPr>
      </w:pPr>
    </w:p>
    <w:p w14:paraId="426E335C" w14:textId="18B5186E" w:rsidR="00FA1B4C" w:rsidRDefault="00FA1B4C" w:rsidP="00B42923">
      <w:pPr>
        <w:rPr>
          <w:i/>
        </w:rPr>
      </w:pPr>
    </w:p>
    <w:p w14:paraId="47436980" w14:textId="5839FA76" w:rsidR="00FA1B4C" w:rsidRPr="00247D59" w:rsidRDefault="00247D59" w:rsidP="00FA1B4C">
      <w:pPr>
        <w:rPr>
          <w:b/>
          <w:bCs/>
          <w:iCs/>
        </w:rPr>
      </w:pPr>
      <w:r w:rsidRPr="00247D59">
        <w:rPr>
          <w:b/>
          <w:bCs/>
          <w:iCs/>
        </w:rPr>
        <w:lastRenderedPageBreak/>
        <w:t>РФ В 2020 ГОДУ УВЕЛИЧИЛА ЭКСПОРТ РЫБНОЙ ИКРЫ НА 12%</w:t>
      </w:r>
      <w:r w:rsidR="00A074FA">
        <w:rPr>
          <w:b/>
          <w:bCs/>
          <w:iCs/>
        </w:rPr>
        <w:t xml:space="preserve"> </w:t>
      </w:r>
      <w:r w:rsidRPr="00247D59">
        <w:rPr>
          <w:b/>
          <w:bCs/>
          <w:iCs/>
        </w:rPr>
        <w:t>- РОССЕЛЬХОЗБАНК</w:t>
      </w:r>
    </w:p>
    <w:p w14:paraId="00333403" w14:textId="77777777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Россия в 2020 году экспортировала 1,213 тыс. тонн икры рыбы, что на 12% больше, чем годом ранее. По сравнению с 2016 годом поставки выросли почти в два раза, следует из исследования центра отраслевой экспертизы </w:t>
      </w:r>
      <w:proofErr w:type="spellStart"/>
      <w:r w:rsidRPr="00247D59">
        <w:rPr>
          <w:b/>
          <w:bCs/>
          <w:iCs/>
        </w:rPr>
        <w:t>Россельхозбанка</w:t>
      </w:r>
      <w:proofErr w:type="spellEnd"/>
      <w:r w:rsidRPr="00FA1B4C">
        <w:rPr>
          <w:iCs/>
        </w:rPr>
        <w:t>.</w:t>
      </w:r>
    </w:p>
    <w:p w14:paraId="475F08C4" w14:textId="77777777" w:rsidR="00FA1B4C" w:rsidRPr="00FA1B4C" w:rsidRDefault="00FA1B4C" w:rsidP="00FA1B4C">
      <w:pPr>
        <w:rPr>
          <w:iCs/>
        </w:rPr>
      </w:pPr>
      <w:r w:rsidRPr="00FA1B4C">
        <w:rPr>
          <w:iCs/>
        </w:rPr>
        <w:t>Больше всего Россия экспортирует так называемую белую икру. К ней относится икра щуки, минтая, ряпушки, сазана, судака и др. В 2020 году на эту икру пришлось 55% экспорта в натуральном выражении - 663 тонны, причем ее поставки выросли на 25%. Наибольшим спросом этот вид икры пользуется в странах ближнего зарубежья.</w:t>
      </w:r>
    </w:p>
    <w:p w14:paraId="23E03174" w14:textId="77777777" w:rsidR="00FA1B4C" w:rsidRPr="00FA1B4C" w:rsidRDefault="00FA1B4C" w:rsidP="00FA1B4C">
      <w:pPr>
        <w:rPr>
          <w:iCs/>
        </w:rPr>
      </w:pPr>
      <w:r w:rsidRPr="00FA1B4C">
        <w:rPr>
          <w:iCs/>
        </w:rPr>
        <w:t>Экспорт красной икры увеличился за год с 506 до 540 тонн, ее доля в общих поставках составила 45% в натуральном выражении. Эту икру в основном покупали Украина, Белоруссия и Казахстан.</w:t>
      </w:r>
    </w:p>
    <w:p w14:paraId="440133FF" w14:textId="7ED1BCE1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Черная икра является </w:t>
      </w:r>
      <w:proofErr w:type="spellStart"/>
      <w:r w:rsidRPr="00FA1B4C">
        <w:rPr>
          <w:iCs/>
        </w:rPr>
        <w:t>нишевым</w:t>
      </w:r>
      <w:proofErr w:type="spellEnd"/>
      <w:r w:rsidRPr="00FA1B4C">
        <w:rPr>
          <w:iCs/>
        </w:rPr>
        <w:t xml:space="preserve"> продуктом. Ее доля в экспортных поставках в 2020 году составила порядка 0,2%, основными покупателями, наравне с Казахстаном и Белоруссией, стали Сингапур, Канада, Австралия и республика Корея. </w:t>
      </w:r>
      <w:r w:rsidRPr="00247D59">
        <w:rPr>
          <w:i/>
        </w:rPr>
        <w:t>Интерфакс</w:t>
      </w:r>
      <w:r w:rsidRPr="00FA1B4C">
        <w:rPr>
          <w:iCs/>
        </w:rPr>
        <w:t xml:space="preserve"> </w:t>
      </w:r>
    </w:p>
    <w:p w14:paraId="17469C85" w14:textId="77777777" w:rsidR="00247D59" w:rsidRPr="00A96B15" w:rsidRDefault="000315A9" w:rsidP="00247D59">
      <w:pPr>
        <w:pStyle w:val="a9"/>
      </w:pPr>
      <w:hyperlink r:id="rId10" w:history="1">
        <w:r w:rsidR="00247D59" w:rsidRPr="00A96B15">
          <w:t>РОССИЯ ОТГРУЗИЛА В АЛЖИР ПЕРВУЮ ПОЧТИ ЗА ПЯТЬ ЛЕТ ПАРТИЮ ПШЕНИЦЫ</w:t>
        </w:r>
      </w:hyperlink>
    </w:p>
    <w:p w14:paraId="62E6948C" w14:textId="1D10B653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Компания </w:t>
      </w:r>
      <w:r w:rsidR="00247D59">
        <w:rPr>
          <w:iCs/>
        </w:rPr>
        <w:t>«</w:t>
      </w:r>
      <w:proofErr w:type="spellStart"/>
      <w:r w:rsidRPr="00FA1B4C">
        <w:rPr>
          <w:iCs/>
        </w:rPr>
        <w:t>Витерра</w:t>
      </w:r>
      <w:proofErr w:type="spellEnd"/>
      <w:r w:rsidRPr="00FA1B4C">
        <w:rPr>
          <w:iCs/>
        </w:rPr>
        <w:t xml:space="preserve"> Рус</w:t>
      </w:r>
      <w:r w:rsidR="00247D59">
        <w:rPr>
          <w:iCs/>
        </w:rPr>
        <w:t>»</w:t>
      </w:r>
      <w:r w:rsidRPr="00FA1B4C">
        <w:rPr>
          <w:iCs/>
        </w:rPr>
        <w:t xml:space="preserve"> (бывшая </w:t>
      </w:r>
      <w:r w:rsidR="00247D59">
        <w:rPr>
          <w:iCs/>
        </w:rPr>
        <w:t>«</w:t>
      </w:r>
      <w:proofErr w:type="spellStart"/>
      <w:r w:rsidRPr="00FA1B4C">
        <w:rPr>
          <w:iCs/>
        </w:rPr>
        <w:t>Гленкор</w:t>
      </w:r>
      <w:proofErr w:type="spellEnd"/>
      <w:r w:rsidRPr="00FA1B4C">
        <w:rPr>
          <w:iCs/>
        </w:rPr>
        <w:t xml:space="preserve"> </w:t>
      </w:r>
      <w:proofErr w:type="spellStart"/>
      <w:r w:rsidRPr="00FA1B4C">
        <w:rPr>
          <w:iCs/>
        </w:rPr>
        <w:t>Агрикалчер</w:t>
      </w:r>
      <w:proofErr w:type="spellEnd"/>
      <w:r w:rsidRPr="00FA1B4C">
        <w:rPr>
          <w:iCs/>
        </w:rPr>
        <w:t xml:space="preserve"> МЗК</w:t>
      </w:r>
      <w:r w:rsidR="00247D59">
        <w:rPr>
          <w:iCs/>
        </w:rPr>
        <w:t>»</w:t>
      </w:r>
      <w:r w:rsidRPr="00FA1B4C">
        <w:rPr>
          <w:iCs/>
        </w:rPr>
        <w:t>) отгрузила 28,5 тыс. тонн пшеницы (протеин 12,5%) в адрес Алжира, сообщил председатель Союза экспортеров зерна Эдуард Зернин.</w:t>
      </w:r>
    </w:p>
    <w:p w14:paraId="42DDA07E" w14:textId="1882832B" w:rsidR="00FA1B4C" w:rsidRPr="00FA1B4C" w:rsidRDefault="00247D59" w:rsidP="00FA1B4C">
      <w:pPr>
        <w:rPr>
          <w:iCs/>
        </w:rPr>
      </w:pPr>
      <w:r>
        <w:rPr>
          <w:iCs/>
        </w:rPr>
        <w:t>«</w:t>
      </w:r>
      <w:r w:rsidR="00FA1B4C" w:rsidRPr="00FA1B4C">
        <w:rPr>
          <w:iCs/>
        </w:rPr>
        <w:t xml:space="preserve">Поставка сделана с зернового терминала </w:t>
      </w:r>
      <w:r>
        <w:rPr>
          <w:iCs/>
        </w:rPr>
        <w:t>«</w:t>
      </w:r>
      <w:r w:rsidR="00FA1B4C" w:rsidRPr="00FA1B4C">
        <w:rPr>
          <w:iCs/>
        </w:rPr>
        <w:t>Тамань</w:t>
      </w:r>
      <w:r>
        <w:rPr>
          <w:iCs/>
        </w:rPr>
        <w:t>»</w:t>
      </w:r>
      <w:r w:rsidR="00FA1B4C" w:rsidRPr="00FA1B4C">
        <w:rPr>
          <w:iCs/>
        </w:rPr>
        <w:t xml:space="preserve"> в рамках исполнения обязательств компании перед OAIC, государственным агентством Алжира, ответственным за закупки зерна на внешних рынках, - сказал он. - Это первая поставка с октября 2020 года, когда OAIC изменил требования к пшенице по повреждению клопом-черепашкой с 0,1% до 0,5%</w:t>
      </w:r>
      <w:r>
        <w:rPr>
          <w:iCs/>
        </w:rPr>
        <w:t>»</w:t>
      </w:r>
      <w:r w:rsidR="00FA1B4C" w:rsidRPr="00FA1B4C">
        <w:rPr>
          <w:iCs/>
        </w:rPr>
        <w:t>.</w:t>
      </w:r>
    </w:p>
    <w:p w14:paraId="4B62CF40" w14:textId="77777777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По его словам, это стало возможным благодаря проведенной </w:t>
      </w:r>
      <w:r w:rsidRPr="007B6E28">
        <w:rPr>
          <w:iCs/>
        </w:rPr>
        <w:t>Минсельхозом</w:t>
      </w:r>
      <w:r w:rsidRPr="00FA1B4C">
        <w:rPr>
          <w:iCs/>
        </w:rPr>
        <w:t xml:space="preserve"> и </w:t>
      </w:r>
      <w:proofErr w:type="spellStart"/>
      <w:r w:rsidRPr="007B6E28">
        <w:rPr>
          <w:iCs/>
        </w:rPr>
        <w:t>Россельхознадзором</w:t>
      </w:r>
      <w:proofErr w:type="spellEnd"/>
      <w:r w:rsidRPr="00FA1B4C">
        <w:rPr>
          <w:iCs/>
        </w:rPr>
        <w:t xml:space="preserve"> работе по открытию алжирского рынка для российского зерна, в результате которой были снижены требования к зерну, специфичные именно для российской продукции. </w:t>
      </w:r>
      <w:r w:rsidRPr="00131AF2">
        <w:rPr>
          <w:i/>
        </w:rPr>
        <w:t>Интерфакс</w:t>
      </w:r>
      <w:r w:rsidRPr="00FA1B4C">
        <w:rPr>
          <w:iCs/>
        </w:rPr>
        <w:t xml:space="preserve"> </w:t>
      </w:r>
    </w:p>
    <w:p w14:paraId="28B59D0C" w14:textId="77777777" w:rsidR="00FA1B4C" w:rsidRPr="00FA1B4C" w:rsidRDefault="00FA1B4C" w:rsidP="00FA1B4C">
      <w:pPr>
        <w:rPr>
          <w:iCs/>
        </w:rPr>
      </w:pPr>
    </w:p>
    <w:p w14:paraId="5A56A42F" w14:textId="4A797D11" w:rsidR="00FA1B4C" w:rsidRPr="00131AF2" w:rsidRDefault="00131AF2" w:rsidP="00FA1B4C">
      <w:pPr>
        <w:rPr>
          <w:b/>
          <w:bCs/>
          <w:iCs/>
        </w:rPr>
      </w:pPr>
      <w:r w:rsidRPr="00131AF2">
        <w:rPr>
          <w:b/>
          <w:bCs/>
          <w:iCs/>
        </w:rPr>
        <w:t xml:space="preserve">ТРЕЙДЕР: САНКЦИИ ЕС ПРОТИВ </w:t>
      </w:r>
      <w:r w:rsidR="00247D59">
        <w:rPr>
          <w:b/>
          <w:bCs/>
          <w:iCs/>
        </w:rPr>
        <w:t>«</w:t>
      </w:r>
      <w:r w:rsidRPr="00131AF2">
        <w:rPr>
          <w:b/>
          <w:bCs/>
          <w:iCs/>
        </w:rPr>
        <w:t>БЕЛАРУСЬКАЛИЯ</w:t>
      </w:r>
      <w:r w:rsidR="00247D59">
        <w:rPr>
          <w:b/>
          <w:bCs/>
          <w:iCs/>
        </w:rPr>
        <w:t>»</w:t>
      </w:r>
      <w:r w:rsidRPr="00131AF2">
        <w:rPr>
          <w:b/>
          <w:bCs/>
          <w:iCs/>
        </w:rPr>
        <w:t xml:space="preserve"> ПРИВЕДУТ К РОСТУ МИРОВЫХ ЦЕН НА ПРОДУКТЫ</w:t>
      </w:r>
    </w:p>
    <w:p w14:paraId="48E57C36" w14:textId="69FC6215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Евросоюз (ЕС) намерен ввести запрет на импорт и транзит белорусских удобрений. Такая мера приведет к дефициту </w:t>
      </w:r>
      <w:proofErr w:type="spellStart"/>
      <w:r w:rsidRPr="00FA1B4C">
        <w:rPr>
          <w:iCs/>
        </w:rPr>
        <w:t>хлоркалия</w:t>
      </w:r>
      <w:proofErr w:type="spellEnd"/>
      <w:r w:rsidRPr="00FA1B4C">
        <w:rPr>
          <w:iCs/>
        </w:rPr>
        <w:t xml:space="preserve"> на мировом рынке и росту мировых цен на продовольствие, заявила </w:t>
      </w:r>
      <w:r w:rsidR="00247D59">
        <w:rPr>
          <w:iCs/>
        </w:rPr>
        <w:t>«</w:t>
      </w:r>
      <w:r w:rsidRPr="00FA1B4C">
        <w:rPr>
          <w:iCs/>
        </w:rPr>
        <w:t>Белорусская калийная компания</w:t>
      </w:r>
      <w:r w:rsidR="00247D59">
        <w:rPr>
          <w:iCs/>
        </w:rPr>
        <w:t>»</w:t>
      </w:r>
      <w:r w:rsidRPr="00FA1B4C">
        <w:rPr>
          <w:iCs/>
        </w:rPr>
        <w:t xml:space="preserve"> (БКК, трейдер </w:t>
      </w:r>
      <w:r w:rsidR="00247D59">
        <w:rPr>
          <w:iCs/>
        </w:rPr>
        <w:t>«</w:t>
      </w:r>
      <w:proofErr w:type="spellStart"/>
      <w:r w:rsidRPr="00FA1B4C">
        <w:rPr>
          <w:iCs/>
        </w:rPr>
        <w:t>Беларуськалия</w:t>
      </w:r>
      <w:proofErr w:type="spellEnd"/>
      <w:r w:rsidR="00247D59">
        <w:rPr>
          <w:iCs/>
        </w:rPr>
        <w:t>»</w:t>
      </w:r>
      <w:r w:rsidRPr="00FA1B4C">
        <w:rPr>
          <w:iCs/>
        </w:rPr>
        <w:t>).</w:t>
      </w:r>
    </w:p>
    <w:p w14:paraId="26DAF4FE" w14:textId="17D0150D" w:rsidR="00FA1B4C" w:rsidRPr="00FA1B4C" w:rsidRDefault="00247D59" w:rsidP="00FA1B4C">
      <w:pPr>
        <w:rPr>
          <w:iCs/>
        </w:rPr>
      </w:pPr>
      <w:r>
        <w:rPr>
          <w:iCs/>
        </w:rPr>
        <w:t>«</w:t>
      </w:r>
      <w:r w:rsidR="00FA1B4C" w:rsidRPr="00FA1B4C">
        <w:rPr>
          <w:iCs/>
        </w:rPr>
        <w:t xml:space="preserve">На долю белорусского калия приходится более 20% мирового экспорта. Ограничение такого значительного объема поставок неминуемо приведет к невосполнимому дефициту калия и резкому росту цен на данный вид удобрений. Как следствие </w:t>
      </w:r>
      <w:r w:rsidR="00131AF2">
        <w:rPr>
          <w:iCs/>
        </w:rPr>
        <w:t>-</w:t>
      </w:r>
      <w:r w:rsidR="00FA1B4C" w:rsidRPr="00FA1B4C">
        <w:rPr>
          <w:iCs/>
        </w:rPr>
        <w:t xml:space="preserve"> вырастут цены на продовольствие во всем мире</w:t>
      </w:r>
      <w:r>
        <w:rPr>
          <w:iCs/>
        </w:rPr>
        <w:t>»</w:t>
      </w:r>
      <w:r w:rsidR="00FA1B4C" w:rsidRPr="00FA1B4C">
        <w:rPr>
          <w:iCs/>
        </w:rPr>
        <w:t xml:space="preserve">, </w:t>
      </w:r>
      <w:r w:rsidR="00131AF2">
        <w:rPr>
          <w:iCs/>
        </w:rPr>
        <w:t>-</w:t>
      </w:r>
      <w:r w:rsidR="00FA1B4C" w:rsidRPr="00FA1B4C">
        <w:rPr>
          <w:iCs/>
        </w:rPr>
        <w:t xml:space="preserve"> подчеркивает БКК.</w:t>
      </w:r>
    </w:p>
    <w:p w14:paraId="38F571CA" w14:textId="58508D7A" w:rsidR="00FA1B4C" w:rsidRPr="00FA1B4C" w:rsidRDefault="00247D59" w:rsidP="00FA1B4C">
      <w:pPr>
        <w:rPr>
          <w:iCs/>
        </w:rPr>
      </w:pPr>
      <w:r>
        <w:rPr>
          <w:iCs/>
        </w:rPr>
        <w:t>«</w:t>
      </w:r>
      <w:r w:rsidR="00FA1B4C" w:rsidRPr="00FA1B4C">
        <w:rPr>
          <w:iCs/>
        </w:rPr>
        <w:t>Искусственное создание резкого дефицита калия на рынке подорвет основы международной продовольственной безопасности, гарантированно затормозит процесс развития мирового сельского хозяйства и нанесет серьезный ущерб миллиардам обычных людей по всему миру</w:t>
      </w:r>
      <w:r>
        <w:rPr>
          <w:iCs/>
        </w:rPr>
        <w:t>»</w:t>
      </w:r>
      <w:r w:rsidR="00FA1B4C" w:rsidRPr="00FA1B4C">
        <w:rPr>
          <w:iCs/>
        </w:rPr>
        <w:t xml:space="preserve">, </w:t>
      </w:r>
      <w:r w:rsidR="00131AF2">
        <w:rPr>
          <w:iCs/>
        </w:rPr>
        <w:t>-</w:t>
      </w:r>
      <w:r w:rsidR="00FA1B4C" w:rsidRPr="00FA1B4C">
        <w:rPr>
          <w:iCs/>
        </w:rPr>
        <w:t xml:space="preserve"> отмечает БКК.</w:t>
      </w:r>
    </w:p>
    <w:p w14:paraId="786C1D52" w14:textId="4C71196F" w:rsidR="00247D59" w:rsidRDefault="00FA1B4C" w:rsidP="00FA1B4C">
      <w:pPr>
        <w:rPr>
          <w:i/>
        </w:rPr>
      </w:pPr>
      <w:r w:rsidRPr="00FA1B4C">
        <w:rPr>
          <w:iCs/>
        </w:rPr>
        <w:t xml:space="preserve">По прогнозу IFA (Международная ассоциация производителей минеральных удобрений), дефицит калия на мировом рынке сохранится до 2050 г. </w:t>
      </w:r>
      <w:r w:rsidRPr="00131AF2">
        <w:rPr>
          <w:i/>
        </w:rPr>
        <w:t>Смотрим</w:t>
      </w:r>
    </w:p>
    <w:p w14:paraId="66ADD503" w14:textId="77777777" w:rsidR="00247D59" w:rsidRPr="00A96B15" w:rsidRDefault="000315A9" w:rsidP="00247D59">
      <w:pPr>
        <w:pStyle w:val="a9"/>
      </w:pPr>
      <w:hyperlink r:id="rId11" w:history="1">
        <w:r w:rsidR="00247D59" w:rsidRPr="00A96B15">
          <w:t>РОССИЯ СНЯЛА ОГРАНИЧЕНИЯ НА ПОСТАВКИ ПРОДУКЦИИ С ДВУХ БЕЛОРУССКИХ ПРЕДПРИЯТИЙ</w:t>
        </w:r>
      </w:hyperlink>
    </w:p>
    <w:p w14:paraId="35D1C89B" w14:textId="753E2CEB" w:rsidR="00247D59" w:rsidRDefault="00247D59" w:rsidP="00247D59">
      <w:r>
        <w:t xml:space="preserve">Российский </w:t>
      </w:r>
      <w:proofErr w:type="spellStart"/>
      <w:r w:rsidRPr="00A96B15">
        <w:rPr>
          <w:b/>
        </w:rPr>
        <w:t>Россельхознадзор</w:t>
      </w:r>
      <w:proofErr w:type="spellEnd"/>
      <w:r>
        <w:t xml:space="preserve"> снял ограничения на поставки в страну продукции двух белорусских предприятий - ОАО «Бабушкина крынка» и мясоперерабатывающего комплекса ОАО «</w:t>
      </w:r>
      <w:proofErr w:type="spellStart"/>
      <w:r>
        <w:t>Беларуськалий</w:t>
      </w:r>
      <w:proofErr w:type="spellEnd"/>
      <w:r>
        <w:t>». Об этом во вторник сообщила пресс-служба белорусского правительства.</w:t>
      </w:r>
    </w:p>
    <w:p w14:paraId="3B1B3118" w14:textId="0E530F14" w:rsidR="00FA1B4C" w:rsidRDefault="00247D59" w:rsidP="00FA1B4C">
      <w:pPr>
        <w:rPr>
          <w:iCs/>
        </w:rPr>
      </w:pPr>
      <w:r>
        <w:t xml:space="preserve">Отмечается, что решение принято по итогам поручений премьер-министров Белоруссии и России Романом Головченко и Михаилом </w:t>
      </w:r>
      <w:proofErr w:type="spellStart"/>
      <w:r>
        <w:t>Мишустиным</w:t>
      </w:r>
      <w:proofErr w:type="spellEnd"/>
      <w:r>
        <w:t xml:space="preserve">, данных соответствующим министерствам и ведомствам. </w:t>
      </w:r>
      <w:r w:rsidRPr="00E022CE">
        <w:rPr>
          <w:i/>
        </w:rPr>
        <w:t>ТАСС</w:t>
      </w:r>
      <w:r w:rsidR="00FA1B4C" w:rsidRPr="00FA1B4C">
        <w:rPr>
          <w:iCs/>
        </w:rPr>
        <w:t xml:space="preserve"> </w:t>
      </w:r>
    </w:p>
    <w:p w14:paraId="23762871" w14:textId="06FA370B" w:rsidR="00247D59" w:rsidRDefault="00247D59" w:rsidP="00FA1B4C">
      <w:pPr>
        <w:rPr>
          <w:iCs/>
        </w:rPr>
      </w:pPr>
    </w:p>
    <w:p w14:paraId="4F4DAF9C" w14:textId="77777777" w:rsidR="00247D59" w:rsidRPr="00131AF2" w:rsidRDefault="00247D59" w:rsidP="00247D59">
      <w:pPr>
        <w:rPr>
          <w:b/>
          <w:bCs/>
          <w:iCs/>
        </w:rPr>
      </w:pPr>
      <w:r w:rsidRPr="00131AF2">
        <w:rPr>
          <w:b/>
          <w:bCs/>
          <w:iCs/>
        </w:rPr>
        <w:t>СОВЛАДЕЛЕЦ РОССИЙСКОГО BURGER KING ВЛОЖИЛСЯ В ХЛЕБОПЕКАРНЫЙ БИЗНЕС</w:t>
      </w:r>
    </w:p>
    <w:p w14:paraId="44AB15E4" w14:textId="7F48D3A8" w:rsidR="007B6E28" w:rsidRDefault="00247D59" w:rsidP="00FA1B4C">
      <w:pPr>
        <w:rPr>
          <w:iCs/>
        </w:rPr>
      </w:pPr>
      <w:r w:rsidRPr="00FA1B4C">
        <w:rPr>
          <w:iCs/>
        </w:rPr>
        <w:t xml:space="preserve">У совладельца ГК </w:t>
      </w:r>
      <w:r>
        <w:rPr>
          <w:iCs/>
        </w:rPr>
        <w:t>«</w:t>
      </w:r>
      <w:r w:rsidRPr="00FA1B4C">
        <w:rPr>
          <w:iCs/>
        </w:rPr>
        <w:t>Шоколадница</w:t>
      </w:r>
      <w:r>
        <w:rPr>
          <w:iCs/>
        </w:rPr>
        <w:t>»</w:t>
      </w:r>
      <w:r w:rsidRPr="00FA1B4C">
        <w:rPr>
          <w:iCs/>
        </w:rPr>
        <w:t xml:space="preserve"> и российского </w:t>
      </w:r>
      <w:proofErr w:type="spellStart"/>
      <w:r w:rsidRPr="00FA1B4C">
        <w:rPr>
          <w:iCs/>
        </w:rPr>
        <w:t>Burger</w:t>
      </w:r>
      <w:proofErr w:type="spellEnd"/>
      <w:r w:rsidRPr="00FA1B4C">
        <w:rPr>
          <w:iCs/>
        </w:rPr>
        <w:t xml:space="preserve"> </w:t>
      </w:r>
      <w:proofErr w:type="spellStart"/>
      <w:r w:rsidRPr="00FA1B4C">
        <w:rPr>
          <w:iCs/>
        </w:rPr>
        <w:t>King</w:t>
      </w:r>
      <w:proofErr w:type="spellEnd"/>
      <w:r w:rsidRPr="00FA1B4C">
        <w:rPr>
          <w:iCs/>
        </w:rPr>
        <w:t xml:space="preserve"> Александра Колобова появился новый проект. Его компания запустила в Подмосковье завод по производству булочек для гамбургеров стоимостью 1,5 млрд руб., первым клиентом которой стали рестораны </w:t>
      </w:r>
      <w:proofErr w:type="spellStart"/>
      <w:r w:rsidRPr="00FA1B4C">
        <w:rPr>
          <w:iCs/>
        </w:rPr>
        <w:t>Burger</w:t>
      </w:r>
      <w:proofErr w:type="spellEnd"/>
      <w:r w:rsidRPr="00FA1B4C">
        <w:rPr>
          <w:iCs/>
        </w:rPr>
        <w:t xml:space="preserve"> </w:t>
      </w:r>
      <w:proofErr w:type="spellStart"/>
      <w:r w:rsidRPr="00FA1B4C">
        <w:rPr>
          <w:iCs/>
        </w:rPr>
        <w:t>King</w:t>
      </w:r>
      <w:proofErr w:type="spellEnd"/>
      <w:r w:rsidRPr="00FA1B4C">
        <w:rPr>
          <w:iCs/>
        </w:rPr>
        <w:t xml:space="preserve">. Предприятие ведет переговоры с другими участниками рынка общепита и планирует выход в розницу. Эксперты указывают, что для такой продукции подходит только определенная мука, а изделия не предназначены для длительной транспортировки. </w:t>
      </w:r>
      <w:r w:rsidRPr="00131AF2">
        <w:rPr>
          <w:i/>
        </w:rPr>
        <w:t>Коммерсантъ</w:t>
      </w:r>
      <w:r w:rsidRPr="00FA1B4C">
        <w:rPr>
          <w:iCs/>
        </w:rPr>
        <w:t xml:space="preserve"> </w:t>
      </w:r>
    </w:p>
    <w:p w14:paraId="54C27678" w14:textId="77777777" w:rsidR="007B6E28" w:rsidRDefault="007B6E28" w:rsidP="007B6E28">
      <w:pPr>
        <w:rPr>
          <w:iCs/>
        </w:rPr>
      </w:pPr>
    </w:p>
    <w:p w14:paraId="4347BD40" w14:textId="77777777" w:rsidR="007B6E28" w:rsidRPr="00FA1B4C" w:rsidRDefault="007B6E28" w:rsidP="007B6E28">
      <w:pPr>
        <w:rPr>
          <w:b/>
          <w:bCs/>
          <w:iCs/>
        </w:rPr>
      </w:pPr>
      <w:r w:rsidRPr="00FA1B4C">
        <w:rPr>
          <w:b/>
          <w:bCs/>
          <w:iCs/>
        </w:rPr>
        <w:t>МЕДОМ НАМАЗАНО</w:t>
      </w:r>
    </w:p>
    <w:p w14:paraId="32340A0E" w14:textId="77777777" w:rsidR="007B6E28" w:rsidRPr="00FA1B4C" w:rsidRDefault="007B6E28" w:rsidP="007B6E28">
      <w:pPr>
        <w:rPr>
          <w:iCs/>
        </w:rPr>
      </w:pPr>
      <w:r w:rsidRPr="00FA1B4C">
        <w:rPr>
          <w:iCs/>
        </w:rPr>
        <w:t xml:space="preserve">Россия стабильно входит в число крупнейших мировых производителей меда, на нее приходится 3,5 процента этого сладкого продукта. Российские компании экспортируют мед и продукты пчеловодства в десятки стран мира с помощью нацпроекта </w:t>
      </w:r>
      <w:r>
        <w:rPr>
          <w:iCs/>
        </w:rPr>
        <w:t>«</w:t>
      </w:r>
      <w:r w:rsidRPr="00FA1B4C">
        <w:rPr>
          <w:iCs/>
        </w:rPr>
        <w:t>Международная кооперация и экспорт</w:t>
      </w:r>
      <w:r>
        <w:rPr>
          <w:iCs/>
        </w:rPr>
        <w:t>»</w:t>
      </w:r>
      <w:r w:rsidRPr="00FA1B4C">
        <w:rPr>
          <w:iCs/>
        </w:rPr>
        <w:t xml:space="preserve">. </w:t>
      </w:r>
    </w:p>
    <w:p w14:paraId="117291B5" w14:textId="77777777" w:rsidR="007B6E28" w:rsidRPr="00FA1B4C" w:rsidRDefault="007B6E28" w:rsidP="007B6E28">
      <w:pPr>
        <w:rPr>
          <w:iCs/>
        </w:rPr>
      </w:pPr>
      <w:r w:rsidRPr="00FA1B4C">
        <w:rPr>
          <w:iCs/>
        </w:rPr>
        <w:t>На Алтае уже качают мед нового урожая. География поставок расширилась до полутора десятка стран. Больше всего покупают в Польше, Китае, Канаде и Казахстане. Кстати, в Польше мед идет как добавка в пиво.</w:t>
      </w:r>
    </w:p>
    <w:p w14:paraId="56D8C320" w14:textId="58BDAAA8" w:rsidR="007B6E28" w:rsidRPr="00247D59" w:rsidRDefault="007B6E28" w:rsidP="00FA1B4C">
      <w:pPr>
        <w:rPr>
          <w:iCs/>
        </w:rPr>
      </w:pPr>
      <w:r w:rsidRPr="00FA1B4C">
        <w:rPr>
          <w:iCs/>
        </w:rPr>
        <w:t xml:space="preserve">Пчеловоды Башкирии, а их десятки тысяч, надеются в этом году на хороший взяток. Вопросы сбыта многие решают в кооперации с </w:t>
      </w:r>
      <w:proofErr w:type="spellStart"/>
      <w:r w:rsidRPr="00FA1B4C">
        <w:rPr>
          <w:iCs/>
        </w:rPr>
        <w:t>медопромышленниками</w:t>
      </w:r>
      <w:proofErr w:type="spellEnd"/>
      <w:r w:rsidRPr="00FA1B4C">
        <w:rPr>
          <w:iCs/>
        </w:rPr>
        <w:t xml:space="preserve">, которые ориентируются и на внешний рынок. </w:t>
      </w:r>
      <w:r w:rsidRPr="00FA1B4C">
        <w:rPr>
          <w:i/>
        </w:rPr>
        <w:t>Российская газета</w:t>
      </w:r>
    </w:p>
    <w:p w14:paraId="2B4A73EE" w14:textId="77777777" w:rsidR="00FA1B4C" w:rsidRPr="00FA1B4C" w:rsidRDefault="00FA1B4C" w:rsidP="00FA1B4C">
      <w:pPr>
        <w:rPr>
          <w:iCs/>
        </w:rPr>
      </w:pPr>
    </w:p>
    <w:p w14:paraId="624E2D07" w14:textId="37914568" w:rsidR="00FA1B4C" w:rsidRPr="00131AF2" w:rsidRDefault="00131AF2" w:rsidP="00FA1B4C">
      <w:pPr>
        <w:rPr>
          <w:b/>
          <w:bCs/>
          <w:iCs/>
        </w:rPr>
      </w:pPr>
      <w:r w:rsidRPr="00131AF2">
        <w:rPr>
          <w:b/>
          <w:bCs/>
          <w:iCs/>
        </w:rPr>
        <w:t>В КРЫМУ В ТРИ РАЗА УВЕЛИЧАТ ПОСЕВЫ САХАРНОЙ СВЕКЛЫ</w:t>
      </w:r>
    </w:p>
    <w:p w14:paraId="6C224EE4" w14:textId="2CE83C12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В Республике Крым в этом году будет посеяно 460 гектаров сахарной свеклы, посевная площадь этой культуры по сравнению с прошлым годом увеличится почти в три раза. Об этом сообщил заместитель председателя Совета министров РК </w:t>
      </w:r>
      <w:r w:rsidR="00131AF2">
        <w:rPr>
          <w:iCs/>
        </w:rPr>
        <w:t>-</w:t>
      </w:r>
      <w:r w:rsidRPr="00FA1B4C">
        <w:rPr>
          <w:iCs/>
        </w:rPr>
        <w:t xml:space="preserve"> министр сельского хозяйства РК Андрей </w:t>
      </w:r>
      <w:proofErr w:type="spellStart"/>
      <w:r w:rsidRPr="00FA1B4C">
        <w:rPr>
          <w:iCs/>
        </w:rPr>
        <w:t>Рюмшин</w:t>
      </w:r>
      <w:proofErr w:type="spellEnd"/>
      <w:r w:rsidRPr="00FA1B4C">
        <w:rPr>
          <w:iCs/>
        </w:rPr>
        <w:t>.</w:t>
      </w:r>
    </w:p>
    <w:p w14:paraId="7B396980" w14:textId="33D46769" w:rsidR="00FA1B4C" w:rsidRPr="00FA1B4C" w:rsidRDefault="00247D59" w:rsidP="00FA1B4C">
      <w:pPr>
        <w:rPr>
          <w:iCs/>
        </w:rPr>
      </w:pPr>
      <w:r>
        <w:rPr>
          <w:iCs/>
        </w:rPr>
        <w:t>«</w:t>
      </w:r>
      <w:r w:rsidR="00FA1B4C" w:rsidRPr="00FA1B4C">
        <w:rPr>
          <w:iCs/>
        </w:rPr>
        <w:t xml:space="preserve">В 2021 году крымские аграрии планируют получить урожай со 165 гектаров сахарной свеклы. В Крыму возделыванием семян этой культуры занимаются предприятия нескольких районов республики: </w:t>
      </w:r>
      <w:proofErr w:type="spellStart"/>
      <w:r w:rsidR="00FA1B4C" w:rsidRPr="00FA1B4C">
        <w:rPr>
          <w:iCs/>
        </w:rPr>
        <w:t>Джанкойского</w:t>
      </w:r>
      <w:proofErr w:type="spellEnd"/>
      <w:r w:rsidR="00FA1B4C" w:rsidRPr="00FA1B4C">
        <w:rPr>
          <w:iCs/>
        </w:rPr>
        <w:t xml:space="preserve">, </w:t>
      </w:r>
      <w:r w:rsidR="00FA1B4C" w:rsidRPr="00FA1B4C">
        <w:rPr>
          <w:iCs/>
        </w:rPr>
        <w:lastRenderedPageBreak/>
        <w:t xml:space="preserve">Советского, Красногвардейского и </w:t>
      </w:r>
      <w:proofErr w:type="spellStart"/>
      <w:r w:rsidR="00FA1B4C" w:rsidRPr="00FA1B4C">
        <w:rPr>
          <w:iCs/>
        </w:rPr>
        <w:t>Красноперекопского</w:t>
      </w:r>
      <w:proofErr w:type="spellEnd"/>
      <w:r w:rsidR="00FA1B4C" w:rsidRPr="00FA1B4C">
        <w:rPr>
          <w:iCs/>
        </w:rPr>
        <w:t xml:space="preserve">. Республика может претендовать на звание базового региона по развитию </w:t>
      </w:r>
      <w:proofErr w:type="spellStart"/>
      <w:r w:rsidR="00FA1B4C" w:rsidRPr="00FA1B4C">
        <w:rPr>
          <w:iCs/>
        </w:rPr>
        <w:t>импортозамещения</w:t>
      </w:r>
      <w:proofErr w:type="spellEnd"/>
      <w:r w:rsidR="00FA1B4C" w:rsidRPr="00FA1B4C">
        <w:rPr>
          <w:iCs/>
        </w:rPr>
        <w:t xml:space="preserve"> семян сахарной свеклы благодаря своим агроклиматическим условиям</w:t>
      </w:r>
      <w:r>
        <w:rPr>
          <w:iCs/>
        </w:rPr>
        <w:t>»</w:t>
      </w:r>
      <w:r w:rsidR="00FA1B4C" w:rsidRPr="00FA1B4C">
        <w:rPr>
          <w:iCs/>
        </w:rPr>
        <w:t xml:space="preserve">, </w:t>
      </w:r>
      <w:r w:rsidR="00131AF2">
        <w:rPr>
          <w:iCs/>
        </w:rPr>
        <w:t>-</w:t>
      </w:r>
      <w:r w:rsidR="00FA1B4C" w:rsidRPr="00FA1B4C">
        <w:rPr>
          <w:iCs/>
        </w:rPr>
        <w:t xml:space="preserve"> отметил вице-премьер. </w:t>
      </w:r>
      <w:r w:rsidR="00FA1B4C" w:rsidRPr="00131AF2">
        <w:rPr>
          <w:i/>
        </w:rPr>
        <w:t>РИА Новости</w:t>
      </w:r>
      <w:r w:rsidR="00FA1B4C" w:rsidRPr="00FA1B4C">
        <w:rPr>
          <w:iCs/>
        </w:rPr>
        <w:t xml:space="preserve"> </w:t>
      </w:r>
    </w:p>
    <w:p w14:paraId="18D725BA" w14:textId="77777777" w:rsidR="00FA1B4C" w:rsidRPr="00FA1B4C" w:rsidRDefault="00FA1B4C" w:rsidP="00FA1B4C">
      <w:pPr>
        <w:rPr>
          <w:iCs/>
        </w:rPr>
      </w:pPr>
    </w:p>
    <w:p w14:paraId="10CF0BD8" w14:textId="5AF21E36" w:rsidR="00FA1B4C" w:rsidRPr="00131AF2" w:rsidRDefault="00131AF2" w:rsidP="00FA1B4C">
      <w:pPr>
        <w:rPr>
          <w:b/>
          <w:bCs/>
          <w:iCs/>
        </w:rPr>
      </w:pPr>
      <w:r w:rsidRPr="00131AF2">
        <w:rPr>
          <w:b/>
          <w:bCs/>
          <w:iCs/>
        </w:rPr>
        <w:t>МАЛОВОДЬЕ В АЗОВО-ЧЕРНОМОРСКОМ БАССЕЙНЕ УДАРИЛО ПО МНОГИМ ОТРАСЛЯМ</w:t>
      </w:r>
    </w:p>
    <w:p w14:paraId="72060494" w14:textId="77777777" w:rsidR="00FA1B4C" w:rsidRPr="00FA1B4C" w:rsidRDefault="00FA1B4C" w:rsidP="00FA1B4C">
      <w:pPr>
        <w:rPr>
          <w:iCs/>
        </w:rPr>
      </w:pPr>
      <w:r w:rsidRPr="00FA1B4C">
        <w:rPr>
          <w:iCs/>
        </w:rPr>
        <w:t>Период маловодья в Азово-Донском бассейне может продлиться не 30 лет, как ранее прогнозировали ученые, а вдвое дольше. Это окажет крайне негативное влияние на рыбоводство, сельское хозяйство и другие отрасли экономики.</w:t>
      </w:r>
    </w:p>
    <w:p w14:paraId="6BEA9AEC" w14:textId="77777777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Как рассказал на международной научной конференции по изучению климата в Ростове-на-Дону руководитель Южного научного центра, академик РАН Геннадий </w:t>
      </w:r>
      <w:proofErr w:type="spellStart"/>
      <w:r w:rsidRPr="00FA1B4C">
        <w:rPr>
          <w:iCs/>
        </w:rPr>
        <w:t>Матишов</w:t>
      </w:r>
      <w:proofErr w:type="spellEnd"/>
      <w:r w:rsidRPr="00FA1B4C">
        <w:rPr>
          <w:iCs/>
        </w:rPr>
        <w:t xml:space="preserve">, больше всего пострадает аграрный сектор. </w:t>
      </w:r>
    </w:p>
    <w:p w14:paraId="7CD1CED0" w14:textId="5D1999D4" w:rsidR="00FA1B4C" w:rsidRPr="00FA1B4C" w:rsidRDefault="00FA1B4C" w:rsidP="00FA1B4C">
      <w:pPr>
        <w:rPr>
          <w:iCs/>
        </w:rPr>
      </w:pPr>
      <w:r w:rsidRPr="00FA1B4C">
        <w:rPr>
          <w:iCs/>
        </w:rPr>
        <w:t xml:space="preserve">- Всем отраслям сельскохозяйственного производства далеко не первый год приходится соизмерять потребность в воде с имеющимися водными ресурсами, что приводит к потере доходов селян, - сказал ученый. </w:t>
      </w:r>
      <w:r w:rsidRPr="00131AF2">
        <w:rPr>
          <w:i/>
        </w:rPr>
        <w:t>Российская газета</w:t>
      </w:r>
      <w:r w:rsidRPr="00FA1B4C">
        <w:rPr>
          <w:iCs/>
        </w:rPr>
        <w:t xml:space="preserve"> </w:t>
      </w:r>
    </w:p>
    <w:p w14:paraId="388C7ED4" w14:textId="27ECD210" w:rsidR="00A159F7" w:rsidRPr="00B42923" w:rsidRDefault="000315A9" w:rsidP="00A159F7">
      <w:pPr>
        <w:pStyle w:val="a9"/>
      </w:pPr>
      <w:hyperlink r:id="rId12" w:history="1">
        <w:r w:rsidR="00A159F7" w:rsidRPr="00B42923">
          <w:t>АЛТАЙ ПЛАНИРУЕТ ПО ИТОГАМ ГОДА УВЕЛИЧИТЬ ОБЪЕМ ЭКСПОРТА СЕЛЬХОЗЖИВОТНЫХ ДО $6 МЛН</w:t>
        </w:r>
      </w:hyperlink>
    </w:p>
    <w:p w14:paraId="00EA5F04" w14:textId="77777777" w:rsidR="00A159F7" w:rsidRDefault="00A159F7" w:rsidP="00A159F7">
      <w:r>
        <w:t xml:space="preserve">Аграрии Республики Алтай планируют увеличить объем экспорта сельскохозяйственных животных, в числе которых крупный рогатый скот, лошади и козы, до $6 млн по итогам 2021 года, сообщил министр сельского хозяйства региона Андрей </w:t>
      </w:r>
      <w:proofErr w:type="spellStart"/>
      <w:r>
        <w:t>Цыгулев</w:t>
      </w:r>
      <w:proofErr w:type="spellEnd"/>
      <w:r>
        <w:t xml:space="preserve"> во время Дней республики в Совете Федерации.</w:t>
      </w:r>
    </w:p>
    <w:p w14:paraId="3A4BC152" w14:textId="716D459F" w:rsidR="00A159F7" w:rsidRDefault="00247D59" w:rsidP="00A159F7">
      <w:r>
        <w:t>«</w:t>
      </w:r>
      <w:r w:rsidR="00A159F7" w:rsidRPr="00B42923">
        <w:rPr>
          <w:b/>
        </w:rPr>
        <w:t>Минсельхозом России</w:t>
      </w:r>
      <w:r w:rsidR="00A159F7">
        <w:t xml:space="preserve"> до Республики Алтай доведены плановые показатели экспорта продукции агропромышленного комплекса в объеме $11 млн. На сегодня показатели выполнены на 89%. Мы далеко шагнули по сравнению с 2019 годом, когда выполнили план на 50%</w:t>
      </w:r>
      <w:r>
        <w:t>»</w:t>
      </w:r>
      <w:r w:rsidR="00A159F7">
        <w:t>, - сказал министр.</w:t>
      </w:r>
    </w:p>
    <w:p w14:paraId="444DBDDC" w14:textId="48EBE894" w:rsidR="00A159F7" w:rsidRPr="00A074FA" w:rsidRDefault="00A159F7" w:rsidP="00B42923">
      <w:pPr>
        <w:rPr>
          <w:i/>
        </w:rPr>
      </w:pPr>
      <w:r>
        <w:t xml:space="preserve">Он отметил, что Алтай экспортирует племенной крупный рогатый скот, лошадей и коз. В 2020 году экспорт живых сельскохозяйственных животных в республике составил $4,5 млн. </w:t>
      </w:r>
      <w:r w:rsidRPr="009655FB">
        <w:rPr>
          <w:i/>
        </w:rPr>
        <w:t>ТАСС</w:t>
      </w:r>
    </w:p>
    <w:p w14:paraId="7D56C445" w14:textId="77777777" w:rsidR="00052CCF" w:rsidRPr="00B42923" w:rsidRDefault="000315A9" w:rsidP="00052CCF">
      <w:pPr>
        <w:pStyle w:val="a9"/>
      </w:pPr>
      <w:hyperlink r:id="rId13" w:history="1">
        <w:r w:rsidR="00052CCF" w:rsidRPr="00B42923">
          <w:t>В 2021 ГОДУ В ПРИМОРСКОМ КРАЕ ВЫРОСЛИ НАДОИ МОЛОКА</w:t>
        </w:r>
      </w:hyperlink>
    </w:p>
    <w:p w14:paraId="04B48820" w14:textId="77777777" w:rsidR="00052CCF" w:rsidRDefault="00052CCF" w:rsidP="00052CCF">
      <w:r>
        <w:t>Фермеры в Приморском крае на 1,3% увеличили надои молока. В общей сложности с января 2021 года аграрии получили 48,6 тыс. тонн продукции.</w:t>
      </w:r>
    </w:p>
    <w:p w14:paraId="242D7150" w14:textId="4C5AA11C" w:rsidR="00052CCF" w:rsidRPr="00B42923" w:rsidRDefault="00052CCF" w:rsidP="00B42923">
      <w:r>
        <w:t xml:space="preserve">По данным специалистов, увеличить удои удалось благодаря тому, что аграрии активно оздоровляют свои стада. Фермеры выбраковывают малопродуктивных особей. В хозяйствах крестьян коровы стали давать на 1,3% больше молока, всего получено 12,7 тыс. тонн продукции. </w:t>
      </w:r>
      <w:r w:rsidRPr="009655FB">
        <w:rPr>
          <w:i/>
        </w:rPr>
        <w:t>MilkNews.ru</w:t>
      </w:r>
    </w:p>
    <w:p w14:paraId="0B502E7E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50A3F8AE" w14:textId="77777777" w:rsidR="00B42923" w:rsidRPr="00B42923" w:rsidRDefault="000315A9" w:rsidP="00B42923">
      <w:pPr>
        <w:pStyle w:val="a9"/>
      </w:pPr>
      <w:hyperlink r:id="rId14" w:history="1">
        <w:r w:rsidR="00B42923" w:rsidRPr="00B42923">
          <w:t>АНАЛИТИКИ ОЦЕНИЛИ, СКОЛЬКО ИПОТЕЧНЫХ КРЕДИТОВ МОГУТ ВЫДАТЬ РОССИЙСКИЕ БАНКИ В 2021 ГОДУ</w:t>
        </w:r>
      </w:hyperlink>
    </w:p>
    <w:p w14:paraId="3D881875" w14:textId="77777777" w:rsidR="00B42923" w:rsidRDefault="00B42923" w:rsidP="00B42923">
      <w:r>
        <w:t>Российские банки могут нарастить выдачи ипотеки в 2021 году до 4,6-4,8 трлн руб. против 4,4 трлн руб. в 2020 году, говорится в аналитическом комментарии агентства Национальные кредитные рейтинги (НКР).</w:t>
      </w:r>
    </w:p>
    <w:p w14:paraId="284B3EC4" w14:textId="14C207AF" w:rsidR="00B42923" w:rsidRDefault="00247D59" w:rsidP="00B42923">
      <w:r>
        <w:t>«</w:t>
      </w:r>
      <w:r w:rsidR="00B42923">
        <w:t>Существенное изменение условий льготной ипотеки замедлит динамику сегмента во второй половине 2021 года, но не помешает рынку обновить рекорд. НКР ожидает роста новых выдач до 4,6-4,8 трлн руб. по итогам текущего года против 4,4 трлн руб. в 2020 году</w:t>
      </w:r>
      <w:r>
        <w:t>»</w:t>
      </w:r>
      <w:r w:rsidR="00B42923">
        <w:t>, - говорится в материале.</w:t>
      </w:r>
    </w:p>
    <w:p w14:paraId="69B3A15E" w14:textId="77777777" w:rsidR="00B42923" w:rsidRPr="0062445D" w:rsidRDefault="00B42923" w:rsidP="00B42923">
      <w:pPr>
        <w:rPr>
          <w:i/>
        </w:rPr>
      </w:pPr>
      <w:r>
        <w:t xml:space="preserve">Изменения льготной программы, по мнению аналитиков, замедлят рост выдач во второй половине года, однако спрос в рамках льготных программ останется достаточно высоким. Доля кредитов меньше 3 млн руб. в текущих новых выдачах составляет более 50%, по оценкам НКР, также спрос на семейную ипотеку заметно повысится, а цены на жилье продолжат расти, хотя и медленнее. </w:t>
      </w:r>
      <w:r w:rsidRPr="0062445D">
        <w:rPr>
          <w:i/>
        </w:rPr>
        <w:t>ТАСС</w:t>
      </w:r>
    </w:p>
    <w:p w14:paraId="6450BB7A" w14:textId="08351E33" w:rsidR="00247D59" w:rsidRDefault="00247D59" w:rsidP="00B42923">
      <w:pPr>
        <w:rPr>
          <w:i/>
        </w:rPr>
      </w:pPr>
    </w:p>
    <w:p w14:paraId="0F6908E0" w14:textId="2609AB78" w:rsidR="00247D59" w:rsidRPr="00247D59" w:rsidRDefault="00247D59" w:rsidP="00247D59">
      <w:pPr>
        <w:rPr>
          <w:b/>
          <w:bCs/>
          <w:iCs/>
        </w:rPr>
      </w:pPr>
      <w:r w:rsidRPr="00247D59">
        <w:rPr>
          <w:b/>
          <w:bCs/>
          <w:iCs/>
        </w:rPr>
        <w:t>СТОИМОСТЬ МОРСКИХ ГРУЗОПЕРЕВОЗОК ВЫРОСЛА ДО РЕКОРДНОГО УРОВНЯ</w:t>
      </w:r>
    </w:p>
    <w:p w14:paraId="4B86382A" w14:textId="77777777" w:rsidR="00247D59" w:rsidRPr="00247D59" w:rsidRDefault="00247D59" w:rsidP="00247D59">
      <w:pPr>
        <w:rPr>
          <w:iCs/>
        </w:rPr>
      </w:pPr>
      <w:r w:rsidRPr="00247D59">
        <w:rPr>
          <w:iCs/>
        </w:rPr>
        <w:t xml:space="preserve">Стоимость морских грузоперевозок из Азии в Европу выросла в несколько раз по сравнению с прошлым годом из-за пандемии, сбоев в работе китайских портов и других факторов. Об этом сообщает </w:t>
      </w:r>
      <w:proofErr w:type="spellStart"/>
      <w:r w:rsidRPr="00247D59">
        <w:rPr>
          <w:iCs/>
        </w:rPr>
        <w:t>Financial</w:t>
      </w:r>
      <w:proofErr w:type="spellEnd"/>
      <w:r w:rsidRPr="00247D59">
        <w:rPr>
          <w:iCs/>
        </w:rPr>
        <w:t xml:space="preserve"> </w:t>
      </w:r>
      <w:proofErr w:type="spellStart"/>
      <w:r w:rsidRPr="00247D59">
        <w:rPr>
          <w:iCs/>
        </w:rPr>
        <w:t>Times</w:t>
      </w:r>
      <w:proofErr w:type="spellEnd"/>
      <w:r w:rsidRPr="00247D59">
        <w:rPr>
          <w:iCs/>
        </w:rPr>
        <w:t>.</w:t>
      </w:r>
    </w:p>
    <w:p w14:paraId="77258556" w14:textId="77777777" w:rsidR="00247D59" w:rsidRPr="00247D59" w:rsidRDefault="00247D59" w:rsidP="00247D59">
      <w:pPr>
        <w:rPr>
          <w:iCs/>
        </w:rPr>
      </w:pPr>
      <w:r w:rsidRPr="00247D59">
        <w:rPr>
          <w:iCs/>
        </w:rPr>
        <w:t xml:space="preserve">Издание со ссылкой на данные онлайн-рынка грузовых перевозок </w:t>
      </w:r>
      <w:proofErr w:type="spellStart"/>
      <w:r w:rsidRPr="00247D59">
        <w:rPr>
          <w:iCs/>
        </w:rPr>
        <w:t>Freightos</w:t>
      </w:r>
      <w:proofErr w:type="spellEnd"/>
      <w:r w:rsidRPr="00247D59">
        <w:rPr>
          <w:iCs/>
        </w:rPr>
        <w:t xml:space="preserve"> пишет, что стоимость отправки стандартного 40-футового контейнера из Азии в Северную Европу впервые превысила $11 тыс. Для сравнения в середине мая цена составляла $8,5 тыс., а в октябре прошлого года - $2 тыс.</w:t>
      </w:r>
    </w:p>
    <w:p w14:paraId="0B1017A8" w14:textId="08309F44" w:rsidR="00C8396B" w:rsidRPr="00247D59" w:rsidRDefault="00247D59" w:rsidP="00B42923">
      <w:pPr>
        <w:rPr>
          <w:iCs/>
        </w:rPr>
      </w:pPr>
      <w:r w:rsidRPr="00247D59">
        <w:rPr>
          <w:iCs/>
        </w:rPr>
        <w:t xml:space="preserve">Рекордному росту цен на морские перевозки в последние недели поспособствовал сбой в работе крупного </w:t>
      </w:r>
      <w:proofErr w:type="spellStart"/>
      <w:r w:rsidRPr="00247D59">
        <w:rPr>
          <w:iCs/>
        </w:rPr>
        <w:t>южнокитайского</w:t>
      </w:r>
      <w:proofErr w:type="spellEnd"/>
      <w:r w:rsidRPr="00247D59">
        <w:rPr>
          <w:iCs/>
        </w:rPr>
        <w:t xml:space="preserve"> порта </w:t>
      </w:r>
      <w:proofErr w:type="spellStart"/>
      <w:r w:rsidRPr="00247D59">
        <w:rPr>
          <w:iCs/>
        </w:rPr>
        <w:t>Яньтянь</w:t>
      </w:r>
      <w:proofErr w:type="spellEnd"/>
      <w:r w:rsidRPr="00247D59">
        <w:rPr>
          <w:iCs/>
        </w:rPr>
        <w:t xml:space="preserve">. </w:t>
      </w:r>
      <w:r w:rsidRPr="00247D59">
        <w:rPr>
          <w:i/>
        </w:rPr>
        <w:t>РБК</w:t>
      </w:r>
    </w:p>
    <w:p w14:paraId="39116380" w14:textId="77777777" w:rsidR="00247D59" w:rsidRPr="00A96B15" w:rsidRDefault="000315A9" w:rsidP="00247D59">
      <w:pPr>
        <w:pStyle w:val="a9"/>
      </w:pPr>
      <w:hyperlink r:id="rId15" w:history="1">
        <w:r w:rsidR="00247D59" w:rsidRPr="00A96B15">
          <w:t>БИЗНЕС В I КВАРТАЛЕ ПОЛУЧИЛ БОЛЕЕ 33 МЛРД РУБЛЕЙ КРЕДИТОВ ПОД ГАРАНТИИ КОРПОРАЦИИ МСП</w:t>
        </w:r>
      </w:hyperlink>
    </w:p>
    <w:p w14:paraId="6B22E809" w14:textId="77777777" w:rsidR="00247D59" w:rsidRDefault="00247D59" w:rsidP="00247D59">
      <w:r>
        <w:t>Объем кредитной поддержки субъектов малого и среднего предпринимательства, предоставленной под гарантии Корпорации МСП (входит в структуру ВЭБ.РФ) по итогам I квартала 2021 года оценивается в 33,6 млрд рублей, что на 70,6% больше, чем за аналогичный период 2020 года. Об этом во вторник говорится в сообщении корпорации.</w:t>
      </w:r>
    </w:p>
    <w:p w14:paraId="14D2F501" w14:textId="7C33D7B9" w:rsidR="00C8396B" w:rsidRDefault="00247D59" w:rsidP="006A5BC7">
      <w:r>
        <w:t xml:space="preserve">Лидеры среди банков-партнеров КМСП по объемам выданных кредитов с гарантийным покрытием: ВТБ (7,7 млрд рублей), Сбербанк (7,6 млрд руб.), МСП Банк (5,4 млрд рублей), банк «Открытие» (3,1 млрд рублей), </w:t>
      </w:r>
      <w:proofErr w:type="spellStart"/>
      <w:r w:rsidRPr="00A96B15">
        <w:rPr>
          <w:b/>
        </w:rPr>
        <w:t>Россельхозбанк</w:t>
      </w:r>
      <w:proofErr w:type="spellEnd"/>
      <w:r>
        <w:t xml:space="preserve"> (2,4 млрд рублей) и Промсвязьбанк (2,3 млрд рублей). </w:t>
      </w:r>
      <w:r w:rsidRPr="00F15C8F">
        <w:rPr>
          <w:i/>
        </w:rPr>
        <w:t>ТАСС</w:t>
      </w:r>
      <w:bookmarkEnd w:id="12"/>
    </w:p>
    <w:sectPr w:rsidR="00C8396B" w:rsidSect="005F3758">
      <w:headerReference w:type="default" r:id="rId16"/>
      <w:footerReference w:type="default" r:id="rId1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6F23" w14:textId="77777777" w:rsidR="000315A9" w:rsidRDefault="000315A9">
      <w:r>
        <w:separator/>
      </w:r>
    </w:p>
  </w:endnote>
  <w:endnote w:type="continuationSeparator" w:id="0">
    <w:p w14:paraId="48309BF4" w14:textId="77777777" w:rsidR="000315A9" w:rsidRDefault="0003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0FDA8C6" w14:textId="77777777">
      <w:tc>
        <w:tcPr>
          <w:tcW w:w="9648" w:type="dxa"/>
          <w:shd w:val="clear" w:color="auto" w:fill="E6E7EA"/>
          <w:vAlign w:val="center"/>
        </w:tcPr>
        <w:p w14:paraId="1A1F778C" w14:textId="77777777" w:rsidR="00C8396B" w:rsidRDefault="00F62502" w:rsidP="00DA49A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A49A0">
            <w:rPr>
              <w:rFonts w:cs="Arial"/>
              <w:color w:val="90989E"/>
              <w:sz w:val="16"/>
              <w:szCs w:val="16"/>
            </w:rPr>
            <w:t>2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DA49A0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43A05C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E6EE4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E406DDA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4A895C4" w14:textId="77777777">
      <w:tc>
        <w:tcPr>
          <w:tcW w:w="9648" w:type="dxa"/>
          <w:shd w:val="clear" w:color="auto" w:fill="E6E7EA"/>
          <w:vAlign w:val="center"/>
        </w:tcPr>
        <w:p w14:paraId="2875DCB3" w14:textId="77777777" w:rsidR="00C8396B" w:rsidRDefault="00F62502" w:rsidP="00DA49A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DA49A0">
            <w:rPr>
              <w:rFonts w:cs="Arial"/>
              <w:color w:val="90989E"/>
              <w:sz w:val="16"/>
              <w:szCs w:val="16"/>
            </w:rPr>
            <w:t>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DA49A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CA0820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E6EE4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286508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53A51" w14:textId="77777777" w:rsidR="000315A9" w:rsidRDefault="000315A9">
      <w:r>
        <w:separator/>
      </w:r>
    </w:p>
  </w:footnote>
  <w:footnote w:type="continuationSeparator" w:id="0">
    <w:p w14:paraId="11DED8C9" w14:textId="77777777" w:rsidR="000315A9" w:rsidRDefault="0003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1C4FA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15ACC10" wp14:editId="535366D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292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C3412" wp14:editId="20866FB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55D1C8C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783E8960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122930EC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23A1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0782C13" wp14:editId="7D3FAD0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292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DD63AC" wp14:editId="5E4582A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08F71995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64CAE37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6C46A84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23"/>
    <w:rsid w:val="000213FF"/>
    <w:rsid w:val="000315A9"/>
    <w:rsid w:val="0003491F"/>
    <w:rsid w:val="00052CCF"/>
    <w:rsid w:val="00066C93"/>
    <w:rsid w:val="000946EB"/>
    <w:rsid w:val="00131AF2"/>
    <w:rsid w:val="00195925"/>
    <w:rsid w:val="001F0F3E"/>
    <w:rsid w:val="00234D53"/>
    <w:rsid w:val="00247D59"/>
    <w:rsid w:val="00270257"/>
    <w:rsid w:val="002E5101"/>
    <w:rsid w:val="003058E2"/>
    <w:rsid w:val="00360E7B"/>
    <w:rsid w:val="003C3C67"/>
    <w:rsid w:val="004304C8"/>
    <w:rsid w:val="0046648C"/>
    <w:rsid w:val="004C666C"/>
    <w:rsid w:val="004D0EB7"/>
    <w:rsid w:val="005233A0"/>
    <w:rsid w:val="005240C2"/>
    <w:rsid w:val="005F1D44"/>
    <w:rsid w:val="005F3758"/>
    <w:rsid w:val="00604F1E"/>
    <w:rsid w:val="006A4148"/>
    <w:rsid w:val="006A5BC7"/>
    <w:rsid w:val="006B6BD5"/>
    <w:rsid w:val="0074571A"/>
    <w:rsid w:val="00747FBD"/>
    <w:rsid w:val="00750476"/>
    <w:rsid w:val="007910D0"/>
    <w:rsid w:val="007B6E28"/>
    <w:rsid w:val="007F0AB1"/>
    <w:rsid w:val="00863888"/>
    <w:rsid w:val="00880679"/>
    <w:rsid w:val="00985DA8"/>
    <w:rsid w:val="009B4B1F"/>
    <w:rsid w:val="00A074FA"/>
    <w:rsid w:val="00A12D82"/>
    <w:rsid w:val="00A159F7"/>
    <w:rsid w:val="00A36A27"/>
    <w:rsid w:val="00AA4496"/>
    <w:rsid w:val="00AE6EE4"/>
    <w:rsid w:val="00B3716A"/>
    <w:rsid w:val="00B42923"/>
    <w:rsid w:val="00B922A1"/>
    <w:rsid w:val="00BC4068"/>
    <w:rsid w:val="00BC5E5A"/>
    <w:rsid w:val="00BF48EC"/>
    <w:rsid w:val="00C14B74"/>
    <w:rsid w:val="00C14EA4"/>
    <w:rsid w:val="00C8396B"/>
    <w:rsid w:val="00C87324"/>
    <w:rsid w:val="00C90FBF"/>
    <w:rsid w:val="00CB62A1"/>
    <w:rsid w:val="00CD2DDE"/>
    <w:rsid w:val="00CD5A45"/>
    <w:rsid w:val="00D32A3F"/>
    <w:rsid w:val="00D52CCC"/>
    <w:rsid w:val="00DA49A0"/>
    <w:rsid w:val="00E12208"/>
    <w:rsid w:val="00E4368A"/>
    <w:rsid w:val="00EA7B65"/>
    <w:rsid w:val="00EB3BEA"/>
    <w:rsid w:val="00EC3102"/>
    <w:rsid w:val="00ED77A2"/>
    <w:rsid w:val="00F41E23"/>
    <w:rsid w:val="00F62502"/>
    <w:rsid w:val="00F65057"/>
    <w:rsid w:val="00FA1B4C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37A38"/>
  <w15:docId w15:val="{FD90B30C-2066-4A83-AFBA-34AB5862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A5BC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5B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lknews.ru/index/moloko/moloko_6827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ss.ru/sibir-news/117180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ekonomika/117150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msp/11715635" TargetMode="External"/><Relationship Id="rId10" Type="http://schemas.openxmlformats.org/officeDocument/2006/relationships/hyperlink" Target="https://www.interfax.ru/business/7733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ass.ru/nedvizhimost/117217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F9EA-82E8-4EF3-9D48-E57DC48C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42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18</cp:revision>
  <cp:lastPrinted>2021-06-23T07:22:00Z</cp:lastPrinted>
  <dcterms:created xsi:type="dcterms:W3CDTF">2021-06-23T04:54:00Z</dcterms:created>
  <dcterms:modified xsi:type="dcterms:W3CDTF">2021-06-23T07:36:00Z</dcterms:modified>
</cp:coreProperties>
</file>