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08D3" w14:textId="77777777" w:rsidR="00C8396B" w:rsidRDefault="00C8396B">
      <w:bookmarkStart w:id="0" w:name="_Toc342069526"/>
      <w:bookmarkStart w:id="1" w:name="_Toc342069546"/>
      <w:bookmarkStart w:id="2" w:name="_Toc342069600"/>
    </w:p>
    <w:p w14:paraId="4A6A4AD6" w14:textId="77777777" w:rsidR="00C8396B" w:rsidRDefault="00C8396B"/>
    <w:p w14:paraId="6AC5D8D1" w14:textId="77777777" w:rsidR="00C8396B" w:rsidRDefault="00C8396B"/>
    <w:p w14:paraId="431BCB67" w14:textId="77777777" w:rsidR="00C8396B" w:rsidRDefault="00C8396B"/>
    <w:p w14:paraId="1C570377" w14:textId="77777777" w:rsidR="00C8396B" w:rsidRDefault="00C8396B"/>
    <w:p w14:paraId="512CA5ED" w14:textId="77777777" w:rsidR="00C8396B" w:rsidRDefault="00C8396B"/>
    <w:p w14:paraId="38E649B1" w14:textId="77777777" w:rsidR="00C8396B" w:rsidRDefault="00C8396B"/>
    <w:p w14:paraId="75A5E7E9" w14:textId="77777777" w:rsidR="00C8396B" w:rsidRDefault="00C8396B"/>
    <w:p w14:paraId="78BEC2F6" w14:textId="77777777" w:rsidR="00C8396B" w:rsidRDefault="00C8396B"/>
    <w:p w14:paraId="494A582B" w14:textId="77777777" w:rsidR="00C8396B" w:rsidRDefault="00C8396B"/>
    <w:p w14:paraId="44254CC0" w14:textId="77777777" w:rsidR="00C8396B" w:rsidRDefault="00C8396B"/>
    <w:p w14:paraId="65FE4780" w14:textId="77777777" w:rsidR="00C8396B" w:rsidRDefault="00C8396B"/>
    <w:p w14:paraId="6709ECF6" w14:textId="77777777" w:rsidR="00C8396B" w:rsidRDefault="00C8396B"/>
    <w:p w14:paraId="02D4960D" w14:textId="77777777" w:rsidR="00C8396B" w:rsidRDefault="00C8396B"/>
    <w:p w14:paraId="308D2DCA" w14:textId="77777777" w:rsidR="00C8396B" w:rsidRDefault="00C8396B"/>
    <w:p w14:paraId="332279A6" w14:textId="77777777" w:rsidR="00C8396B" w:rsidRDefault="00C8396B"/>
    <w:p w14:paraId="4CA1A8ED" w14:textId="77777777" w:rsidR="00C8396B" w:rsidRDefault="00C8396B"/>
    <w:p w14:paraId="70DA5AD8" w14:textId="77777777" w:rsidR="00C8396B" w:rsidRDefault="00C8396B"/>
    <w:p w14:paraId="03DC0D01" w14:textId="77777777" w:rsidR="00C8396B" w:rsidRDefault="00C8396B"/>
    <w:p w14:paraId="2BEB8EA5" w14:textId="77777777" w:rsidR="00C8396B" w:rsidRDefault="00C8396B"/>
    <w:p w14:paraId="06CC1B06" w14:textId="77777777" w:rsidR="00C8396B" w:rsidRDefault="00C8396B"/>
    <w:p w14:paraId="5F3568CE" w14:textId="77777777" w:rsidR="00C8396B" w:rsidRDefault="00C8396B"/>
    <w:p w14:paraId="1F028672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EEC949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150C274A" w14:textId="77777777" w:rsidR="00C8396B" w:rsidRDefault="00F07F9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0E4C0698" w14:textId="77777777" w:rsidR="00C8396B" w:rsidRDefault="00C8396B"/>
    <w:p w14:paraId="15A5BE5A" w14:textId="77777777" w:rsidR="00C8396B" w:rsidRDefault="00C8396B"/>
    <w:p w14:paraId="128440F7" w14:textId="61207727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76BCF508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60C41A1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CF24F51" w14:textId="77777777">
        <w:tc>
          <w:tcPr>
            <w:tcW w:w="7380" w:type="dxa"/>
            <w:gridSpan w:val="3"/>
            <w:shd w:val="clear" w:color="auto" w:fill="008B53"/>
          </w:tcPr>
          <w:p w14:paraId="3F3E7828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A9478FC" w14:textId="77777777" w:rsidR="00C8396B" w:rsidRDefault="00F07F99" w:rsidP="00FC770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5F2A399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6D97BE4" w14:textId="77777777" w:rsidR="00C8396B" w:rsidRDefault="00C8396B">
            <w:bookmarkStart w:id="4" w:name="SEC_1"/>
          </w:p>
          <w:p w14:paraId="2072ACC7" w14:textId="77777777" w:rsidR="006D3E0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42A12D2F" w14:textId="77777777" w:rsidR="0032397C" w:rsidRDefault="0032397C" w:rsidP="00BA4DB2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14:paraId="6A5B04B0" w14:textId="7752E828" w:rsidR="006D3E00" w:rsidRPr="00BA4DB2" w:rsidRDefault="00BA4DB2" w:rsidP="00BA4DB2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BA4DB2">
              <w:rPr>
                <w:rFonts w:cs="Arial"/>
                <w:b/>
                <w:caps/>
                <w:color w:val="000000" w:themeColor="text1"/>
                <w:szCs w:val="18"/>
              </w:rPr>
              <w:t>26 ЯНВАРЯ</w:t>
            </w:r>
          </w:p>
          <w:p w14:paraId="40CFCF32" w14:textId="77777777" w:rsidR="006D3E00" w:rsidRDefault="006D3E00" w:rsidP="006D3E00">
            <w:r w:rsidRPr="004C083C">
              <w:t xml:space="preserve">РОССИЯ, АЗЕРБАЙДЖАН. Переговоры </w:t>
            </w:r>
            <w:proofErr w:type="spellStart"/>
            <w:r w:rsidRPr="004C083C">
              <w:t>Россельхознадзора</w:t>
            </w:r>
            <w:proofErr w:type="spellEnd"/>
            <w:r w:rsidRPr="004C083C">
              <w:t xml:space="preserve"> и Агентства по продовольственной безопасности Азербайджана. В повестке обсуждение ситуации, связанной с поставками в Россию томатов.</w:t>
            </w:r>
          </w:p>
          <w:p w14:paraId="7F4C8348" w14:textId="77777777" w:rsidR="00BA4DB2" w:rsidRPr="004C083C" w:rsidRDefault="00BA4DB2" w:rsidP="006D3E00"/>
          <w:p w14:paraId="15EEF467" w14:textId="3C4F3838" w:rsidR="00C8396B" w:rsidRPr="006D3E00" w:rsidRDefault="006D3E00" w:rsidP="006D3E00">
            <w:r w:rsidRPr="004C083C">
              <w:t xml:space="preserve">РОССИЯ, США. Переговоры </w:t>
            </w:r>
            <w:proofErr w:type="spellStart"/>
            <w:r w:rsidRPr="004C083C">
              <w:t>Россельхознадзора</w:t>
            </w:r>
            <w:proofErr w:type="spellEnd"/>
            <w:r w:rsidRPr="004C083C">
              <w:t xml:space="preserve"> и Службы инспекции здоровья животных и растений Министерства сельского хозяйства США по вопросам поставок в Россию семян и посадочного материала.</w:t>
            </w:r>
          </w:p>
          <w:p w14:paraId="32845308" w14:textId="77777777" w:rsidR="00BA4DB2" w:rsidRDefault="00BA4DB2" w:rsidP="006D3E00">
            <w:bookmarkStart w:id="5" w:name="SEC_2"/>
            <w:bookmarkEnd w:id="4"/>
          </w:p>
          <w:p w14:paraId="1972341F" w14:textId="77777777" w:rsidR="00BA4DB2" w:rsidRDefault="00BA4DB2" w:rsidP="00BA4DB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4D465769" w14:textId="77777777" w:rsidR="00BA4DB2" w:rsidRPr="0018279A" w:rsidRDefault="00BA4DB2" w:rsidP="006D3E00"/>
          <w:p w14:paraId="0A4A083C" w14:textId="77777777" w:rsidR="0032397C" w:rsidRDefault="006D3E00" w:rsidP="006D3E00">
            <w:pPr>
              <w:rPr>
                <w:b/>
                <w:bCs/>
              </w:rPr>
            </w:pPr>
            <w:r w:rsidRPr="0032397C">
              <w:rPr>
                <w:b/>
                <w:bCs/>
              </w:rPr>
              <w:t>26 января</w:t>
            </w:r>
            <w:r w:rsidR="0032397C">
              <w:rPr>
                <w:b/>
                <w:bCs/>
              </w:rPr>
              <w:t xml:space="preserve"> – </w:t>
            </w:r>
          </w:p>
          <w:p w14:paraId="38C00758" w14:textId="64E041D2" w:rsidR="006D3E00" w:rsidRPr="0032397C" w:rsidRDefault="006D3E00" w:rsidP="006D3E00">
            <w:pPr>
              <w:rPr>
                <w:b/>
                <w:bCs/>
              </w:rPr>
            </w:pPr>
            <w:r w:rsidRPr="0018279A">
              <w:t>Международный день таможенника</w:t>
            </w:r>
            <w:r>
              <w:t xml:space="preserve"> </w:t>
            </w:r>
          </w:p>
          <w:bookmarkEnd w:id="5"/>
          <w:p w14:paraId="532938B5" w14:textId="77777777" w:rsidR="00F23DC2" w:rsidRDefault="00F23DC2" w:rsidP="006D3E00">
            <w:pPr>
              <w:jc w:val="left"/>
            </w:pPr>
          </w:p>
          <w:p w14:paraId="5EE76F5C" w14:textId="254B41D4" w:rsidR="00B24235" w:rsidRDefault="00B24235" w:rsidP="006D3E00">
            <w:pPr>
              <w:jc w:val="left"/>
            </w:pPr>
          </w:p>
        </w:tc>
        <w:tc>
          <w:tcPr>
            <w:tcW w:w="283" w:type="dxa"/>
          </w:tcPr>
          <w:p w14:paraId="6FA806A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99E2058" w14:textId="527118B5" w:rsidR="0032397C" w:rsidRPr="0032397C" w:rsidRDefault="00C30C96" w:rsidP="0032397C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152B340E" w14:textId="3578BEE0" w:rsidR="00093E31" w:rsidRDefault="00093E31" w:rsidP="0032397C">
            <w:pPr>
              <w:rPr>
                <w:i/>
              </w:rPr>
            </w:pPr>
          </w:p>
          <w:p w14:paraId="61AF4DB8" w14:textId="6F60C95A" w:rsidR="00093E31" w:rsidRPr="00093E31" w:rsidRDefault="00093E31" w:rsidP="00093E31">
            <w:pPr>
              <w:rPr>
                <w:b/>
                <w:bCs/>
                <w:iCs/>
              </w:rPr>
            </w:pPr>
            <w:r w:rsidRPr="00093E31">
              <w:rPr>
                <w:b/>
                <w:bCs/>
                <w:iCs/>
              </w:rPr>
              <w:t>В МИНСЕЛЬХОЗЕ ОБСУДИЛИ РАЗВИТИЕ АПК ИРКУТСКОЙ ОБЛАСТИ</w:t>
            </w:r>
          </w:p>
          <w:p w14:paraId="1D4587DA" w14:textId="549967A5" w:rsidR="00093E31" w:rsidRPr="00093E31" w:rsidRDefault="00093E31" w:rsidP="00093E31">
            <w:pPr>
              <w:rPr>
                <w:iCs/>
              </w:rPr>
            </w:pPr>
            <w:r w:rsidRPr="00093E31">
              <w:rPr>
                <w:iCs/>
              </w:rPr>
              <w:t xml:space="preserve">Министр сельского хозяйства </w:t>
            </w:r>
            <w:r w:rsidRPr="00093E31">
              <w:rPr>
                <w:b/>
                <w:bCs/>
                <w:iCs/>
              </w:rPr>
              <w:t>Дмитрий Патрушев</w:t>
            </w:r>
            <w:r w:rsidRPr="00093E31">
              <w:rPr>
                <w:iCs/>
              </w:rPr>
              <w:t xml:space="preserve"> провел рабочую встречу с губернатором Иркутской области Игорем Кобзевым. В ее рамках были перспективы АПК региона, вопросы реализации госпрограммы </w:t>
            </w:r>
            <w:r w:rsidR="001E4642">
              <w:rPr>
                <w:iCs/>
              </w:rPr>
              <w:t>«</w:t>
            </w:r>
            <w:r w:rsidRPr="00093E31">
              <w:rPr>
                <w:iCs/>
              </w:rPr>
              <w:t>Комплексное развитие сельских территорий</w:t>
            </w:r>
            <w:r w:rsidR="001E4642">
              <w:rPr>
                <w:iCs/>
              </w:rPr>
              <w:t>»</w:t>
            </w:r>
            <w:r w:rsidRPr="00093E31">
              <w:rPr>
                <w:iCs/>
              </w:rPr>
              <w:t xml:space="preserve">, а также совершенствования механизма господдержки малых </w:t>
            </w:r>
            <w:proofErr w:type="spellStart"/>
            <w:r w:rsidRPr="00093E31">
              <w:rPr>
                <w:iCs/>
              </w:rPr>
              <w:t>сельхозтоваропроизводителей</w:t>
            </w:r>
            <w:proofErr w:type="spellEnd"/>
            <w:r w:rsidRPr="00093E31">
              <w:rPr>
                <w:iCs/>
              </w:rPr>
              <w:t>.</w:t>
            </w:r>
          </w:p>
          <w:p w14:paraId="0F798147" w14:textId="77777777" w:rsidR="00093E31" w:rsidRPr="00093E31" w:rsidRDefault="00093E31" w:rsidP="00093E31">
            <w:pPr>
              <w:rPr>
                <w:iCs/>
              </w:rPr>
            </w:pPr>
            <w:r w:rsidRPr="00093E31">
              <w:rPr>
                <w:iCs/>
              </w:rPr>
              <w:t>Агропромышленный комплекс субъекта устойчиво развивается и показывает позитивную динамику по основным направлениям. По предварительным данным, в 2020 году урожай зерна в регионе увеличился на 86 тыс. тонн и составил 865,1 тыс. тонн. Производство рапса выросло более чем в 2 раза до 66 тыс. тонн. Положительные результаты продемонстрировали и овощеводы Иркутской области.</w:t>
            </w:r>
          </w:p>
          <w:p w14:paraId="3C0BF542" w14:textId="774CBBD0" w:rsidR="00093E31" w:rsidRDefault="00093E31" w:rsidP="00093E31">
            <w:pPr>
              <w:rPr>
                <w:i/>
              </w:rPr>
            </w:pPr>
            <w:r w:rsidRPr="00093E31">
              <w:rPr>
                <w:iCs/>
              </w:rPr>
              <w:t>Кроме того, производство скота и птицы (на убой в живом весе) за 2020 год составило 152,3 тыс. тонн, что на 1,2% больше к уровню 2019 года. На 1,5% увеличилось производство молока, составив 452,4 тыс. тонн. </w:t>
            </w:r>
            <w:r w:rsidRPr="00093E31">
              <w:rPr>
                <w:i/>
              </w:rPr>
              <w:t>Фермер</w:t>
            </w:r>
          </w:p>
          <w:p w14:paraId="55CE172B" w14:textId="5E5BA928" w:rsidR="00F23DC2" w:rsidRDefault="00F23DC2" w:rsidP="00093E31">
            <w:pPr>
              <w:rPr>
                <w:i/>
              </w:rPr>
            </w:pPr>
          </w:p>
          <w:p w14:paraId="17A04197" w14:textId="77777777" w:rsidR="00F23DC2" w:rsidRPr="0032397C" w:rsidRDefault="00F23DC2" w:rsidP="00F23DC2">
            <w:pPr>
              <w:rPr>
                <w:b/>
                <w:bCs/>
                <w:iCs/>
              </w:rPr>
            </w:pPr>
            <w:r w:rsidRPr="0032397C">
              <w:rPr>
                <w:b/>
                <w:bCs/>
                <w:iCs/>
              </w:rPr>
              <w:t>МИНСЕЛЬХОЗ НЕ ПРОРАБАТЫВАЕТ ДОПОЛНИТЕЛЬНЫХ ОГРАНИЧЕНИЙ НА ПРОДРЫНКЕ РФ</w:t>
            </w:r>
          </w:p>
          <w:p w14:paraId="7A00F347" w14:textId="77777777" w:rsidR="00F23DC2" w:rsidRPr="0032397C" w:rsidRDefault="00F23DC2" w:rsidP="00F23DC2">
            <w:pPr>
              <w:rPr>
                <w:iCs/>
              </w:rPr>
            </w:pPr>
            <w:r w:rsidRPr="0032397C">
              <w:rPr>
                <w:b/>
                <w:bCs/>
                <w:iCs/>
              </w:rPr>
              <w:t>Минсельхоз РФ</w:t>
            </w:r>
            <w:r w:rsidRPr="0032397C">
              <w:rPr>
                <w:iCs/>
              </w:rPr>
              <w:t xml:space="preserve"> считает достаточными принятые меры по стабилизации цен на продовольствие. Дополнительные меры не прорабатываются.</w:t>
            </w:r>
          </w:p>
          <w:p w14:paraId="1181D831" w14:textId="77777777" w:rsidR="00F23DC2" w:rsidRPr="0032397C" w:rsidRDefault="00F23DC2" w:rsidP="00F23DC2">
            <w:pPr>
              <w:rPr>
                <w:iCs/>
              </w:rPr>
            </w:pPr>
            <w:r>
              <w:rPr>
                <w:iCs/>
              </w:rPr>
              <w:t>«</w:t>
            </w:r>
            <w:r w:rsidRPr="0032397C">
              <w:rPr>
                <w:iCs/>
              </w:rPr>
              <w:t xml:space="preserve">Правительством РФ принят ряд системных мер, направленных на стабилизацию цен на базовые продукты питания. По оценке </w:t>
            </w:r>
            <w:r w:rsidRPr="0032397C">
              <w:rPr>
                <w:b/>
                <w:bCs/>
                <w:iCs/>
              </w:rPr>
              <w:t>Минсельхоза</w:t>
            </w:r>
            <w:r w:rsidRPr="0032397C">
              <w:rPr>
                <w:iCs/>
              </w:rPr>
              <w:t>, их действия будет достаточно для выравнивания ценовой ситуации. Дополнительные ограничения на площадке министерства в настоящее время не прорабатываются</w:t>
            </w:r>
            <w:r>
              <w:rPr>
                <w:iCs/>
              </w:rPr>
              <w:t>»</w:t>
            </w:r>
            <w:r w:rsidRPr="0032397C">
              <w:rPr>
                <w:iCs/>
              </w:rPr>
              <w:t xml:space="preserve">, - говорится в сообщении </w:t>
            </w:r>
            <w:r w:rsidRPr="0032397C">
              <w:rPr>
                <w:b/>
                <w:bCs/>
                <w:iCs/>
              </w:rPr>
              <w:t>Минсельхоза</w:t>
            </w:r>
            <w:r w:rsidRPr="0032397C">
              <w:rPr>
                <w:iCs/>
              </w:rPr>
              <w:t>.</w:t>
            </w:r>
          </w:p>
          <w:p w14:paraId="3D4F8AC5" w14:textId="77777777" w:rsidR="00F23DC2" w:rsidRPr="0032397C" w:rsidRDefault="00F23DC2" w:rsidP="00F23DC2">
            <w:pPr>
              <w:rPr>
                <w:iCs/>
              </w:rPr>
            </w:pPr>
            <w:r w:rsidRPr="0032397C">
              <w:rPr>
                <w:iCs/>
              </w:rPr>
              <w:t xml:space="preserve">Ведомство отмечает, что производство продукции АПК в России демонстрирует устойчивый рост, </w:t>
            </w:r>
            <w:r>
              <w:rPr>
                <w:iCs/>
              </w:rPr>
              <w:t>«</w:t>
            </w:r>
            <w:r w:rsidRPr="0032397C">
              <w:rPr>
                <w:iCs/>
              </w:rPr>
              <w:t>что позволяет обеспечивать внутренний рынок всеми основными категориями продуктов питания и перевыполнять пороговые значения по многим показателям Доктрины продовольственной безопасности</w:t>
            </w:r>
            <w:r>
              <w:rPr>
                <w:iCs/>
              </w:rPr>
              <w:t>»</w:t>
            </w:r>
            <w:r w:rsidRPr="0032397C">
              <w:rPr>
                <w:iCs/>
              </w:rPr>
              <w:t>.</w:t>
            </w:r>
          </w:p>
          <w:p w14:paraId="24CCC83B" w14:textId="1B0CAAE7" w:rsidR="00C8396B" w:rsidRPr="00F23DC2" w:rsidRDefault="00F23DC2" w:rsidP="0032397C">
            <w:pPr>
              <w:rPr>
                <w:i/>
              </w:rPr>
            </w:pPr>
            <w:r>
              <w:rPr>
                <w:iCs/>
              </w:rPr>
              <w:t>«</w:t>
            </w:r>
            <w:r w:rsidRPr="0032397C">
              <w:rPr>
                <w:b/>
                <w:bCs/>
                <w:iCs/>
              </w:rPr>
              <w:t>Минсельхоз России</w:t>
            </w:r>
            <w:r w:rsidRPr="0032397C">
              <w:rPr>
                <w:iCs/>
              </w:rPr>
              <w:t xml:space="preserve"> оценивает текущую ситуацию на рынке АПК как стабильную и не ожидает возникновения дефицита каких-либо видов продовольствия</w:t>
            </w:r>
            <w:r>
              <w:rPr>
                <w:iCs/>
              </w:rPr>
              <w:t>»</w:t>
            </w:r>
            <w:r w:rsidRPr="0032397C">
              <w:rPr>
                <w:iCs/>
              </w:rPr>
              <w:t xml:space="preserve">, - подчеркивается в сообщении. </w:t>
            </w:r>
            <w:r w:rsidRPr="0032397C">
              <w:rPr>
                <w:i/>
              </w:rPr>
              <w:t xml:space="preserve">Интерфакс, ТАСС, РИА Новости, </w:t>
            </w:r>
            <w:r>
              <w:rPr>
                <w:i/>
              </w:rPr>
              <w:t xml:space="preserve">ПРАЙМ, </w:t>
            </w:r>
            <w:r w:rsidRPr="0032397C">
              <w:rPr>
                <w:i/>
              </w:rPr>
              <w:t>РБК, Ведомости, Коммерсантъ, Российская газета, Известия</w:t>
            </w:r>
            <w:r>
              <w:rPr>
                <w:i/>
              </w:rPr>
              <w:t xml:space="preserve">, </w:t>
            </w:r>
            <w:r w:rsidRPr="0032397C">
              <w:rPr>
                <w:i/>
              </w:rPr>
              <w:t xml:space="preserve">Газета.ru, РЕН ТВ, Парламентская газета, Комсомольская правда, </w:t>
            </w:r>
            <w:r w:rsidRPr="00110608">
              <w:rPr>
                <w:i/>
              </w:rPr>
              <w:t>RT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Milknews</w:t>
            </w:r>
            <w:proofErr w:type="spellEnd"/>
            <w:r w:rsidRPr="0032397C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110608">
              <w:rPr>
                <w:i/>
              </w:rPr>
              <w:t>Lenta.Ru</w:t>
            </w:r>
            <w:bookmarkEnd w:id="6"/>
            <w:proofErr w:type="spellEnd"/>
            <w:r w:rsidR="0032397C">
              <w:t xml:space="preserve"> </w:t>
            </w:r>
          </w:p>
        </w:tc>
      </w:tr>
    </w:tbl>
    <w:p w14:paraId="71EFBACE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7F99D75" w14:textId="2E1B0C69" w:rsidR="00F23DC2" w:rsidRPr="0032397C" w:rsidRDefault="00F23DC2" w:rsidP="00F23DC2">
      <w:pPr>
        <w:rPr>
          <w:b/>
          <w:bCs/>
          <w:iCs/>
        </w:rPr>
      </w:pPr>
      <w:bookmarkStart w:id="9" w:name="SEC_3"/>
      <w:r w:rsidRPr="0032397C">
        <w:rPr>
          <w:b/>
          <w:bCs/>
          <w:iCs/>
        </w:rPr>
        <w:lastRenderedPageBreak/>
        <w:t>СЕЛЬХОЗОРГАНИЗАЦИИ РФ К 18 ЯНВАРЯ УВЕЛИЧИЛИ РЕАЛИЗАЦИЮ МОЛОКА НА 4,3% - МИНСЕЛЬХОЗ</w:t>
      </w:r>
    </w:p>
    <w:p w14:paraId="4E1A66D9" w14:textId="77777777" w:rsidR="00F23DC2" w:rsidRPr="0032397C" w:rsidRDefault="00F23DC2" w:rsidP="00F23DC2">
      <w:pPr>
        <w:rPr>
          <w:iCs/>
        </w:rPr>
      </w:pPr>
      <w:proofErr w:type="spellStart"/>
      <w:r w:rsidRPr="0032397C">
        <w:rPr>
          <w:iCs/>
        </w:rPr>
        <w:t>Сельхозорганизации</w:t>
      </w:r>
      <w:proofErr w:type="spellEnd"/>
      <w:r w:rsidRPr="0032397C">
        <w:rPr>
          <w:iCs/>
        </w:rPr>
        <w:t xml:space="preserve"> РФ к 18 января увеличили суточную реализацию молока по сравнению с аналогичной датой прошлого года на 4,3%, до 47,8 тыс. тонн, сообщает </w:t>
      </w:r>
      <w:r w:rsidRPr="0032397C">
        <w:rPr>
          <w:b/>
          <w:bCs/>
          <w:iCs/>
        </w:rPr>
        <w:t>Минсельхоз</w:t>
      </w:r>
      <w:r w:rsidRPr="0032397C">
        <w:rPr>
          <w:iCs/>
        </w:rPr>
        <w:t>.</w:t>
      </w:r>
    </w:p>
    <w:p w14:paraId="65E86866" w14:textId="77777777" w:rsidR="00F23DC2" w:rsidRPr="0032397C" w:rsidRDefault="00F23DC2" w:rsidP="00F23DC2">
      <w:pPr>
        <w:rPr>
          <w:iCs/>
        </w:rPr>
      </w:pPr>
      <w:r w:rsidRPr="0032397C">
        <w:rPr>
          <w:iCs/>
        </w:rPr>
        <w:t>Максимальные показатели достигнуты в Татарстане и Удмуртии, Краснодарском крае, Воронежской, Кировской, Свердловской, Ленинградской, Белгородской, Новосибирской, Московской областях.</w:t>
      </w:r>
    </w:p>
    <w:p w14:paraId="204C1D9E" w14:textId="4D9B0976" w:rsidR="00680107" w:rsidRDefault="00F23DC2" w:rsidP="00F23DC2">
      <w:pPr>
        <w:rPr>
          <w:i/>
        </w:rPr>
      </w:pPr>
      <w:r w:rsidRPr="0032397C">
        <w:rPr>
          <w:iCs/>
        </w:rPr>
        <w:t xml:space="preserve">Средний надой от коровы за сутки составил 17,44 кг, что на 0,91 кг больше, чем годом ранее. </w:t>
      </w:r>
      <w:r w:rsidRPr="0032397C">
        <w:rPr>
          <w:i/>
        </w:rPr>
        <w:t>Интерфакс</w:t>
      </w:r>
      <w:r>
        <w:rPr>
          <w:i/>
        </w:rPr>
        <w:t xml:space="preserve">, </w:t>
      </w:r>
      <w:r w:rsidRPr="00110608">
        <w:rPr>
          <w:i/>
        </w:rPr>
        <w:t>Крестьянские Ведомости</w:t>
      </w:r>
    </w:p>
    <w:p w14:paraId="25B879E2" w14:textId="77777777" w:rsidR="00F23DC2" w:rsidRPr="006D3E00" w:rsidRDefault="0083761A" w:rsidP="00F23DC2">
      <w:pPr>
        <w:pStyle w:val="a9"/>
      </w:pPr>
      <w:hyperlink r:id="rId9" w:history="1">
        <w:r w:rsidR="00F23DC2" w:rsidRPr="006D3E00">
          <w:t>ЖИВОТНОВОДЧЕСКАЯ ОТРАСЛЬ РОССИИ ОБЕСПЕЧЕНА ГРУБЫМИ И СОЧНЫМИ КОРМАМИ НА 107,2%</w:t>
        </w:r>
      </w:hyperlink>
    </w:p>
    <w:p w14:paraId="3128A41A" w14:textId="77777777" w:rsidR="00F23DC2" w:rsidRDefault="00F23DC2" w:rsidP="00F23DC2">
      <w:r>
        <w:t xml:space="preserve">По данным </w:t>
      </w:r>
      <w:r w:rsidRPr="006D3E00">
        <w:rPr>
          <w:b/>
        </w:rPr>
        <w:t>Минсельхоза России</w:t>
      </w:r>
      <w:r>
        <w:t xml:space="preserve">, на 15 января 2021 года обеспеченность отечественной животноводческой отрасли грубыми и сочными кормами составила 107,2%. В наличии у предприятий имеется 21,7 млн тонн кормовых единиц, в том числе грубых кормов - 16,8 млн тонн (107,5 % от потребности), сочных кормов - 4,9 млн тонн (106,5 % от потребности). </w:t>
      </w:r>
    </w:p>
    <w:p w14:paraId="5D9B3120" w14:textId="7F2C3A7B" w:rsidR="00F23DC2" w:rsidRDefault="00F23DC2" w:rsidP="00F23DC2">
      <w:pPr>
        <w:rPr>
          <w:i/>
        </w:rPr>
      </w:pPr>
      <w:r>
        <w:t xml:space="preserve">Высокая обеспеченность кормами наблюдается во всех животноводческих регионах страны. В то же время Республике Калмыкия из резервного фонда Правительства РФ были выделены дополнительные бюджетные ассигнования в размере 562,1 млн рублей для приобретения растительных кормов и фуражного зерна. В 2020 году регион столкнулся с неблагоприятными погодными условиями, которые повлияли на заготовку необходимого количества грубых кормов. </w:t>
      </w:r>
      <w:r w:rsidRPr="00110608">
        <w:rPr>
          <w:i/>
        </w:rPr>
        <w:t>Крестьянские Ведомости</w:t>
      </w:r>
    </w:p>
    <w:p w14:paraId="100A2E72" w14:textId="77777777" w:rsidR="00680107" w:rsidRPr="00F23DC2" w:rsidRDefault="00680107" w:rsidP="00B80D60">
      <w:pPr>
        <w:rPr>
          <w:i/>
        </w:rPr>
      </w:pPr>
    </w:p>
    <w:p w14:paraId="7D4088E4" w14:textId="77777777" w:rsidR="0032397C" w:rsidRPr="0032397C" w:rsidRDefault="0032397C" w:rsidP="0032397C">
      <w:pPr>
        <w:rPr>
          <w:b/>
          <w:bCs/>
          <w:iCs/>
        </w:rPr>
      </w:pPr>
      <w:r w:rsidRPr="0032397C">
        <w:rPr>
          <w:b/>
          <w:bCs/>
          <w:iCs/>
        </w:rPr>
        <w:t>ЦЕНЫ НА САХАР И МАСЛО У РОССТАТА ОКАЗАЛИСЬ ВЫШЕ ЗАФИКСИРОВАННЫХ СЕТЯМИ</w:t>
      </w:r>
    </w:p>
    <w:p w14:paraId="2FD0889E" w14:textId="77777777" w:rsidR="0032397C" w:rsidRPr="0032397C" w:rsidRDefault="0032397C" w:rsidP="0032397C">
      <w:pPr>
        <w:rPr>
          <w:iCs/>
        </w:rPr>
      </w:pPr>
      <w:r w:rsidRPr="0032397C">
        <w:rPr>
          <w:iCs/>
        </w:rPr>
        <w:t>К концу 2020 года цены на подсолнечное масло и сахар, по данным Росстата, были выше предельных, прописанных в соглашениях в рамках стабилизации. Причина - высокая доля несетевых магазинов и методология самой службы.</w:t>
      </w:r>
    </w:p>
    <w:p w14:paraId="6E15DD8D" w14:textId="75DA4D8A" w:rsidR="0032397C" w:rsidRPr="0032397C" w:rsidRDefault="0032397C" w:rsidP="0032397C">
      <w:pPr>
        <w:rPr>
          <w:iCs/>
        </w:rPr>
      </w:pPr>
      <w:r w:rsidRPr="0032397C">
        <w:rPr>
          <w:iCs/>
        </w:rPr>
        <w:t xml:space="preserve">Оптовые цены на сахар и подсолнечное масло снижаются, настаивает представитель </w:t>
      </w:r>
      <w:r w:rsidRPr="0032397C">
        <w:rPr>
          <w:b/>
          <w:bCs/>
          <w:iCs/>
        </w:rPr>
        <w:t>Минсельхоза</w:t>
      </w:r>
      <w:r w:rsidRPr="0032397C">
        <w:rPr>
          <w:iCs/>
        </w:rPr>
        <w:t xml:space="preserve">. Он приводит следующие данные: 1 кг сахарного песка у производителей по состоянию на 13 января стоил 36,2 руб. (то есть всего на 20 коп. дороже, чем зафиксировано в соглашениях), подсолнечное масло — 86,7 руб. за 1 кг (соответствует 79,76 руб. за 1 л, что более чем на 15 руб. меньше, чем обещано). К соглашениям о стабилизации цен присоединились предприятия, занимающие более 90% рынка подсолнечного масла и почти 100% рынка сахара, </w:t>
      </w:r>
      <w:r w:rsidR="001E4642">
        <w:rPr>
          <w:iCs/>
        </w:rPr>
        <w:t>«</w:t>
      </w:r>
      <w:r w:rsidRPr="0032397C">
        <w:rPr>
          <w:iCs/>
        </w:rPr>
        <w:t>все участники исполняют свои обязательства в полном объеме</w:t>
      </w:r>
      <w:r w:rsidR="001E4642">
        <w:rPr>
          <w:iCs/>
        </w:rPr>
        <w:t>»</w:t>
      </w:r>
      <w:r w:rsidRPr="0032397C">
        <w:rPr>
          <w:iCs/>
        </w:rPr>
        <w:t xml:space="preserve">, уверяют в министерстве, добавляя, что незначительное превышение цен производителей на сахар </w:t>
      </w:r>
      <w:r w:rsidR="001E4642">
        <w:rPr>
          <w:iCs/>
        </w:rPr>
        <w:t>«</w:t>
      </w:r>
      <w:r w:rsidRPr="0032397C">
        <w:rPr>
          <w:iCs/>
        </w:rPr>
        <w:t>связано с исполнением ранее подписанных договоров, а также экспортных контрактов</w:t>
      </w:r>
      <w:r w:rsidR="001E4642">
        <w:rPr>
          <w:iCs/>
        </w:rPr>
        <w:t>»</w:t>
      </w:r>
      <w:r w:rsidRPr="0032397C">
        <w:rPr>
          <w:iCs/>
        </w:rPr>
        <w:t>.</w:t>
      </w:r>
    </w:p>
    <w:p w14:paraId="5FF96264" w14:textId="7D46CEB8" w:rsidR="0032397C" w:rsidRPr="0032397C" w:rsidRDefault="0032397C" w:rsidP="00B80D60">
      <w:pPr>
        <w:rPr>
          <w:iCs/>
        </w:rPr>
      </w:pPr>
      <w:r w:rsidRPr="0032397C">
        <w:rPr>
          <w:iCs/>
        </w:rPr>
        <w:t xml:space="preserve">Предприятия, входящие в Масложировой союз России, не только выполняют соглашения, но и сохранили цены на подсолнечное масло, которые на момент подписания соглашений были ниже 95 руб. за 1 л, говорит исполнительный директор союза Михаил Мальцев. </w:t>
      </w:r>
      <w:r w:rsidRPr="0032397C">
        <w:rPr>
          <w:i/>
        </w:rPr>
        <w:t>РБК</w:t>
      </w:r>
    </w:p>
    <w:p w14:paraId="6E3C7E93" w14:textId="27E2363D" w:rsidR="006D3E00" w:rsidRPr="0032397C" w:rsidRDefault="00F62502" w:rsidP="0032397C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7FED870" w14:textId="305F629B" w:rsidR="0032397C" w:rsidRDefault="0032397C" w:rsidP="00C05F81">
      <w:pPr>
        <w:rPr>
          <w:i/>
        </w:rPr>
      </w:pPr>
    </w:p>
    <w:p w14:paraId="481A8B58" w14:textId="5656FC71" w:rsidR="0032397C" w:rsidRPr="0032397C" w:rsidRDefault="0032397C" w:rsidP="0032397C">
      <w:pPr>
        <w:rPr>
          <w:b/>
          <w:bCs/>
          <w:iCs/>
        </w:rPr>
      </w:pPr>
      <w:r w:rsidRPr="0032397C">
        <w:rPr>
          <w:b/>
          <w:bCs/>
          <w:iCs/>
        </w:rPr>
        <w:t>СЧЕТНАЯ ПАЛАТА УВИДЕЛА РИСК ДЕФИЦИТА ПРОДУКТОВ ИЗ-ЗА РЕГУЛИРОВАНИЯ ЦЕН</w:t>
      </w:r>
    </w:p>
    <w:p w14:paraId="3D608549" w14:textId="40DA7E98" w:rsidR="0032397C" w:rsidRPr="0032397C" w:rsidRDefault="0032397C" w:rsidP="0032397C">
      <w:pPr>
        <w:rPr>
          <w:iCs/>
        </w:rPr>
      </w:pPr>
      <w:r w:rsidRPr="0032397C">
        <w:rPr>
          <w:iCs/>
        </w:rPr>
        <w:t xml:space="preserve">Соглашение, заключенное между правительством РФ, Федеральной антимонопольной службой (ФАС) и торговыми сетями, о стабилизации цен на базовые продукты может привести к их дефициту. Об этом говорится в докладе </w:t>
      </w:r>
      <w:r w:rsidR="001E4642">
        <w:rPr>
          <w:iCs/>
        </w:rPr>
        <w:t>«</w:t>
      </w:r>
      <w:r w:rsidRPr="0032397C">
        <w:rPr>
          <w:iCs/>
        </w:rPr>
        <w:t>Экономический мониторинг. 13–20 января</w:t>
      </w:r>
      <w:r w:rsidR="001E4642">
        <w:rPr>
          <w:iCs/>
        </w:rPr>
        <w:t>»</w:t>
      </w:r>
      <w:r w:rsidRPr="0032397C">
        <w:rPr>
          <w:iCs/>
        </w:rPr>
        <w:t>, опубликованном 25 января Счетной палатой России.</w:t>
      </w:r>
    </w:p>
    <w:p w14:paraId="3AE624F3" w14:textId="1BCFA45A" w:rsidR="0032397C" w:rsidRPr="0032397C" w:rsidRDefault="001E4642" w:rsidP="0032397C">
      <w:pPr>
        <w:rPr>
          <w:iCs/>
        </w:rPr>
      </w:pPr>
      <w:r>
        <w:rPr>
          <w:iCs/>
        </w:rPr>
        <w:t>«</w:t>
      </w:r>
      <w:r w:rsidR="0032397C" w:rsidRPr="0032397C">
        <w:rPr>
          <w:iCs/>
        </w:rPr>
        <w:t>Административное ограничение роста цен несет в себе системные риски. Это вероятность возникновения дефицита товаров, попавших под ценовые ограничения. Производителям может быть невыгодно продавать свою продукцию по установленным ценам, а предложенной компенсации будет недостаточно, чтобы покрыть упущенную прибыль</w:t>
      </w:r>
      <w:r>
        <w:rPr>
          <w:iCs/>
        </w:rPr>
        <w:t>»</w:t>
      </w:r>
      <w:r w:rsidR="0032397C" w:rsidRPr="0032397C">
        <w:rPr>
          <w:iCs/>
        </w:rPr>
        <w:t>, - говорится в документе.</w:t>
      </w:r>
    </w:p>
    <w:p w14:paraId="2A24598B" w14:textId="77777777" w:rsidR="0032397C" w:rsidRPr="0032397C" w:rsidRDefault="0032397C" w:rsidP="0032397C">
      <w:pPr>
        <w:rPr>
          <w:iCs/>
        </w:rPr>
      </w:pPr>
      <w:r w:rsidRPr="0032397C">
        <w:rPr>
          <w:iCs/>
        </w:rPr>
        <w:t xml:space="preserve">В Счетной палате добавили, что есть риск появления ажиотажного спроса на товары по сниженным ценам, что спровоцирует дефицит и будет побуждать торговые сети и производителей поднимать цены, вопреки взятым на себя обязательствам. </w:t>
      </w:r>
      <w:r w:rsidRPr="0032397C">
        <w:rPr>
          <w:i/>
        </w:rPr>
        <w:t>Известия, Ведомости, РИА Новости</w:t>
      </w:r>
    </w:p>
    <w:p w14:paraId="2318461D" w14:textId="77777777" w:rsidR="0032397C" w:rsidRPr="0032397C" w:rsidRDefault="0032397C" w:rsidP="0032397C">
      <w:pPr>
        <w:rPr>
          <w:iCs/>
        </w:rPr>
      </w:pPr>
    </w:p>
    <w:p w14:paraId="75467F67" w14:textId="51E47359" w:rsidR="0032397C" w:rsidRPr="0032397C" w:rsidRDefault="0032397C" w:rsidP="0032397C">
      <w:pPr>
        <w:rPr>
          <w:b/>
          <w:bCs/>
          <w:iCs/>
        </w:rPr>
      </w:pPr>
      <w:r w:rsidRPr="0032397C">
        <w:rPr>
          <w:b/>
          <w:bCs/>
          <w:iCs/>
        </w:rPr>
        <w:t>К КОНТРОЛЮ ЦЕН НА ПРОДУКТЫ ПОДКЛЮЧИЛАСЬ ФЕДЕРАЛЬНАЯ НАЛОГОВАЯ СЛУЖБА</w:t>
      </w:r>
    </w:p>
    <w:p w14:paraId="2C928D74" w14:textId="3B32ACE4" w:rsidR="0032397C" w:rsidRDefault="0032397C" w:rsidP="0032397C">
      <w:pPr>
        <w:rPr>
          <w:iCs/>
        </w:rPr>
      </w:pPr>
      <w:r w:rsidRPr="0032397C">
        <w:rPr>
          <w:iCs/>
        </w:rPr>
        <w:t xml:space="preserve">Федеральная налоговая служба (ФНС) включилась в контроль стоимости социально значимых продуктов. Как стало известно “Ъ”, налоговики начали запрашивать у производителей поквартальный прогноз изменения цен на базовые товары до конца года. Участники рынка предупреждают, что предсказать динамику сложно, их также беспокоит риск утечки данных, представляющих коммерческую тайну. </w:t>
      </w:r>
      <w:proofErr w:type="spellStart"/>
      <w:r w:rsidRPr="0032397C">
        <w:rPr>
          <w:iCs/>
        </w:rPr>
        <w:t>Мониторить</w:t>
      </w:r>
      <w:proofErr w:type="spellEnd"/>
      <w:r w:rsidRPr="0032397C">
        <w:rPr>
          <w:iCs/>
        </w:rPr>
        <w:t xml:space="preserve"> исполнение соглашений о сдерживании цен ФНС еще поручал премьер, но производители опасаются, что опросы могут быть подготовкой к распространению регулирования на новые категории продуктов.</w:t>
      </w:r>
      <w:r w:rsidR="00F23DC2">
        <w:rPr>
          <w:iCs/>
        </w:rPr>
        <w:t xml:space="preserve"> </w:t>
      </w:r>
      <w:r w:rsidR="00F23DC2" w:rsidRPr="0032397C">
        <w:rPr>
          <w:iCs/>
        </w:rPr>
        <w:t xml:space="preserve">В пресс-службе ФНС и в правительстве на вопросы “Ъ” не ответили. В </w:t>
      </w:r>
      <w:proofErr w:type="spellStart"/>
      <w:r w:rsidR="00F23DC2" w:rsidRPr="0032397C">
        <w:rPr>
          <w:iCs/>
        </w:rPr>
        <w:t>Минпромторг</w:t>
      </w:r>
      <w:proofErr w:type="spellEnd"/>
      <w:r w:rsidR="00F23DC2" w:rsidRPr="0032397C">
        <w:rPr>
          <w:iCs/>
        </w:rPr>
        <w:t xml:space="preserve"> информация о подобных опросах со стороны ФНС не поступала.</w:t>
      </w:r>
    </w:p>
    <w:p w14:paraId="77F98255" w14:textId="23C190FF" w:rsidR="00F23DC2" w:rsidRDefault="00F23DC2" w:rsidP="0032397C">
      <w:pPr>
        <w:rPr>
          <w:i/>
        </w:rPr>
      </w:pPr>
      <w:r w:rsidRPr="00F23DC2">
        <w:rPr>
          <w:iCs/>
        </w:rPr>
        <w:t xml:space="preserve">Счетная палата в последнем мониторинге также предупредила о рисках возникновения дефицита при распространении ценового регулирования на новые товары. В </w:t>
      </w:r>
      <w:r w:rsidRPr="00F23DC2">
        <w:rPr>
          <w:b/>
          <w:bCs/>
          <w:iCs/>
        </w:rPr>
        <w:t>Минсельхозе</w:t>
      </w:r>
      <w:r w:rsidRPr="00F23DC2">
        <w:rPr>
          <w:iCs/>
        </w:rPr>
        <w:t xml:space="preserve"> в ответ заявили, что дефицита не ожидают.</w:t>
      </w:r>
      <w:r>
        <w:rPr>
          <w:iCs/>
        </w:rPr>
        <w:t xml:space="preserve"> </w:t>
      </w:r>
      <w:r w:rsidR="0032397C" w:rsidRPr="0032397C">
        <w:rPr>
          <w:i/>
        </w:rPr>
        <w:t>Коммерсантъ</w:t>
      </w:r>
    </w:p>
    <w:p w14:paraId="53E447D3" w14:textId="67DE64D6" w:rsidR="00E168E2" w:rsidRDefault="00E168E2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8235FFA" w14:textId="4025C19A" w:rsidR="00B24235" w:rsidRDefault="00B24235" w:rsidP="0032397C">
      <w:pPr>
        <w:rPr>
          <w:i/>
        </w:rPr>
      </w:pPr>
      <w:bookmarkStart w:id="10" w:name="_GoBack"/>
      <w:bookmarkEnd w:id="10"/>
    </w:p>
    <w:p w14:paraId="56208082" w14:textId="5374AEEE" w:rsidR="0005303F" w:rsidRPr="0005303F" w:rsidRDefault="0005303F" w:rsidP="0005303F">
      <w:pPr>
        <w:rPr>
          <w:b/>
          <w:bCs/>
          <w:iCs/>
        </w:rPr>
      </w:pPr>
      <w:r w:rsidRPr="0005303F">
        <w:rPr>
          <w:b/>
          <w:bCs/>
          <w:iCs/>
        </w:rPr>
        <w:t xml:space="preserve">ПОНЯТИЕ </w:t>
      </w:r>
      <w:r w:rsidR="001E4642">
        <w:rPr>
          <w:b/>
          <w:bCs/>
          <w:iCs/>
        </w:rPr>
        <w:t>«</w:t>
      </w:r>
      <w:r w:rsidRPr="0005303F">
        <w:rPr>
          <w:b/>
          <w:bCs/>
          <w:iCs/>
        </w:rPr>
        <w:t>ЕДА ЭКОНОМ-КЛАССА</w:t>
      </w:r>
      <w:r w:rsidR="001E4642">
        <w:rPr>
          <w:b/>
          <w:bCs/>
          <w:iCs/>
        </w:rPr>
        <w:t>»</w:t>
      </w:r>
      <w:r w:rsidRPr="0005303F">
        <w:rPr>
          <w:b/>
          <w:bCs/>
          <w:iCs/>
        </w:rPr>
        <w:t xml:space="preserve"> В РФ НЕ ОПРЕДЕЛЕНО, РЕШЕНИЕ О ПРОДАЖЕ НЕСТАНДАРТНОЙ ПРОДУКЦИИ ПРИНИМАЕТ САМ БИЗНЕС </w:t>
      </w:r>
      <w:r>
        <w:rPr>
          <w:b/>
          <w:bCs/>
          <w:iCs/>
        </w:rPr>
        <w:t>-</w:t>
      </w:r>
      <w:r w:rsidRPr="0005303F">
        <w:rPr>
          <w:b/>
          <w:bCs/>
          <w:iCs/>
        </w:rPr>
        <w:t xml:space="preserve"> МИНПРОМТОРГ</w:t>
      </w:r>
    </w:p>
    <w:p w14:paraId="37EEDDE8" w14:textId="769C4241" w:rsidR="0005303F" w:rsidRPr="0005303F" w:rsidRDefault="0005303F" w:rsidP="0005303F">
      <w:pPr>
        <w:rPr>
          <w:iCs/>
        </w:rPr>
      </w:pPr>
      <w:r w:rsidRPr="0005303F">
        <w:rPr>
          <w:iCs/>
        </w:rPr>
        <w:t xml:space="preserve">Понятие </w:t>
      </w:r>
      <w:r w:rsidR="001E4642">
        <w:rPr>
          <w:iCs/>
        </w:rPr>
        <w:t>«</w:t>
      </w:r>
      <w:r w:rsidRPr="0005303F">
        <w:rPr>
          <w:iCs/>
        </w:rPr>
        <w:t>еда эконом-класса</w:t>
      </w:r>
      <w:r w:rsidR="001E4642">
        <w:rPr>
          <w:iCs/>
        </w:rPr>
        <w:t>»</w:t>
      </w:r>
      <w:r w:rsidRPr="0005303F">
        <w:rPr>
          <w:iCs/>
        </w:rPr>
        <w:t xml:space="preserve">, которое в последнее время появилось на продовольственном рынке РФ, не определено, решение о реализации такой продукции принимают сами бизнесмены, заявили в пресс-службе </w:t>
      </w:r>
      <w:proofErr w:type="spellStart"/>
      <w:r w:rsidRPr="0005303F">
        <w:rPr>
          <w:iCs/>
        </w:rPr>
        <w:t>Минпромторга</w:t>
      </w:r>
      <w:proofErr w:type="spellEnd"/>
      <w:r w:rsidRPr="0005303F">
        <w:rPr>
          <w:iCs/>
        </w:rPr>
        <w:t xml:space="preserve">, комментируя обращение </w:t>
      </w:r>
      <w:r w:rsidRPr="0005303F">
        <w:rPr>
          <w:b/>
          <w:bCs/>
          <w:iCs/>
        </w:rPr>
        <w:t>Минсельхоза</w:t>
      </w:r>
      <w:r w:rsidRPr="0005303F">
        <w:rPr>
          <w:iCs/>
        </w:rPr>
        <w:t xml:space="preserve"> поддержать инициативу Картофельного союза о включении в продажу мелкого картофеля (калибр 35-55 мм). </w:t>
      </w:r>
    </w:p>
    <w:p w14:paraId="34CB3352" w14:textId="5CF5603D" w:rsidR="0005303F" w:rsidRPr="0005303F" w:rsidRDefault="0005303F" w:rsidP="0005303F">
      <w:pPr>
        <w:rPr>
          <w:iCs/>
        </w:rPr>
      </w:pPr>
      <w:r w:rsidRPr="0005303F">
        <w:rPr>
          <w:iCs/>
        </w:rPr>
        <w:t xml:space="preserve">В то же время Плодоовощной союз, комментируя появившуюся в ряде СМИ информацию о том, что вслед за картофелем в торговле могут появиться огурцы эконом-класса, заявил, что не обсуждал с представителями сетей возможность поставок огурцов первого сорта и не собирается это делать. </w:t>
      </w:r>
      <w:r w:rsidR="001E4642">
        <w:rPr>
          <w:iCs/>
        </w:rPr>
        <w:t>«</w:t>
      </w:r>
      <w:r w:rsidRPr="0005303F">
        <w:rPr>
          <w:iCs/>
        </w:rPr>
        <w:t>Как правило, доля такой продукции в современных предприятиях около 10%, поэтому некорректно говорить о ее массовых поставках</w:t>
      </w:r>
      <w:r w:rsidR="001E4642">
        <w:rPr>
          <w:iCs/>
        </w:rPr>
        <w:t>»</w:t>
      </w:r>
      <w:r w:rsidRPr="0005303F">
        <w:rPr>
          <w:iCs/>
        </w:rPr>
        <w:t xml:space="preserve">, - заявил глава Союза Михаил Глушков, уточнив при этом, что </w:t>
      </w:r>
      <w:r w:rsidR="001E4642">
        <w:rPr>
          <w:iCs/>
        </w:rPr>
        <w:t>«</w:t>
      </w:r>
      <w:r w:rsidRPr="0005303F">
        <w:rPr>
          <w:iCs/>
        </w:rPr>
        <w:t>огурцы первого сорта в настоящее время поставляются в основном по оптовым каналам, минуя сетевой ритейл, хотя они не отличаются по качеству, вкусу и полезности</w:t>
      </w:r>
      <w:r w:rsidR="001E4642">
        <w:rPr>
          <w:iCs/>
        </w:rPr>
        <w:t>»</w:t>
      </w:r>
      <w:r w:rsidRPr="0005303F">
        <w:rPr>
          <w:iCs/>
        </w:rPr>
        <w:t>.</w:t>
      </w:r>
    </w:p>
    <w:p w14:paraId="494CA949" w14:textId="727CA4DB" w:rsidR="0005303F" w:rsidRPr="0005303F" w:rsidRDefault="0005303F" w:rsidP="0005303F">
      <w:pPr>
        <w:rPr>
          <w:iCs/>
        </w:rPr>
      </w:pPr>
      <w:r w:rsidRPr="0005303F">
        <w:rPr>
          <w:iCs/>
        </w:rPr>
        <w:t xml:space="preserve">При этом Союз готовит ряд инициатив, направленных на развитие взаимовыгодного сотрудничества с сетевым ритейлом и недопущение необоснованного роста цен. Речь идет об уточнении требований к овощной продукции, условиях поставок, размерах штрафов и прочих рабочих моментах. </w:t>
      </w:r>
      <w:r w:rsidRPr="0005303F">
        <w:rPr>
          <w:i/>
        </w:rPr>
        <w:t>Интерфакс</w:t>
      </w:r>
    </w:p>
    <w:p w14:paraId="48CA1CA5" w14:textId="77777777" w:rsidR="0005303F" w:rsidRPr="00C64633" w:rsidRDefault="0083761A" w:rsidP="0005303F">
      <w:pPr>
        <w:pStyle w:val="a9"/>
      </w:pPr>
      <w:hyperlink r:id="rId10" w:history="1">
        <w:r w:rsidR="0005303F" w:rsidRPr="00C64633">
          <w:t>РОССЕЛЬХОЗНАДЗОРУ ПРЕДЛАГАЮТ ДАТЬ ПОЛНОМОЧИЯ ПО ПРОВЕРКЕ ПРИЮТОВ ДЛЯ ЖИВОТНЫХ</w:t>
        </w:r>
      </w:hyperlink>
    </w:p>
    <w:p w14:paraId="0CB9AFF9" w14:textId="77777777" w:rsidR="0005303F" w:rsidRDefault="0005303F" w:rsidP="0005303F">
      <w:r>
        <w:t xml:space="preserve">Комитет Государственной Думы по экологии и охране окружающей среды предлагает передать полномочия по проверке приютов с животными от местных властей </w:t>
      </w:r>
      <w:proofErr w:type="spellStart"/>
      <w:r w:rsidRPr="00C64633">
        <w:rPr>
          <w:b/>
        </w:rPr>
        <w:t>Россельхознадзору</w:t>
      </w:r>
      <w:proofErr w:type="spellEnd"/>
      <w:r>
        <w:t xml:space="preserve">, заявил председатель Комитета Владимир </w:t>
      </w:r>
      <w:proofErr w:type="spellStart"/>
      <w:r>
        <w:t>Бурматов</w:t>
      </w:r>
      <w:proofErr w:type="spellEnd"/>
      <w:r>
        <w:t>.</w:t>
      </w:r>
    </w:p>
    <w:p w14:paraId="43686D66" w14:textId="62DE9AF5" w:rsidR="00CA445E" w:rsidRDefault="0005303F" w:rsidP="0032397C">
      <w:pPr>
        <w:rPr>
          <w:i/>
        </w:rPr>
      </w:pPr>
      <w:r>
        <w:t xml:space="preserve">Как напомнил </w:t>
      </w:r>
      <w:proofErr w:type="spellStart"/>
      <w:r>
        <w:t>Бурматов</w:t>
      </w:r>
      <w:proofErr w:type="spellEnd"/>
      <w:r>
        <w:t xml:space="preserve">, ранее Комитет предлагал внести в КоАП новые составы правонарушений в отношении животных. Среди них - введение разрешения на конфискацию питомцев у живодеров, ответственности за организацию боев с участием животных, за отказ от животных. Кроме того, предлагалось ввести административное наказание за пропаганду и призывы к жестокому обращению с животными, а также за производство, показ и распространение соответствующих материалов. </w:t>
      </w:r>
      <w:r w:rsidRPr="006527E4">
        <w:rPr>
          <w:i/>
        </w:rPr>
        <w:t>Парламентская газета</w:t>
      </w:r>
      <w:r>
        <w:rPr>
          <w:i/>
        </w:rPr>
        <w:t xml:space="preserve">, </w:t>
      </w:r>
      <w:r w:rsidRPr="006527E4">
        <w:rPr>
          <w:i/>
        </w:rPr>
        <w:t>Российская газета</w:t>
      </w:r>
    </w:p>
    <w:p w14:paraId="72A92F52" w14:textId="77777777" w:rsidR="00CA445E" w:rsidRPr="006D3E00" w:rsidRDefault="0083761A" w:rsidP="00CA445E">
      <w:pPr>
        <w:pStyle w:val="a9"/>
      </w:pPr>
      <w:hyperlink r:id="rId11" w:history="1">
        <w:r w:rsidR="00CA445E" w:rsidRPr="006D3E00">
          <w:t>КОНТРОЛЬ ЗА КАЧЕСТВОМ ЛЕКАРСТВ ДЛЯ ЖИВОТНЫХ ХОТЯТ УСИЛИТЬ</w:t>
        </w:r>
      </w:hyperlink>
    </w:p>
    <w:p w14:paraId="5F8943D0" w14:textId="77777777" w:rsidR="00CA445E" w:rsidRDefault="00CA445E" w:rsidP="00CA445E">
      <w:r>
        <w:t xml:space="preserve">Правительство предлагает установить механизм ввода в оборот лекарственных препаратов ветеринарного назначения. Такой законопроект правительства планируется рассмотреть на ближайших пленарных заседаниях Госдумы в первом чтении. </w:t>
      </w:r>
    </w:p>
    <w:p w14:paraId="4629CC42" w14:textId="5D6FFAE9" w:rsidR="00CA445E" w:rsidRPr="00CA445E" w:rsidRDefault="00CA445E" w:rsidP="0032397C">
      <w:r>
        <w:t xml:space="preserve">Производитель, согласно поправкам, должен предоставить в </w:t>
      </w:r>
      <w:proofErr w:type="spellStart"/>
      <w:r w:rsidRPr="006D3E00">
        <w:rPr>
          <w:b/>
        </w:rPr>
        <w:t>Россельхознадзор</w:t>
      </w:r>
      <w:proofErr w:type="spellEnd"/>
      <w:r>
        <w:t xml:space="preserve"> документы, подтверждающие качество ветеринарного препарата. Если же он вводится в гражданский оборот впервые, то в ведомство нужно предоставить протоколы испытаний первых двух серий этого лекарства. Также в </w:t>
      </w:r>
      <w:proofErr w:type="spellStart"/>
      <w:r w:rsidRPr="006D3E00">
        <w:rPr>
          <w:b/>
        </w:rPr>
        <w:t>Россельхознадзор</w:t>
      </w:r>
      <w:proofErr w:type="spellEnd"/>
      <w:r>
        <w:t xml:space="preserve"> необходимо будет предоставлять протокол испытаний одной серии каждого торгового наименования препарата. А для ввода в оборот иммунобиологических ветеринарных лекарств понадобится оформить разрешение. </w:t>
      </w:r>
      <w:r w:rsidRPr="006E1232">
        <w:rPr>
          <w:i/>
        </w:rPr>
        <w:t xml:space="preserve">Парламентская газета </w:t>
      </w:r>
    </w:p>
    <w:p w14:paraId="16E85A79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7316410D" w14:textId="37CA73E7" w:rsidR="0005303F" w:rsidRDefault="0005303F" w:rsidP="006D3E00">
      <w:pPr>
        <w:rPr>
          <w:i/>
        </w:rPr>
      </w:pPr>
    </w:p>
    <w:p w14:paraId="1277E876" w14:textId="436BEFC8" w:rsidR="0005303F" w:rsidRPr="0005303F" w:rsidRDefault="0005303F" w:rsidP="0005303F">
      <w:pPr>
        <w:rPr>
          <w:b/>
          <w:bCs/>
          <w:iCs/>
        </w:rPr>
      </w:pPr>
      <w:r w:rsidRPr="0005303F">
        <w:rPr>
          <w:b/>
          <w:bCs/>
          <w:iCs/>
        </w:rPr>
        <w:t>РОССТАТ: ПРОИЗВОДСТВО МЯСА В 2020 ГОДУ ВЫРОСЛО, А САХАРА - УПАЛО</w:t>
      </w:r>
    </w:p>
    <w:p w14:paraId="1D1DC4B8" w14:textId="77777777" w:rsidR="0005303F" w:rsidRPr="0005303F" w:rsidRDefault="0005303F" w:rsidP="0005303F">
      <w:pPr>
        <w:rPr>
          <w:iCs/>
        </w:rPr>
      </w:pPr>
      <w:r w:rsidRPr="0005303F">
        <w:rPr>
          <w:iCs/>
        </w:rPr>
        <w:t>Выпуск продуктов питания в 2020 году в целом увеличился на 3,5%. Однако по некоторому продовольствию наблюдается существенный рост или, наоборот, падение, следует из данных Росстата.</w:t>
      </w:r>
    </w:p>
    <w:p w14:paraId="095BDD7C" w14:textId="6E8BDC78" w:rsidR="0005303F" w:rsidRPr="0005303F" w:rsidRDefault="0005303F" w:rsidP="0005303F">
      <w:pPr>
        <w:rPr>
          <w:iCs/>
        </w:rPr>
      </w:pPr>
      <w:r w:rsidRPr="0005303F">
        <w:rPr>
          <w:iCs/>
        </w:rPr>
        <w:t>Наибольшее снижение производства произошло по сахару. Падение в сравнении с 2019 годом составило более 20%</w:t>
      </w:r>
      <w:r>
        <w:rPr>
          <w:iCs/>
        </w:rPr>
        <w:t xml:space="preserve">, до </w:t>
      </w:r>
      <w:r w:rsidRPr="0005303F">
        <w:rPr>
          <w:iCs/>
        </w:rPr>
        <w:t>5,8 млн т сахара</w:t>
      </w:r>
      <w:r>
        <w:rPr>
          <w:iCs/>
        </w:rPr>
        <w:t xml:space="preserve">. </w:t>
      </w:r>
      <w:r w:rsidRPr="0005303F">
        <w:rPr>
          <w:iCs/>
        </w:rPr>
        <w:t xml:space="preserve">Также россияне стали есть меньше хлебобулочных изделий. В прошлом году их было произведено 5,4 млн тонн (минус 3,9%). Производство пшеничной и пшенично-ржаной муки снизилось на 8,5% до 8,4 млн тонн. А вот производство макарон за год увеличилось на 3% (до 1,5 млн т). Производство гречки в 2020 году снизилось на 5,4% - до 435,8 тысячи тонн. Существенно увеличился объем производства риса - на 11,1% до 428,3 тысяч тонн. </w:t>
      </w:r>
    </w:p>
    <w:p w14:paraId="244C96B2" w14:textId="1EEE90E9" w:rsidR="0005303F" w:rsidRPr="0005303F" w:rsidRDefault="0005303F" w:rsidP="0005303F">
      <w:pPr>
        <w:rPr>
          <w:iCs/>
        </w:rPr>
      </w:pPr>
      <w:r w:rsidRPr="0005303F">
        <w:rPr>
          <w:iCs/>
        </w:rPr>
        <w:t xml:space="preserve">Вместе с тем производство мяса и молочных продуктов увеличилось. Наибольший рост показало производство свинины - оно составило 2,8 млн т., что на 11,9% больше, чем годом ранее. На 8,2% (до 4 млн тонн) увеличился выпуск мясных и </w:t>
      </w:r>
      <w:proofErr w:type="spellStart"/>
      <w:r w:rsidRPr="0005303F">
        <w:rPr>
          <w:iCs/>
        </w:rPr>
        <w:t>мясосодержащих</w:t>
      </w:r>
      <w:proofErr w:type="spellEnd"/>
      <w:r w:rsidRPr="0005303F">
        <w:rPr>
          <w:iCs/>
        </w:rPr>
        <w:t xml:space="preserve"> полуфабрикатов, охлажденных или замороженных. На 3,4% (до 1,6 млн тонн) увеличилось производство вареных колбас.</w:t>
      </w:r>
    </w:p>
    <w:p w14:paraId="0B6CDC78" w14:textId="3A916893" w:rsidR="00CA445E" w:rsidRDefault="0005303F" w:rsidP="0005303F">
      <w:pPr>
        <w:rPr>
          <w:iCs/>
        </w:rPr>
      </w:pPr>
      <w:r w:rsidRPr="0005303F">
        <w:rPr>
          <w:iCs/>
        </w:rPr>
        <w:t>В прошлом году было произведено 5,4 млн тонн молока - на 1,5% больше, чем в 2019 году. Больше всего в Росс</w:t>
      </w:r>
      <w:r w:rsidR="00373167">
        <w:rPr>
          <w:iCs/>
        </w:rPr>
        <w:t>и</w:t>
      </w:r>
      <w:r w:rsidRPr="0005303F">
        <w:rPr>
          <w:iCs/>
        </w:rPr>
        <w:t xml:space="preserve">и нарастили выпуск сыров, творога (на 4,8%), сливочного масла (на 4,7%), а также сметаны (на 2,6%). </w:t>
      </w:r>
      <w:r w:rsidRPr="0005303F">
        <w:rPr>
          <w:i/>
        </w:rPr>
        <w:t>Российская газета</w:t>
      </w:r>
      <w:r w:rsidRPr="0005303F">
        <w:rPr>
          <w:iCs/>
        </w:rPr>
        <w:t xml:space="preserve"> </w:t>
      </w:r>
    </w:p>
    <w:p w14:paraId="7765B108" w14:textId="134573C0" w:rsidR="00B24235" w:rsidRDefault="00B24235" w:rsidP="0005303F">
      <w:pPr>
        <w:rPr>
          <w:iCs/>
        </w:rPr>
      </w:pPr>
    </w:p>
    <w:p w14:paraId="36ED4CA8" w14:textId="112DC3EA" w:rsidR="00B24235" w:rsidRPr="00B24235" w:rsidRDefault="00B24235" w:rsidP="00B24235">
      <w:pPr>
        <w:rPr>
          <w:b/>
          <w:bCs/>
          <w:iCs/>
        </w:rPr>
      </w:pPr>
      <w:r w:rsidRPr="00B24235">
        <w:rPr>
          <w:b/>
          <w:bCs/>
          <w:iCs/>
        </w:rPr>
        <w:t xml:space="preserve">РИСКОВ ДЕФИЦИТА ПРОДУКТОВ В РОССИИ НЕТ БЛАГОДАРЯ МЕРАМ ПРАВИТЕЛЬСТВА - ЭКСПЕРТ </w:t>
      </w:r>
    </w:p>
    <w:p w14:paraId="48A28BF1" w14:textId="77777777" w:rsidR="00B24235" w:rsidRPr="00B24235" w:rsidRDefault="00B24235" w:rsidP="00B24235">
      <w:pPr>
        <w:rPr>
          <w:iCs/>
        </w:rPr>
      </w:pPr>
      <w:r w:rsidRPr="00B24235">
        <w:rPr>
          <w:iCs/>
        </w:rPr>
        <w:t xml:space="preserve">Риски дефицита продуктов питания, в том числе сахара и подсолнечного масла, в России сейчас отсутствуют. С учетом принятых правительством экспортных ограничений внутренние потребители будут обеспечены зерном и растительными маслами в полном объеме, заявил замдиректора Института </w:t>
      </w:r>
      <w:proofErr w:type="spellStart"/>
      <w:r w:rsidRPr="00B24235">
        <w:rPr>
          <w:iCs/>
        </w:rPr>
        <w:t>народохозяйственного</w:t>
      </w:r>
      <w:proofErr w:type="spellEnd"/>
      <w:r w:rsidRPr="00B24235">
        <w:rPr>
          <w:iCs/>
        </w:rPr>
        <w:t xml:space="preserve"> прогнозирования РАН Михаил Ксенофонтов. </w:t>
      </w:r>
    </w:p>
    <w:p w14:paraId="6A763954" w14:textId="1EDF7E42" w:rsidR="00B24235" w:rsidRPr="00B24235" w:rsidRDefault="00B24235" w:rsidP="00B24235">
      <w:pPr>
        <w:rPr>
          <w:iCs/>
        </w:rPr>
      </w:pPr>
      <w:r w:rsidRPr="00B24235">
        <w:rPr>
          <w:iCs/>
        </w:rPr>
        <w:t xml:space="preserve">"Риски дефицита продовольствия, в том числе сахара и подсолнечного масла, в краткосрочной перспективе отсутствуют. Сокращение внутреннего производства сахара полностью компенсируется запасами, накопленными за предыдущие периоды. Валовые сборы зерновых и масличных культур в 2020 г. близки к рекордным уровням. С учетом </w:t>
      </w:r>
      <w:r w:rsidRPr="00B24235">
        <w:rPr>
          <w:iCs/>
        </w:rPr>
        <w:lastRenderedPageBreak/>
        <w:t xml:space="preserve">принятых экспортных ограничений внутренние потребители будут обеспечены зерном и растительными маслами в полном объеме", - сказал Ксенофонтов. </w:t>
      </w:r>
      <w:r w:rsidRPr="00B24235">
        <w:rPr>
          <w:i/>
        </w:rPr>
        <w:t>ТАСС</w:t>
      </w:r>
    </w:p>
    <w:p w14:paraId="2248B767" w14:textId="77777777" w:rsidR="00CA445E" w:rsidRPr="006D3E00" w:rsidRDefault="0083761A" w:rsidP="00CA445E">
      <w:pPr>
        <w:pStyle w:val="a9"/>
      </w:pPr>
      <w:hyperlink r:id="rId12" w:history="1">
        <w:r w:rsidR="00CA445E" w:rsidRPr="006D3E00">
          <w:t>В РОСРЫБОЛОВСТВЕ РАССКАЗАЛИ ОБ ИЗМЕНЕНИИ ЦЕН НА РЫБУ</w:t>
        </w:r>
      </w:hyperlink>
    </w:p>
    <w:p w14:paraId="486080ED" w14:textId="7E8234CA" w:rsidR="00CA445E" w:rsidRDefault="00CA445E" w:rsidP="00CA445E">
      <w:r>
        <w:t xml:space="preserve">На Дальнем Востоке оптовые цены на минтай с 18 по 24 января упали до 65 рублей за кг. Стоимость стала ниже на 9,7%. Об этом сообщает пресс-служба </w:t>
      </w:r>
      <w:proofErr w:type="spellStart"/>
      <w:r w:rsidRPr="006D3E00">
        <w:rPr>
          <w:b/>
        </w:rPr>
        <w:t>Росрыболовства</w:t>
      </w:r>
      <w:proofErr w:type="spellEnd"/>
      <w:r>
        <w:t>. Падение цены связывают с сохраняющейся неопределенностью со сбытом продукции в КНР на фоне активного промысла. На внутреннем рынке увеличился спрос на сельдь, в результате чего рыба подражала на 4,6% за этот же период. Стоимость других видов рыбы на Дальнем Востоке осталась прежней.</w:t>
      </w:r>
    </w:p>
    <w:p w14:paraId="7F2AA6AA" w14:textId="3DB23C64" w:rsidR="00CA445E" w:rsidRPr="00CA445E" w:rsidRDefault="00CA445E" w:rsidP="0005303F">
      <w:pPr>
        <w:rPr>
          <w:i/>
        </w:rPr>
      </w:pPr>
      <w:r>
        <w:t xml:space="preserve">Отмечается, что розничные цены показывают рост - по сравнению с началом года средний уровень потребительских цен на рыбу мороженую неразделанную увеличился на 0,9%. </w:t>
      </w:r>
      <w:r w:rsidRPr="006E1232">
        <w:rPr>
          <w:i/>
        </w:rPr>
        <w:t>Интерфакс</w:t>
      </w:r>
      <w:r>
        <w:rPr>
          <w:i/>
        </w:rPr>
        <w:t xml:space="preserve">, </w:t>
      </w:r>
      <w:r w:rsidRPr="006E1232">
        <w:rPr>
          <w:i/>
        </w:rPr>
        <w:t>Аргументы и Факты</w:t>
      </w:r>
    </w:p>
    <w:p w14:paraId="156B1CCE" w14:textId="77777777" w:rsidR="0032397C" w:rsidRPr="006D3E00" w:rsidRDefault="0083761A" w:rsidP="0032397C">
      <w:pPr>
        <w:pStyle w:val="a9"/>
      </w:pPr>
      <w:hyperlink r:id="rId13" w:history="1">
        <w:r w:rsidR="0032397C" w:rsidRPr="006D3E00">
          <w:t>ФОСАГРО УВЕЛИЧИЛА ПОСТАВКИ МИНУДОБРЕНИЙ РОССИЙСКИМ АГРАРИЯМ НА 12,1%</w:t>
        </w:r>
      </w:hyperlink>
    </w:p>
    <w:p w14:paraId="3DD04D08" w14:textId="67C0880E" w:rsidR="0032397C" w:rsidRDefault="0032397C" w:rsidP="0032397C">
      <w:r>
        <w:t xml:space="preserve">Крупнейшая российская сеть дистрибуции минеральных удобрений </w:t>
      </w:r>
      <w:r w:rsidR="001E4642">
        <w:t>«</w:t>
      </w:r>
      <w:r>
        <w:t>ФосАгро-Регион</w:t>
      </w:r>
      <w:r w:rsidR="001E4642">
        <w:t>»</w:t>
      </w:r>
      <w:r>
        <w:t xml:space="preserve"> увеличила общий объем поставок минеральных удобрений российским аграриям на 12,1% - до 3,54 миллионов тонн, при этом 80% этого объема пришлось на продукцию ФосАгро, сообщает пресс-служба ФосАгро.</w:t>
      </w:r>
      <w:r w:rsidR="0005303F">
        <w:t xml:space="preserve"> </w:t>
      </w:r>
      <w:r>
        <w:t>По сравнению с прошлым годом, российские аграрии увеличили закупки продукции ФосАгро на 8% - до 2,9 миллионов тонн.</w:t>
      </w:r>
    </w:p>
    <w:p w14:paraId="45E91AEA" w14:textId="7E184E73" w:rsidR="0005303F" w:rsidRDefault="0032397C" w:rsidP="0032397C">
      <w:pPr>
        <w:rPr>
          <w:i/>
        </w:rPr>
      </w:pPr>
      <w:r>
        <w:t xml:space="preserve">Главным фактором роста продаж стала высокая ликвидность российской сельхозпродукции и, как результат, наличие у аграриев достаточных средств на технологическое развитие и приобретение минеральных удобрений. В свою очередь, региональные администрации при поддержке </w:t>
      </w:r>
      <w:r w:rsidRPr="006D3E00">
        <w:rPr>
          <w:b/>
        </w:rPr>
        <w:t>Минсельхоза России</w:t>
      </w:r>
      <w:r>
        <w:t xml:space="preserve"> обеспечили аграриям возможности для внесения минеральных удобрений в оптимальные агрономические сроки даже в условиях пандемии, начавшейся практически одновременно с весенними полевыми работами. </w:t>
      </w:r>
      <w:r w:rsidRPr="00110608">
        <w:rPr>
          <w:i/>
        </w:rPr>
        <w:t>РИА Новости</w:t>
      </w:r>
    </w:p>
    <w:p w14:paraId="71303756" w14:textId="77777777" w:rsidR="0005303F" w:rsidRPr="00C64633" w:rsidRDefault="0083761A" w:rsidP="0005303F">
      <w:pPr>
        <w:pStyle w:val="a9"/>
      </w:pPr>
      <w:hyperlink r:id="rId14" w:history="1">
        <w:r w:rsidR="0005303F" w:rsidRPr="00C64633">
          <w:t>ФАС В МОСКВЕ ЗАЯВИЛА ОБ ОТСУТСТВИИ ЖАЛОБ НА ЦЕНЫ НА ПРОДУКТЫ</w:t>
        </w:r>
      </w:hyperlink>
    </w:p>
    <w:p w14:paraId="61C7C711" w14:textId="77777777" w:rsidR="0005303F" w:rsidRDefault="0005303F" w:rsidP="0005303F">
      <w:r>
        <w:t>Московское территориальное управление Федеральной антимонопольной службы (ФАС) не зафиксировало нарушения соглашений по ценам на подсолнечное масло и сахар, говорится в сообщении ведомства.</w:t>
      </w:r>
    </w:p>
    <w:p w14:paraId="7C7A0C21" w14:textId="4410DF28" w:rsidR="0005303F" w:rsidRPr="0005303F" w:rsidRDefault="001E4642" w:rsidP="0032397C">
      <w:r>
        <w:t>«</w:t>
      </w:r>
      <w:r w:rsidR="0005303F">
        <w:t>В настоящее время в Москве наблюдается стабильная ситуация на рынке продовольственных товаров, дефицит отсутствует. Несоблюдение соглашений антимонопольным органом не зафиксировано</w:t>
      </w:r>
      <w:r>
        <w:t>»</w:t>
      </w:r>
      <w:r w:rsidR="0005303F">
        <w:t xml:space="preserve">, - пришли к выводу в ФАС. </w:t>
      </w:r>
      <w:r w:rsidR="0005303F" w:rsidRPr="009D1899">
        <w:rPr>
          <w:i/>
        </w:rPr>
        <w:t xml:space="preserve">РБК </w:t>
      </w:r>
    </w:p>
    <w:p w14:paraId="0A75B9E2" w14:textId="6168D75C" w:rsidR="0005303F" w:rsidRDefault="0005303F" w:rsidP="0032397C">
      <w:pPr>
        <w:rPr>
          <w:i/>
        </w:rPr>
      </w:pPr>
    </w:p>
    <w:p w14:paraId="35BC6296" w14:textId="77777777" w:rsidR="0005303F" w:rsidRPr="0005303F" w:rsidRDefault="0005303F" w:rsidP="0005303F">
      <w:pPr>
        <w:rPr>
          <w:b/>
          <w:bCs/>
          <w:iCs/>
        </w:rPr>
      </w:pPr>
      <w:r w:rsidRPr="0005303F">
        <w:rPr>
          <w:b/>
          <w:bCs/>
          <w:iCs/>
        </w:rPr>
        <w:t>В ЗАБАЙКАЛЬЕ СЕЛЬСКИЕ ЖИТЕЛИ СМОГУТ ПОЛУЧИТЬ ОТАРУ ОВЕЦ БЕСПЛАТНО</w:t>
      </w:r>
    </w:p>
    <w:p w14:paraId="171EE9EA" w14:textId="66FC814E" w:rsidR="0005303F" w:rsidRPr="0005303F" w:rsidRDefault="0005303F" w:rsidP="0005303F">
      <w:pPr>
        <w:rPr>
          <w:iCs/>
        </w:rPr>
      </w:pPr>
      <w:r w:rsidRPr="0005303F">
        <w:rPr>
          <w:iCs/>
        </w:rPr>
        <w:t xml:space="preserve">Получить целую отару овец бесплатно смогут селяне Забайкальского края в рамках нового регионального проекта </w:t>
      </w:r>
      <w:r w:rsidR="001E4642">
        <w:rPr>
          <w:iCs/>
        </w:rPr>
        <w:t>«</w:t>
      </w:r>
      <w:r w:rsidRPr="0005303F">
        <w:rPr>
          <w:iCs/>
        </w:rPr>
        <w:t>Семейная ферма. Забайкалье</w:t>
      </w:r>
      <w:r w:rsidR="001E4642">
        <w:rPr>
          <w:iCs/>
        </w:rPr>
        <w:t>»</w:t>
      </w:r>
      <w:r w:rsidRPr="0005303F">
        <w:rPr>
          <w:iCs/>
        </w:rPr>
        <w:t>. Таким образом власти региона хотят повысить уровень жизни в селах и увеличить объемы производства продукции животноводства.</w:t>
      </w:r>
    </w:p>
    <w:p w14:paraId="0E1AD079" w14:textId="2FB1446C" w:rsidR="0005303F" w:rsidRPr="0005303F" w:rsidRDefault="001E4642" w:rsidP="0032397C">
      <w:pPr>
        <w:rPr>
          <w:iCs/>
        </w:rPr>
      </w:pPr>
      <w:r>
        <w:rPr>
          <w:iCs/>
        </w:rPr>
        <w:t>«</w:t>
      </w:r>
      <w:r w:rsidR="0005303F" w:rsidRPr="0005303F">
        <w:rPr>
          <w:iCs/>
        </w:rPr>
        <w:t xml:space="preserve">Главный эффект заключается в увеличении поголовья овец минимум в два раза за один оборот - это пять-шесть лет в зависимости от породы и возраста животных, - объясняет начальник отдела АПК администрации Агинского Бурятского округа </w:t>
      </w:r>
      <w:proofErr w:type="spellStart"/>
      <w:r w:rsidR="0005303F" w:rsidRPr="0005303F">
        <w:rPr>
          <w:iCs/>
        </w:rPr>
        <w:t>Жаргалма</w:t>
      </w:r>
      <w:proofErr w:type="spellEnd"/>
      <w:r w:rsidR="0005303F" w:rsidRPr="0005303F">
        <w:rPr>
          <w:iCs/>
        </w:rPr>
        <w:t xml:space="preserve"> </w:t>
      </w:r>
      <w:proofErr w:type="spellStart"/>
      <w:r w:rsidR="0005303F" w:rsidRPr="0005303F">
        <w:rPr>
          <w:iCs/>
        </w:rPr>
        <w:t>Жаргалова</w:t>
      </w:r>
      <w:proofErr w:type="spellEnd"/>
      <w:r w:rsidR="0005303F" w:rsidRPr="0005303F">
        <w:rPr>
          <w:iCs/>
        </w:rPr>
        <w:t>. - Стартовое поголовье, которое мы раздадим первым участникам, - 10 тысяч ярок. По нашим расчетам, с 2021 по 2037 год оно увеличится в шесть раз, а первоначальный капитал в 50 миллионов рублей сделает три полных оборота</w:t>
      </w:r>
      <w:r>
        <w:rPr>
          <w:iCs/>
        </w:rPr>
        <w:t>»</w:t>
      </w:r>
      <w:r w:rsidR="0005303F" w:rsidRPr="0005303F">
        <w:rPr>
          <w:iCs/>
        </w:rPr>
        <w:t xml:space="preserve">. </w:t>
      </w:r>
      <w:r w:rsidR="0005303F" w:rsidRPr="0005303F">
        <w:rPr>
          <w:i/>
        </w:rPr>
        <w:t>Российская газета</w:t>
      </w:r>
    </w:p>
    <w:p w14:paraId="497FA169" w14:textId="77777777" w:rsidR="0032397C" w:rsidRPr="006D3E00" w:rsidRDefault="0083761A" w:rsidP="0032397C">
      <w:pPr>
        <w:pStyle w:val="a9"/>
      </w:pPr>
      <w:hyperlink r:id="rId15" w:history="1">
        <w:r w:rsidR="0032397C" w:rsidRPr="006D3E00">
          <w:t>ЖИТЕЛИ РОСТОВСКОЙ ОБЛАСТИ ПОЛУЧИЛИ БОЛЕЕ 2 МЛРД РУБ. В РАМКАХ ЛЬГОТНОЙ СЕЛЬСКОЙ ИПОТЕКИ</w:t>
        </w:r>
      </w:hyperlink>
    </w:p>
    <w:p w14:paraId="4060245E" w14:textId="77777777" w:rsidR="0032397C" w:rsidRDefault="0032397C" w:rsidP="0032397C">
      <w:r>
        <w:t>Жители Ростовской области в рамках льготной сельской ипотеки заключили почти 1,1 тыс. кредитных договоров на сумму более 2 млрд рублей для строительства и приобретения нового жилья в сельской местности, сообщает управление информационной политики правительства области.</w:t>
      </w:r>
    </w:p>
    <w:p w14:paraId="43600137" w14:textId="77777777" w:rsidR="0032397C" w:rsidRDefault="0032397C" w:rsidP="0032397C">
      <w:r>
        <w:t xml:space="preserve">Первый </w:t>
      </w:r>
      <w:proofErr w:type="spellStart"/>
      <w:r>
        <w:t>замгубернатора</w:t>
      </w:r>
      <w:proofErr w:type="spellEnd"/>
      <w:r>
        <w:t xml:space="preserve"> Ростовской области Виктор Гончаров, слова которого приводятся в сообщении, отметил, что программа сельской ипотеки будет продолжена и в 2021 году.</w:t>
      </w:r>
    </w:p>
    <w:p w14:paraId="66AF54F1" w14:textId="2613926A" w:rsidR="0032397C" w:rsidRDefault="0032397C" w:rsidP="0032397C">
      <w:pPr>
        <w:rPr>
          <w:i/>
        </w:rPr>
      </w:pPr>
      <w:r>
        <w:t xml:space="preserve">В сообщении уточняется, что с начала 2021 года банками уже принято от граждан Ростовской области 489 заявок на 952,4 млн рублей. После одобрения банками и </w:t>
      </w:r>
      <w:r w:rsidRPr="006D3E00">
        <w:rPr>
          <w:b/>
        </w:rPr>
        <w:t>Минсельхозом России</w:t>
      </w:r>
      <w:r>
        <w:t xml:space="preserve"> заключено уже 20 кредитных договоров на 39,4 млн рублей. </w:t>
      </w:r>
      <w:r w:rsidRPr="00110608">
        <w:rPr>
          <w:i/>
        </w:rPr>
        <w:t>Интерфакс</w:t>
      </w:r>
    </w:p>
    <w:p w14:paraId="50A3EDE5" w14:textId="77777777" w:rsidR="0032397C" w:rsidRPr="00C64633" w:rsidRDefault="0083761A" w:rsidP="0032397C">
      <w:pPr>
        <w:pStyle w:val="a9"/>
      </w:pPr>
      <w:hyperlink r:id="rId16" w:history="1">
        <w:r w:rsidR="0032397C" w:rsidRPr="00C64633">
          <w:t>СОЛНЕЧНЫЕ ЭНЕРГОУСТАНОВКИ ПОМОГЛИ ФЕРМЕРАМ БУРЯТИИ СЭКОНОМИТЬ ОКОЛО 300 МЛН РУБЛЕЙ</w:t>
        </w:r>
      </w:hyperlink>
    </w:p>
    <w:p w14:paraId="3BEA5664" w14:textId="77777777" w:rsidR="0032397C" w:rsidRDefault="0032397C" w:rsidP="0032397C">
      <w:r>
        <w:t xml:space="preserve">Энергетики установили в крестьянско-фермерских хозяйствах (КФХ) Бурятии 28 автономных гибридных электроустановок, работающих с применением технологий солнечной энергетики. Благодаря этому удалось сэкономить более 290 млн рублей, которые могли бы быть включенными в тариф для потребителей. </w:t>
      </w:r>
    </w:p>
    <w:p w14:paraId="003371DD" w14:textId="57E4A3E1" w:rsidR="0032397C" w:rsidRPr="00110608" w:rsidRDefault="0032397C" w:rsidP="0032397C">
      <w:pPr>
        <w:rPr>
          <w:i/>
        </w:rPr>
      </w:pPr>
      <w:r>
        <w:t xml:space="preserve">Правительство Бурятии предоставляет субсидии из республиканского бюджета, компенсируя 95% затрат на приобретение и установку АГЭУ. По данным Минсельхоза Бурятии, 23 КФХ уже воспользовались такой господдержкой на общую сумму порядка 15 млн рублей. </w:t>
      </w:r>
      <w:r w:rsidRPr="0065125B">
        <w:rPr>
          <w:i/>
        </w:rPr>
        <w:t>ТАСС, MilkNews.ru</w:t>
      </w:r>
    </w:p>
    <w:p w14:paraId="0F384139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4D14E3CF" w14:textId="357464BA" w:rsidR="00F03B51" w:rsidRDefault="00F03B51" w:rsidP="006D3E00">
      <w:pPr>
        <w:rPr>
          <w:i/>
        </w:rPr>
      </w:pPr>
    </w:p>
    <w:p w14:paraId="176190A3" w14:textId="471AE042" w:rsidR="00F03B51" w:rsidRPr="00F03B51" w:rsidRDefault="00F03B51" w:rsidP="00F03B51">
      <w:pPr>
        <w:rPr>
          <w:b/>
          <w:bCs/>
        </w:rPr>
      </w:pPr>
      <w:r w:rsidRPr="00F03B51">
        <w:rPr>
          <w:b/>
          <w:bCs/>
        </w:rPr>
        <w:t>КАЖДОЕ ШЕСТОЕ ВЕДОМСТВО СМЕНИТ РУКОВОДИТЕЛЕЙ ЦИФРОВОЙ ТРАНСФОРМАЦИИ ИЗ-ЗА КАЧЕСТВА РАБОТЫ</w:t>
      </w:r>
    </w:p>
    <w:p w14:paraId="14F67BDC" w14:textId="77777777" w:rsidR="00F03B51" w:rsidRDefault="00F03B51" w:rsidP="00F03B51">
      <w:r>
        <w:t xml:space="preserve">Более 15% заместителей руководителей федеральных ведомств, ответственных за их трансформацию, будут сменены из-за неудовлетворительных оценок по итогам года работы. Об этом сообщил вице-премьер РФ Дмитрий Чернышенко. </w:t>
      </w:r>
    </w:p>
    <w:p w14:paraId="4EFA54B4" w14:textId="77777777" w:rsidR="00F03B51" w:rsidRDefault="00F03B51" w:rsidP="00F03B51">
      <w:r>
        <w:lastRenderedPageBreak/>
        <w:t xml:space="preserve">Сейчас правительство составляет рейтинг цифровой трансформации ведомств, который оценивает качество подготовки ведомственных программ цифровой трансформации, степень кадровой обеспеченности, успешные проекты в сфере искусственного интеллекта, а также ряд других показателей. По итогам рейтинга, отметил Чернышенко, 18 федеральных ведомств показали высокий результат эффективности, остальные - средний и ниже среднего. </w:t>
      </w:r>
    </w:p>
    <w:p w14:paraId="2A234880" w14:textId="242E16F8" w:rsidR="00F03B51" w:rsidRDefault="00F03B51" w:rsidP="00F03B51">
      <w:pPr>
        <w:rPr>
          <w:i/>
          <w:iCs/>
        </w:rPr>
      </w:pPr>
      <w:r>
        <w:t xml:space="preserve">Среди лидеров рейтинга - </w:t>
      </w:r>
      <w:proofErr w:type="spellStart"/>
      <w:r>
        <w:t>Роскомнадзор</w:t>
      </w:r>
      <w:proofErr w:type="spellEnd"/>
      <w:r>
        <w:t xml:space="preserve">, </w:t>
      </w:r>
      <w:proofErr w:type="spellStart"/>
      <w:r>
        <w:t>Ростехнадзор</w:t>
      </w:r>
      <w:proofErr w:type="spellEnd"/>
      <w:r>
        <w:t xml:space="preserve">, </w:t>
      </w:r>
      <w:proofErr w:type="spellStart"/>
      <w:r>
        <w:t>Минпромторг</w:t>
      </w:r>
      <w:proofErr w:type="spellEnd"/>
      <w:r>
        <w:t xml:space="preserve">, Роспатент, </w:t>
      </w:r>
      <w:r w:rsidRPr="00F03B51">
        <w:rPr>
          <w:b/>
          <w:bCs/>
        </w:rPr>
        <w:t>Минсельхоз</w:t>
      </w:r>
      <w:r>
        <w:t xml:space="preserve">, Федеральная налоговая служба, МЧС и другие. </w:t>
      </w:r>
      <w:r w:rsidRPr="00F03B51">
        <w:rPr>
          <w:i/>
          <w:iCs/>
        </w:rPr>
        <w:t>ТАСС, РИА Новости</w:t>
      </w:r>
    </w:p>
    <w:p w14:paraId="717F31C7" w14:textId="77777777" w:rsidR="00F03B51" w:rsidRPr="006D3E00" w:rsidRDefault="0083761A" w:rsidP="00F03B51">
      <w:pPr>
        <w:pStyle w:val="a9"/>
      </w:pPr>
      <w:hyperlink r:id="rId17" w:history="1">
        <w:r w:rsidR="00F03B51" w:rsidRPr="006D3E00">
          <w:t>ПУТИН СООБЩИЛ О ЗАДАЧЕ КАБМИНА ПО ПОКАЗАТЕЛЯМ БЕЗРАБОТИЦЫ</w:t>
        </w:r>
      </w:hyperlink>
    </w:p>
    <w:p w14:paraId="37A59AB3" w14:textId="77777777" w:rsidR="00F03B51" w:rsidRDefault="00F03B51" w:rsidP="00F03B51">
      <w:proofErr w:type="spellStart"/>
      <w:r>
        <w:t>Кабмин</w:t>
      </w:r>
      <w:proofErr w:type="spellEnd"/>
      <w:r>
        <w:t xml:space="preserve"> должен обеспечить выход в ближайшее время на </w:t>
      </w:r>
      <w:proofErr w:type="spellStart"/>
      <w:r>
        <w:t>допандемийный</w:t>
      </w:r>
      <w:proofErr w:type="spellEnd"/>
      <w:r>
        <w:t xml:space="preserve"> уровень безработицы. Об этом в ходе онлайн-встречи со студентами российских вузов заявил президент страны Владимир Путин.</w:t>
      </w:r>
    </w:p>
    <w:p w14:paraId="672CA529" w14:textId="77777777" w:rsidR="00F03B51" w:rsidRDefault="00F03B51" w:rsidP="00F03B51">
      <w:r>
        <w:t>По мнению Путина, ситуация на рынке труда за последние месяцы улучшилась, «но остается достаточно напряженной».</w:t>
      </w:r>
    </w:p>
    <w:p w14:paraId="0D8990A8" w14:textId="55E3EDFE" w:rsidR="00F03B51" w:rsidRPr="00F03B51" w:rsidRDefault="00F03B51" w:rsidP="00F03B51">
      <w:pPr>
        <w:rPr>
          <w:i/>
        </w:rPr>
      </w:pPr>
      <w:r>
        <w:t xml:space="preserve">«Потому что в целом безработица увеличилась с 4,7% до, по-моему, 6,6%. Сейчас где-то 5,9% - т.е. снижение идет уровня безработицы», - сказал глава государства. </w:t>
      </w:r>
      <w:r w:rsidRPr="00AC16D9">
        <w:rPr>
          <w:i/>
        </w:rPr>
        <w:t>РБК</w:t>
      </w:r>
    </w:p>
    <w:p w14:paraId="47000AE1" w14:textId="77777777" w:rsidR="006D3E00" w:rsidRPr="006D3E00" w:rsidRDefault="006D3E00" w:rsidP="006D3E00">
      <w:pPr>
        <w:pStyle w:val="a9"/>
      </w:pPr>
      <w:r w:rsidRPr="006D3E00">
        <w:t>ЦБ ПРЕДЛОЖИЛ ВЫКУП НА СВОИХ УСЛОВИЯХ</w:t>
      </w:r>
    </w:p>
    <w:p w14:paraId="1E8802C3" w14:textId="0A3D7798" w:rsidR="006D3E00" w:rsidRPr="001E4642" w:rsidRDefault="006D3E00" w:rsidP="006D3E00">
      <w:r>
        <w:t xml:space="preserve">Банк России предложил изменить систему принудительного выкупа ценных бумаг </w:t>
      </w:r>
      <w:proofErr w:type="spellStart"/>
      <w:r>
        <w:t>мажоритарием</w:t>
      </w:r>
      <w:proofErr w:type="spellEnd"/>
      <w:r>
        <w:t xml:space="preserve">, собравшим более 95% голосующих акций публичной компании. По мнению ЦБ, нынешний механизм не защищает должным образом миноритарных акционеров. В частности, предлагается наделить суд возможностью привлекать независимых оценщиков, которые будут должны оценивать стоимость одной ценной бумаги в составе 100% акций без корректировки на миноритарный или мажоритарный пакет. Для полной защиты </w:t>
      </w:r>
      <w:proofErr w:type="spellStart"/>
      <w:r>
        <w:t>миноритариев</w:t>
      </w:r>
      <w:proofErr w:type="spellEnd"/>
      <w:r>
        <w:t xml:space="preserve"> следовало бы установить премию за контроль при определении цены принудительного выкупа, полагают эксперты.</w:t>
      </w:r>
      <w:r w:rsidR="001E4642">
        <w:t xml:space="preserve"> </w:t>
      </w:r>
      <w:r w:rsidRPr="00AC16D9">
        <w:rPr>
          <w:i/>
        </w:rPr>
        <w:t>Коммерсантъ</w:t>
      </w:r>
    </w:p>
    <w:p w14:paraId="2DB79AF6" w14:textId="77777777" w:rsidR="00DD77F6" w:rsidRPr="00C64633" w:rsidRDefault="0083761A" w:rsidP="00DD77F6">
      <w:pPr>
        <w:pStyle w:val="a9"/>
      </w:pPr>
      <w:hyperlink r:id="rId18" w:history="1">
        <w:r w:rsidR="00DD77F6" w:rsidRPr="00C64633">
          <w:t>РОССИЯНЕ КИНУЛИСЬ МЕНЯТЬ ОДНУ ИПОТЕКУ НА ДРУГУЮ</w:t>
        </w:r>
      </w:hyperlink>
    </w:p>
    <w:p w14:paraId="77C08CF5" w14:textId="4D286DAB" w:rsidR="00DD77F6" w:rsidRDefault="00DD77F6" w:rsidP="00DD77F6">
      <w:r>
        <w:t xml:space="preserve">Рекордное число россиян в 2020 году рефинансировали ипотеку. Один жилищный кредит на другой обменяли около 234 тысяч семей, говорится в материалах института развития </w:t>
      </w:r>
      <w:r w:rsidR="001E4642">
        <w:t>«</w:t>
      </w:r>
      <w:proofErr w:type="spellStart"/>
      <w:r>
        <w:t>Дом.рф</w:t>
      </w:r>
      <w:proofErr w:type="spellEnd"/>
      <w:r w:rsidR="001E4642">
        <w:t>»</w:t>
      </w:r>
      <w:r w:rsidR="00EF23FD">
        <w:t xml:space="preserve">. </w:t>
      </w:r>
    </w:p>
    <w:p w14:paraId="30EC78AF" w14:textId="77777777" w:rsidR="00DD77F6" w:rsidRDefault="00DD77F6" w:rsidP="00DD77F6">
      <w:r>
        <w:t>Общая сумма рефинансированных кредитов составила примерно 600 миллиардов рублей - это также рекордный для России объем. По мнению экспертов, граждане кинулись менять кредитные условия из-за рекордно низких ставок по всей линейке ипотечных продуктов. К концу 2020-го ставка рефинансирования сократилась до 8 процентов и ниже (для сравнения - в 2019-м она была равна 9,5-10 процентам).</w:t>
      </w:r>
    </w:p>
    <w:p w14:paraId="4BCC324D" w14:textId="011A453A" w:rsidR="00C8396B" w:rsidRDefault="00DD77F6" w:rsidP="00E168E2">
      <w:r>
        <w:t xml:space="preserve">В </w:t>
      </w:r>
      <w:r w:rsidR="001E4642">
        <w:t>«</w:t>
      </w:r>
      <w:proofErr w:type="spellStart"/>
      <w:r>
        <w:t>Дом.рф</w:t>
      </w:r>
      <w:proofErr w:type="spellEnd"/>
      <w:r w:rsidR="001E4642">
        <w:t>»</w:t>
      </w:r>
      <w:r>
        <w:t xml:space="preserve"> отмечают, что в среднем ипотечная ставка по уже оформленным кредитам в России достигает 10-11 процентов, то есть при рефинансировании выгода для среднестатистического заемщика составляет более 2 процентов. </w:t>
      </w:r>
      <w:proofErr w:type="spellStart"/>
      <w:r w:rsidRPr="004149F0">
        <w:rPr>
          <w:i/>
        </w:rPr>
        <w:t>Lenta.Ru</w:t>
      </w:r>
      <w:bookmarkEnd w:id="12"/>
      <w:proofErr w:type="spellEnd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CEAA" w14:textId="77777777" w:rsidR="0083761A" w:rsidRDefault="0083761A">
      <w:r>
        <w:separator/>
      </w:r>
    </w:p>
  </w:endnote>
  <w:endnote w:type="continuationSeparator" w:id="0">
    <w:p w14:paraId="736CEAC6" w14:textId="77777777" w:rsidR="0083761A" w:rsidRDefault="0083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E641C2" w14:paraId="59C04CFA" w14:textId="77777777">
      <w:tc>
        <w:tcPr>
          <w:tcW w:w="9648" w:type="dxa"/>
          <w:shd w:val="clear" w:color="auto" w:fill="E6E7EA"/>
          <w:vAlign w:val="center"/>
        </w:tcPr>
        <w:p w14:paraId="028C9225" w14:textId="77777777" w:rsidR="00E641C2" w:rsidRDefault="00E641C2" w:rsidP="00F07F9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[26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65CF38BB" w14:textId="77777777" w:rsidR="00E641C2" w:rsidRDefault="00E641C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168E2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1560B01" w14:textId="77777777" w:rsidR="00E641C2" w:rsidRDefault="00E641C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E641C2" w14:paraId="4D7BBED4" w14:textId="77777777">
      <w:tc>
        <w:tcPr>
          <w:tcW w:w="9648" w:type="dxa"/>
          <w:shd w:val="clear" w:color="auto" w:fill="E6E7EA"/>
          <w:vAlign w:val="center"/>
        </w:tcPr>
        <w:p w14:paraId="3521734E" w14:textId="77777777" w:rsidR="00E641C2" w:rsidRDefault="00E641C2" w:rsidP="00F07F9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[26 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5F515020" w14:textId="77777777" w:rsidR="00E641C2" w:rsidRDefault="00E641C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168E2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F54B7BD" w14:textId="77777777" w:rsidR="00E641C2" w:rsidRDefault="00E641C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35C7" w14:textId="77777777" w:rsidR="0083761A" w:rsidRDefault="0083761A">
      <w:r>
        <w:separator/>
      </w:r>
    </w:p>
  </w:footnote>
  <w:footnote w:type="continuationSeparator" w:id="0">
    <w:p w14:paraId="7F1FF25A" w14:textId="77777777" w:rsidR="0083761A" w:rsidRDefault="0083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F637" w14:textId="77777777" w:rsidR="00E641C2" w:rsidRDefault="00E641C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73F7EF9" wp14:editId="59F7037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4D443F" wp14:editId="5340186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7F9900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51985BBE" w14:textId="77777777" w:rsidR="00E641C2" w:rsidRDefault="00E641C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5D0477F7" w14:textId="77777777" w:rsidR="00E641C2" w:rsidRDefault="00E641C2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0A848" w14:textId="77777777" w:rsidR="00E641C2" w:rsidRDefault="00E641C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CF5EB08" wp14:editId="61467F2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8CE90" wp14:editId="63694A8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26AB60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0C4C505" w14:textId="77777777" w:rsidR="00E641C2" w:rsidRDefault="00E641C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47C73C1D" w14:textId="77777777" w:rsidR="00E641C2" w:rsidRDefault="00E641C2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00"/>
    <w:rsid w:val="00027D21"/>
    <w:rsid w:val="0003491F"/>
    <w:rsid w:val="0005303F"/>
    <w:rsid w:val="00066C93"/>
    <w:rsid w:val="0007034F"/>
    <w:rsid w:val="00093E31"/>
    <w:rsid w:val="00195925"/>
    <w:rsid w:val="001E4642"/>
    <w:rsid w:val="00270257"/>
    <w:rsid w:val="002E5101"/>
    <w:rsid w:val="003058E2"/>
    <w:rsid w:val="003069B5"/>
    <w:rsid w:val="0032397C"/>
    <w:rsid w:val="00373167"/>
    <w:rsid w:val="003C3C67"/>
    <w:rsid w:val="00420C39"/>
    <w:rsid w:val="004304C8"/>
    <w:rsid w:val="004D361D"/>
    <w:rsid w:val="00501FBE"/>
    <w:rsid w:val="005233A0"/>
    <w:rsid w:val="005240C2"/>
    <w:rsid w:val="005F3758"/>
    <w:rsid w:val="00604F1E"/>
    <w:rsid w:val="00680107"/>
    <w:rsid w:val="006D3E00"/>
    <w:rsid w:val="0074571A"/>
    <w:rsid w:val="00750476"/>
    <w:rsid w:val="007910D0"/>
    <w:rsid w:val="00793A10"/>
    <w:rsid w:val="007F0AB1"/>
    <w:rsid w:val="0083761A"/>
    <w:rsid w:val="00880679"/>
    <w:rsid w:val="00985DA8"/>
    <w:rsid w:val="00A12D82"/>
    <w:rsid w:val="00A35786"/>
    <w:rsid w:val="00A5789C"/>
    <w:rsid w:val="00AA3C89"/>
    <w:rsid w:val="00AF3128"/>
    <w:rsid w:val="00B24235"/>
    <w:rsid w:val="00B80D60"/>
    <w:rsid w:val="00B922A1"/>
    <w:rsid w:val="00BA4DB2"/>
    <w:rsid w:val="00BA5DDF"/>
    <w:rsid w:val="00BC4068"/>
    <w:rsid w:val="00C05F81"/>
    <w:rsid w:val="00C14B74"/>
    <w:rsid w:val="00C14EA4"/>
    <w:rsid w:val="00C30C96"/>
    <w:rsid w:val="00C8396B"/>
    <w:rsid w:val="00C90FBF"/>
    <w:rsid w:val="00CA445E"/>
    <w:rsid w:val="00CD2DDE"/>
    <w:rsid w:val="00CD5A45"/>
    <w:rsid w:val="00CD661F"/>
    <w:rsid w:val="00D52CCC"/>
    <w:rsid w:val="00DD77F6"/>
    <w:rsid w:val="00E12208"/>
    <w:rsid w:val="00E168E2"/>
    <w:rsid w:val="00E4368A"/>
    <w:rsid w:val="00E641C2"/>
    <w:rsid w:val="00EF23FD"/>
    <w:rsid w:val="00F03B51"/>
    <w:rsid w:val="00F07F99"/>
    <w:rsid w:val="00F23DC2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60333"/>
  <w15:docId w15:val="{B1A659B7-5950-42D6-AEEC-FC97A00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168E2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68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ia.ru/20210125/fosagro-1594556187.html" TargetMode="External"/><Relationship Id="rId18" Type="http://schemas.openxmlformats.org/officeDocument/2006/relationships/hyperlink" Target="https://lenta.ru/news/2021/01/25/refinan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aif.ru/politics/russia/na_dalnem_vostoke_ceny_na_mintay_upali_pochti_na_10" TargetMode="External"/><Relationship Id="rId17" Type="http://schemas.openxmlformats.org/officeDocument/2006/relationships/hyperlink" Target="https://www.rbc.ru/rbcfreenews/600ed0df9a7947163abbb60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053614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kontrol-za-kachestvom-lekarstv-dlya-zhivotnykh-khotyat-usili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south-and-north-caucasus/news/zhiteli-rostovskoy-oblasti-poluchili-bolee-2-mlrd-rub-v-ramkah-lgotnoy-selskoy-ipoteki" TargetMode="External"/><Relationship Id="rId10" Type="http://schemas.openxmlformats.org/officeDocument/2006/relationships/hyperlink" Target="https://www.pnp.ru/social/rosselkhoznadzoru-predlagayut-dat-polnomochiya-po-proverke-priyutov-dlya-zhivotnykh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vedomosti.ru/news/https-mcx-gov-ru-press-service-news-zhivotnovodcheskaya-otrasl-rossii-obespechena-grubymi-i-sochnymi-kormami-na-107-2.html" TargetMode="External"/><Relationship Id="rId14" Type="http://schemas.openxmlformats.org/officeDocument/2006/relationships/hyperlink" Target="https://www.rbc.ru/rbcfreenews/600e77499a7947e8f9fe7f1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50</TotalTime>
  <Pages>6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28</cp:revision>
  <cp:lastPrinted>2021-01-26T07:30:00Z</cp:lastPrinted>
  <dcterms:created xsi:type="dcterms:W3CDTF">2021-01-26T04:18:00Z</dcterms:created>
  <dcterms:modified xsi:type="dcterms:W3CDTF">2021-01-26T07:31:00Z</dcterms:modified>
</cp:coreProperties>
</file>