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13289" w14:textId="77777777" w:rsidR="00C8396B" w:rsidRDefault="00C8396B">
      <w:bookmarkStart w:id="0" w:name="_Toc342069526"/>
      <w:bookmarkStart w:id="1" w:name="_Toc342069546"/>
      <w:bookmarkStart w:id="2" w:name="_Toc342069600"/>
    </w:p>
    <w:p w14:paraId="59CC8876" w14:textId="77777777" w:rsidR="00C8396B" w:rsidRDefault="00C8396B"/>
    <w:p w14:paraId="169BF6C7" w14:textId="77777777" w:rsidR="00C8396B" w:rsidRDefault="00C8396B"/>
    <w:p w14:paraId="7856F6F2" w14:textId="77777777" w:rsidR="00C8396B" w:rsidRDefault="00C8396B"/>
    <w:p w14:paraId="3B4CAD22" w14:textId="77777777" w:rsidR="00C8396B" w:rsidRDefault="00C8396B"/>
    <w:p w14:paraId="079AB7B7" w14:textId="77777777" w:rsidR="00C8396B" w:rsidRDefault="00C8396B"/>
    <w:p w14:paraId="55868A19" w14:textId="77777777" w:rsidR="00C8396B" w:rsidRDefault="00C8396B"/>
    <w:p w14:paraId="256CB7C7" w14:textId="77777777" w:rsidR="00C8396B" w:rsidRDefault="00C8396B"/>
    <w:p w14:paraId="56D306D6" w14:textId="77777777" w:rsidR="00C8396B" w:rsidRDefault="00C8396B"/>
    <w:p w14:paraId="78BA2CC2" w14:textId="77777777" w:rsidR="00C8396B" w:rsidRDefault="00C8396B"/>
    <w:p w14:paraId="195419B2" w14:textId="77777777" w:rsidR="00C8396B" w:rsidRDefault="00C8396B"/>
    <w:p w14:paraId="4A6A8805" w14:textId="77777777" w:rsidR="00C8396B" w:rsidRDefault="00C8396B"/>
    <w:p w14:paraId="73F11728" w14:textId="77777777" w:rsidR="00C8396B" w:rsidRDefault="00C8396B"/>
    <w:p w14:paraId="03125697" w14:textId="77777777" w:rsidR="00C8396B" w:rsidRDefault="00C8396B"/>
    <w:p w14:paraId="71909879" w14:textId="77777777" w:rsidR="00C8396B" w:rsidRDefault="00C8396B"/>
    <w:p w14:paraId="53364DF3" w14:textId="77777777" w:rsidR="00C8396B" w:rsidRDefault="00C8396B"/>
    <w:p w14:paraId="655934B9" w14:textId="77777777" w:rsidR="00C8396B" w:rsidRDefault="00C8396B"/>
    <w:p w14:paraId="2A48880E" w14:textId="77777777" w:rsidR="00C8396B" w:rsidRDefault="00C8396B"/>
    <w:p w14:paraId="3B985BAD" w14:textId="77777777" w:rsidR="00C8396B" w:rsidRDefault="00C8396B"/>
    <w:p w14:paraId="5F01C67A" w14:textId="77777777" w:rsidR="00C8396B" w:rsidRDefault="00C8396B"/>
    <w:p w14:paraId="62280CDC" w14:textId="77777777" w:rsidR="00C8396B" w:rsidRDefault="00C8396B"/>
    <w:p w14:paraId="35824C42" w14:textId="77777777" w:rsidR="00C8396B" w:rsidRDefault="00C8396B"/>
    <w:p w14:paraId="62B44EE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3A42CB7B"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2F84FAF0" w14:textId="77777777" w:rsidR="00C8396B" w:rsidRDefault="0071712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26</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27</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1B9B8715" w14:textId="77777777" w:rsidR="00C8396B" w:rsidRDefault="00C8396B"/>
    <w:p w14:paraId="3899E574" w14:textId="77777777" w:rsidR="00C8396B" w:rsidRDefault="00C8396B"/>
    <w:p w14:paraId="03046F28" w14:textId="3940459D"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5C29071B"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4755229D"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1B17700D" w14:textId="77777777">
        <w:tc>
          <w:tcPr>
            <w:tcW w:w="7380" w:type="dxa"/>
            <w:gridSpan w:val="3"/>
            <w:shd w:val="clear" w:color="auto" w:fill="008B53"/>
          </w:tcPr>
          <w:p w14:paraId="281DBE19"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8128F7D" w14:textId="77777777" w:rsidR="00C8396B" w:rsidRDefault="0071712D" w:rsidP="0071712D">
            <w:pPr>
              <w:spacing w:before="120" w:after="120"/>
              <w:jc w:val="right"/>
              <w:rPr>
                <w:rFonts w:cs="Arial"/>
                <w:color w:val="FFFFFF"/>
                <w:sz w:val="28"/>
                <w:szCs w:val="28"/>
              </w:rPr>
            </w:pPr>
            <w:r>
              <w:rPr>
                <w:rFonts w:cs="Arial"/>
                <w:color w:val="FFFFFF"/>
                <w:sz w:val="28"/>
                <w:szCs w:val="28"/>
              </w:rPr>
              <w:t>27</w:t>
            </w:r>
            <w:r w:rsidR="00F62502">
              <w:rPr>
                <w:rFonts w:cs="Arial"/>
                <w:color w:val="FFFFFF"/>
                <w:sz w:val="28"/>
                <w:szCs w:val="28"/>
              </w:rPr>
              <w:t xml:space="preserve"> </w:t>
            </w:r>
            <w:r w:rsidR="00FC7700">
              <w:rPr>
                <w:rFonts w:cs="Arial"/>
                <w:color w:val="FFFFFF"/>
                <w:sz w:val="28"/>
                <w:szCs w:val="28"/>
              </w:rPr>
              <w:t>января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2B2CC2D1" w14:textId="77777777">
        <w:trPr>
          <w:trHeight w:val="726"/>
        </w:trPr>
        <w:tc>
          <w:tcPr>
            <w:tcW w:w="2552" w:type="dxa"/>
            <w:shd w:val="clear" w:color="auto" w:fill="E6E7EA"/>
          </w:tcPr>
          <w:p w14:paraId="6D325AB1" w14:textId="77777777" w:rsidR="00C8396B" w:rsidRDefault="00C8396B">
            <w:bookmarkStart w:id="4" w:name="SEC_1"/>
          </w:p>
          <w:p w14:paraId="3FCE2C71" w14:textId="77777777" w:rsidR="00D656B7" w:rsidRDefault="00F62502">
            <w:pPr>
              <w:pStyle w:val="aa"/>
              <w:jc w:val="left"/>
              <w:rPr>
                <w:kern w:val="36"/>
              </w:rPr>
            </w:pPr>
            <w:r>
              <w:rPr>
                <w:kern w:val="36"/>
              </w:rPr>
              <w:t>Анонсы</w:t>
            </w:r>
          </w:p>
          <w:p w14:paraId="0B573875" w14:textId="31FD329A" w:rsidR="00455630" w:rsidRPr="00D656B7" w:rsidRDefault="009079D7" w:rsidP="00455630">
            <w:pPr>
              <w:pStyle w:val="a9"/>
            </w:pPr>
            <w:r>
              <w:t>27 ЯНВАРЯ</w:t>
            </w:r>
          </w:p>
          <w:p w14:paraId="57BEB41E" w14:textId="77777777" w:rsidR="00455630" w:rsidRDefault="009079D7" w:rsidP="00197BFB">
            <w:pPr>
              <w:rPr>
                <w:kern w:val="36"/>
                <w:szCs w:val="18"/>
              </w:rPr>
            </w:pPr>
            <w:bookmarkStart w:id="5" w:name="SEC_2"/>
            <w:bookmarkEnd w:id="4"/>
            <w:r>
              <w:rPr>
                <w:kern w:val="36"/>
                <w:szCs w:val="18"/>
              </w:rPr>
              <w:t xml:space="preserve">Состоится </w:t>
            </w:r>
            <w:r w:rsidR="00197BFB">
              <w:rPr>
                <w:kern w:val="36"/>
                <w:szCs w:val="18"/>
              </w:rPr>
              <w:t>онлайн-</w:t>
            </w:r>
            <w:r w:rsidRPr="009079D7">
              <w:rPr>
                <w:kern w:val="36"/>
                <w:szCs w:val="18"/>
              </w:rPr>
              <w:t>трансляция XII Съезда Национального союза производителей молока</w:t>
            </w:r>
            <w:r>
              <w:rPr>
                <w:kern w:val="36"/>
                <w:szCs w:val="18"/>
              </w:rPr>
              <w:t>.</w:t>
            </w:r>
            <w:r w:rsidR="00455630">
              <w:rPr>
                <w:kern w:val="36"/>
                <w:szCs w:val="18"/>
              </w:rPr>
              <w:t xml:space="preserve"> </w:t>
            </w:r>
          </w:p>
          <w:p w14:paraId="75A0AFE8" w14:textId="204CC7D8" w:rsidR="00C8396B" w:rsidRDefault="00455630" w:rsidP="00197BFB">
            <w:proofErr w:type="spellStart"/>
            <w:r>
              <w:t>Заланировано</w:t>
            </w:r>
            <w:proofErr w:type="spellEnd"/>
            <w:r>
              <w:t xml:space="preserve"> участие</w:t>
            </w:r>
            <w:r w:rsidR="009079D7">
              <w:t xml:space="preserve"> </w:t>
            </w:r>
            <w:r>
              <w:t>М</w:t>
            </w:r>
            <w:r w:rsidR="009079D7">
              <w:t>инистр</w:t>
            </w:r>
            <w:r>
              <w:t>а</w:t>
            </w:r>
            <w:r w:rsidR="009079D7">
              <w:t xml:space="preserve"> сельского хозяйства </w:t>
            </w:r>
            <w:r>
              <w:t xml:space="preserve">России </w:t>
            </w:r>
            <w:r w:rsidR="009079D7" w:rsidRPr="00D656B7">
              <w:rPr>
                <w:b/>
              </w:rPr>
              <w:t>Дмитри</w:t>
            </w:r>
            <w:r>
              <w:rPr>
                <w:b/>
              </w:rPr>
              <w:t>я</w:t>
            </w:r>
            <w:r w:rsidR="009079D7" w:rsidRPr="00D656B7">
              <w:rPr>
                <w:b/>
              </w:rPr>
              <w:t xml:space="preserve"> Патрушев</w:t>
            </w:r>
            <w:r>
              <w:rPr>
                <w:b/>
              </w:rPr>
              <w:t>а</w:t>
            </w:r>
            <w:r w:rsidR="009079D7">
              <w:t xml:space="preserve"> и представител</w:t>
            </w:r>
            <w:r>
              <w:t>ей</w:t>
            </w:r>
            <w:r w:rsidR="009079D7">
              <w:t xml:space="preserve"> других профильных для молочной отрасли ведомств.</w:t>
            </w:r>
          </w:p>
          <w:p w14:paraId="4450B767" w14:textId="6798CFA5" w:rsidR="00455630" w:rsidRDefault="00455630" w:rsidP="00197BFB">
            <w:pPr>
              <w:rPr>
                <w:kern w:val="36"/>
              </w:rPr>
            </w:pPr>
          </w:p>
          <w:p w14:paraId="6C62D5FD" w14:textId="05323FCA" w:rsidR="00455630" w:rsidRPr="00455630" w:rsidRDefault="00455630" w:rsidP="00197BFB">
            <w:r w:rsidRPr="00222263">
              <w:t xml:space="preserve">МОСКВА. 11:00. Пресс-конференция </w:t>
            </w:r>
            <w:proofErr w:type="spellStart"/>
            <w:r w:rsidRPr="00222263">
              <w:t>и.о</w:t>
            </w:r>
            <w:proofErr w:type="spellEnd"/>
            <w:r w:rsidRPr="00222263">
              <w:t xml:space="preserve">. министра сельского хозяйства и продовольствия Московской области Сергея Воскресенского </w:t>
            </w:r>
            <w:r>
              <w:t>«</w:t>
            </w:r>
            <w:r w:rsidRPr="00222263">
              <w:t>Пандемия и торговля в Подмосковье: влияние Covid-19 на отрасль и планы развития сферы на 2021 год</w:t>
            </w:r>
            <w:r>
              <w:t>»</w:t>
            </w:r>
            <w:r w:rsidRPr="00222263">
              <w:t xml:space="preserve">. </w:t>
            </w:r>
          </w:p>
          <w:p w14:paraId="3089522B" w14:textId="77777777" w:rsidR="009079D7" w:rsidRDefault="009079D7">
            <w:pPr>
              <w:jc w:val="left"/>
              <w:rPr>
                <w:kern w:val="36"/>
                <w:szCs w:val="18"/>
              </w:rPr>
            </w:pPr>
          </w:p>
          <w:p w14:paraId="1F2201FB" w14:textId="77777777" w:rsidR="009079D7" w:rsidRDefault="009079D7" w:rsidP="009079D7">
            <w:pPr>
              <w:pStyle w:val="aa"/>
              <w:jc w:val="left"/>
              <w:rPr>
                <w:kern w:val="36"/>
                <w:sz w:val="24"/>
              </w:rPr>
            </w:pPr>
            <w:r>
              <w:rPr>
                <w:kern w:val="36"/>
                <w:sz w:val="24"/>
              </w:rPr>
              <w:t>Государственные и профессиональные праздники</w:t>
            </w:r>
          </w:p>
          <w:p w14:paraId="76B2C329" w14:textId="77777777" w:rsidR="009079D7" w:rsidRPr="003C59D6" w:rsidRDefault="009079D7" w:rsidP="00D656B7"/>
          <w:p w14:paraId="42F5F8F3" w14:textId="303752C8" w:rsidR="00D656B7" w:rsidRPr="00197BFB" w:rsidRDefault="00D656B7" w:rsidP="00D656B7">
            <w:pPr>
              <w:rPr>
                <w:b/>
                <w:bCs/>
              </w:rPr>
            </w:pPr>
            <w:r w:rsidRPr="00197BFB">
              <w:rPr>
                <w:b/>
                <w:bCs/>
              </w:rPr>
              <w:t>27 января</w:t>
            </w:r>
            <w:r w:rsidR="00197BFB">
              <w:rPr>
                <w:b/>
                <w:bCs/>
              </w:rPr>
              <w:t xml:space="preserve"> – </w:t>
            </w:r>
          </w:p>
          <w:p w14:paraId="003271F8" w14:textId="64D22450" w:rsidR="00C8396B" w:rsidRPr="00D656B7" w:rsidRDefault="00D656B7" w:rsidP="00D656B7">
            <w:r w:rsidRPr="003C59D6">
              <w:t>День полного освобождения Ленинграда от фашистской блокады</w:t>
            </w:r>
          </w:p>
          <w:bookmarkEnd w:id="5"/>
          <w:p w14:paraId="5DF7E1F1" w14:textId="77777777" w:rsidR="00C8396B" w:rsidRDefault="00C8396B" w:rsidP="00D656B7">
            <w:pPr>
              <w:jc w:val="left"/>
            </w:pPr>
          </w:p>
          <w:p w14:paraId="2A4AF177" w14:textId="48436EA1" w:rsidR="00F57A4A" w:rsidRDefault="00F57A4A" w:rsidP="00D656B7">
            <w:pPr>
              <w:jc w:val="left"/>
            </w:pPr>
          </w:p>
        </w:tc>
        <w:tc>
          <w:tcPr>
            <w:tcW w:w="283" w:type="dxa"/>
          </w:tcPr>
          <w:p w14:paraId="181E28D1" w14:textId="77777777" w:rsidR="00C8396B" w:rsidRDefault="00C8396B">
            <w:pPr>
              <w:rPr>
                <w:rFonts w:cs="Arial"/>
                <w:sz w:val="20"/>
                <w:szCs w:val="20"/>
              </w:rPr>
            </w:pPr>
          </w:p>
        </w:tc>
        <w:tc>
          <w:tcPr>
            <w:tcW w:w="7245" w:type="dxa"/>
            <w:gridSpan w:val="2"/>
          </w:tcPr>
          <w:p w14:paraId="58109FD5" w14:textId="047A4B58" w:rsidR="00D656B7" w:rsidRDefault="007A2EAF">
            <w:pPr>
              <w:pStyle w:val="a8"/>
              <w:pageBreakBefore/>
              <w:outlineLvl w:val="0"/>
            </w:pPr>
            <w:bookmarkStart w:id="6" w:name="SEC_4"/>
            <w:r>
              <w:t>М</w:t>
            </w:r>
            <w:r w:rsidR="00F62502">
              <w:t>инистерство</w:t>
            </w:r>
          </w:p>
          <w:bookmarkEnd w:id="6"/>
          <w:p w14:paraId="4786ABF8" w14:textId="77777777" w:rsidR="00197BFB" w:rsidRDefault="00197BFB" w:rsidP="00B06942">
            <w:pPr>
              <w:rPr>
                <w:i/>
              </w:rPr>
            </w:pPr>
          </w:p>
          <w:p w14:paraId="1B90E56A" w14:textId="3B59D9FE" w:rsidR="00197BFB" w:rsidRPr="00197BFB" w:rsidRDefault="00197BFB" w:rsidP="00197BFB">
            <w:pPr>
              <w:rPr>
                <w:b/>
                <w:bCs/>
                <w:iCs/>
              </w:rPr>
            </w:pPr>
            <w:r w:rsidRPr="00197BFB">
              <w:rPr>
                <w:b/>
                <w:bCs/>
                <w:iCs/>
              </w:rPr>
              <w:t>ЗАКОНОПРОЕКТ О ДОПОЛНИТЕЛЬНЫХ ТРЕБОВАНИЯХ К ИМПОРТНЫМ ВЕТЕРИНАРНЫМ СРЕДСТВАМ ПРИНЯТ В I ЧТЕНИИ</w:t>
            </w:r>
          </w:p>
          <w:p w14:paraId="20BDD359" w14:textId="77777777" w:rsidR="00197BFB" w:rsidRPr="00197BFB" w:rsidRDefault="00197BFB" w:rsidP="00197BFB">
            <w:pPr>
              <w:rPr>
                <w:iCs/>
              </w:rPr>
            </w:pPr>
            <w:r w:rsidRPr="00197BFB">
              <w:rPr>
                <w:iCs/>
              </w:rPr>
              <w:t>Госдума приняла в первом чтении законопроект о дополнительном механизме контроля за вводом в гражданский оборот на территории РФ ветеринарных лекарственных средств, ввезенных из-за рубежа.</w:t>
            </w:r>
          </w:p>
          <w:p w14:paraId="2D61CDE2" w14:textId="71FD63C0" w:rsidR="00197BFB" w:rsidRPr="00197BFB" w:rsidRDefault="006E08DE" w:rsidP="00197BFB">
            <w:pPr>
              <w:rPr>
                <w:iCs/>
              </w:rPr>
            </w:pPr>
            <w:r>
              <w:rPr>
                <w:iCs/>
              </w:rPr>
              <w:t>«</w:t>
            </w:r>
            <w:r w:rsidR="00197BFB" w:rsidRPr="00197BFB">
              <w:rPr>
                <w:iCs/>
              </w:rPr>
              <w:t>Одной из целей законопроекта является выравнивание условий допуска на российский рынок зарубежных и отечественных лекарственных препаратов для ветеринарного применения. Сегодня в отношении лекарственных препаратов зарубежного производства не применяются отдельные требования, которые применяются к отечественным препаратам</w:t>
            </w:r>
            <w:r>
              <w:rPr>
                <w:iCs/>
              </w:rPr>
              <w:t>»</w:t>
            </w:r>
            <w:r w:rsidR="00197BFB" w:rsidRPr="00197BFB">
              <w:rPr>
                <w:iCs/>
              </w:rPr>
              <w:t xml:space="preserve">, - пояснил в ходе заседания замглавы Минсельхоза </w:t>
            </w:r>
            <w:r w:rsidR="00197BFB" w:rsidRPr="00197BFB">
              <w:rPr>
                <w:b/>
                <w:bCs/>
                <w:iCs/>
              </w:rPr>
              <w:t>Иван Лебедев</w:t>
            </w:r>
            <w:r w:rsidR="00197BFB" w:rsidRPr="00197BFB">
              <w:rPr>
                <w:iCs/>
              </w:rPr>
              <w:t>.</w:t>
            </w:r>
          </w:p>
          <w:p w14:paraId="1C2414B2" w14:textId="6377C72D" w:rsidR="00197BFB" w:rsidRPr="00197BFB" w:rsidRDefault="006E08DE" w:rsidP="00197BFB">
            <w:pPr>
              <w:rPr>
                <w:iCs/>
              </w:rPr>
            </w:pPr>
            <w:r>
              <w:rPr>
                <w:iCs/>
              </w:rPr>
              <w:t>«</w:t>
            </w:r>
            <w:r w:rsidR="00197BFB" w:rsidRPr="00197BFB">
              <w:rPr>
                <w:iCs/>
              </w:rPr>
              <w:t>Если говорить о соотношении, то 60% - это импортные, иностранные препараты для ветеринарного применения, порядка 40% - это отечественного производства, в том числе и вакцины</w:t>
            </w:r>
            <w:r>
              <w:rPr>
                <w:iCs/>
              </w:rPr>
              <w:t>»</w:t>
            </w:r>
            <w:r w:rsidR="00197BFB" w:rsidRPr="00197BFB">
              <w:rPr>
                <w:iCs/>
              </w:rPr>
              <w:t xml:space="preserve">, - сказал </w:t>
            </w:r>
            <w:r w:rsidR="00197BFB" w:rsidRPr="00197BFB">
              <w:rPr>
                <w:b/>
                <w:bCs/>
                <w:iCs/>
              </w:rPr>
              <w:t>Лебедев</w:t>
            </w:r>
            <w:r w:rsidR="00197BFB" w:rsidRPr="00197BFB">
              <w:rPr>
                <w:iCs/>
              </w:rPr>
              <w:t xml:space="preserve">. </w:t>
            </w:r>
            <w:r w:rsidR="00197BFB" w:rsidRPr="007106FD">
              <w:rPr>
                <w:i/>
              </w:rPr>
              <w:t>Интерфакс</w:t>
            </w:r>
          </w:p>
          <w:p w14:paraId="2F3AAFFB" w14:textId="77777777" w:rsidR="00197BFB" w:rsidRPr="00197BFB" w:rsidRDefault="00197BFB" w:rsidP="00197BFB">
            <w:pPr>
              <w:rPr>
                <w:iCs/>
              </w:rPr>
            </w:pPr>
          </w:p>
          <w:p w14:paraId="797DF650" w14:textId="316685D1" w:rsidR="00197BFB" w:rsidRPr="00197BFB" w:rsidRDefault="00197BFB" w:rsidP="00197BFB">
            <w:pPr>
              <w:rPr>
                <w:b/>
                <w:bCs/>
                <w:iCs/>
              </w:rPr>
            </w:pPr>
            <w:r w:rsidRPr="00197BFB">
              <w:rPr>
                <w:b/>
                <w:bCs/>
                <w:iCs/>
              </w:rPr>
              <w:t xml:space="preserve">МИНСЕЛЬХОЗ ОЖИДАЕТ К 2025 Г. РОСТА ЧИСЛА УЧАСТНИКОВ СЕЛЬСКОГО ТУРИЗМА ДО 3,5 МЛН ЧЕЛОВЕК </w:t>
            </w:r>
          </w:p>
          <w:p w14:paraId="5F2AA471" w14:textId="0E8A4992" w:rsidR="00FB1E7A" w:rsidRDefault="00197BFB" w:rsidP="00197BFB">
            <w:pPr>
              <w:rPr>
                <w:iCs/>
              </w:rPr>
            </w:pPr>
            <w:r w:rsidRPr="00171A2D">
              <w:rPr>
                <w:b/>
                <w:bCs/>
                <w:iCs/>
              </w:rPr>
              <w:t>Минсельхоз</w:t>
            </w:r>
            <w:r w:rsidRPr="00197BFB">
              <w:rPr>
                <w:iCs/>
              </w:rPr>
              <w:t xml:space="preserve"> ожидает к 2025 г. роста числа участников сельского туризма до 3,5 млн человек. Об этом говорится в презентации заместителя директора департамента развития сельских территорий министерства </w:t>
            </w:r>
            <w:proofErr w:type="spellStart"/>
            <w:r w:rsidRPr="00171A2D">
              <w:rPr>
                <w:b/>
                <w:bCs/>
                <w:iCs/>
              </w:rPr>
              <w:t>Ренаты</w:t>
            </w:r>
            <w:proofErr w:type="spellEnd"/>
            <w:r w:rsidRPr="00171A2D">
              <w:rPr>
                <w:b/>
                <w:bCs/>
                <w:iCs/>
              </w:rPr>
              <w:t xml:space="preserve"> </w:t>
            </w:r>
            <w:proofErr w:type="spellStart"/>
            <w:r w:rsidRPr="00171A2D">
              <w:rPr>
                <w:b/>
                <w:bCs/>
                <w:iCs/>
              </w:rPr>
              <w:t>Бибарсовой</w:t>
            </w:r>
            <w:proofErr w:type="spellEnd"/>
            <w:r w:rsidRPr="00197BFB">
              <w:rPr>
                <w:iCs/>
              </w:rPr>
              <w:t xml:space="preserve">, представленной на конференции </w:t>
            </w:r>
            <w:r w:rsidR="006E08DE">
              <w:rPr>
                <w:iCs/>
              </w:rPr>
              <w:t>«</w:t>
            </w:r>
            <w:r w:rsidRPr="00197BFB">
              <w:rPr>
                <w:iCs/>
              </w:rPr>
              <w:t>Винный туризм в России: синергия развития винной и туристической индустрии</w:t>
            </w:r>
            <w:r w:rsidR="006E08DE">
              <w:rPr>
                <w:iCs/>
              </w:rPr>
              <w:t>»</w:t>
            </w:r>
            <w:r w:rsidRPr="00197BFB">
              <w:rPr>
                <w:iCs/>
              </w:rPr>
              <w:t xml:space="preserve">. </w:t>
            </w:r>
          </w:p>
          <w:p w14:paraId="1554106B" w14:textId="229C3F07" w:rsidR="00197BFB" w:rsidRPr="00197BFB" w:rsidRDefault="00197BFB" w:rsidP="00197BFB">
            <w:pPr>
              <w:rPr>
                <w:iCs/>
              </w:rPr>
            </w:pPr>
            <w:r w:rsidRPr="00197BFB">
              <w:rPr>
                <w:iCs/>
              </w:rPr>
              <w:t xml:space="preserve">По ее словам, цель развития сельского туризма - повышение качества уровня сельского населения, увеличение его доходности и рост числа граждан, которые сельские территории будут посещать в целях туризма. </w:t>
            </w:r>
          </w:p>
          <w:p w14:paraId="719E18B8" w14:textId="6EA5544C" w:rsidR="00FB1E7A" w:rsidRDefault="006E08DE" w:rsidP="00197BFB">
            <w:pPr>
              <w:rPr>
                <w:iCs/>
              </w:rPr>
            </w:pPr>
            <w:r>
              <w:rPr>
                <w:iCs/>
              </w:rPr>
              <w:t>«</w:t>
            </w:r>
            <w:r w:rsidR="00197BFB" w:rsidRPr="00197BFB">
              <w:rPr>
                <w:iCs/>
              </w:rPr>
              <w:t xml:space="preserve">Для того чтобы иметь возможность оказывать поддержку развитию сельского туризма, </w:t>
            </w:r>
            <w:r w:rsidR="00197BFB" w:rsidRPr="00171A2D">
              <w:rPr>
                <w:b/>
                <w:bCs/>
                <w:iCs/>
              </w:rPr>
              <w:t>Минсельхозом России</w:t>
            </w:r>
            <w:r w:rsidR="00197BFB" w:rsidRPr="00197BFB">
              <w:rPr>
                <w:iCs/>
              </w:rPr>
              <w:t xml:space="preserve"> во исполнение поручения президента Российской Федерации разработан ведомственный проект, который будет в дальнейшем включен в государственную программу развития сельского хозяйства, предполагающий в том числе предоставление грантов на строительство средств размещения на сельских территориях</w:t>
            </w:r>
            <w:r>
              <w:rPr>
                <w:iCs/>
              </w:rPr>
              <w:t>»</w:t>
            </w:r>
            <w:r w:rsidR="00197BFB" w:rsidRPr="00197BFB">
              <w:rPr>
                <w:iCs/>
              </w:rPr>
              <w:t xml:space="preserve">, - сообщила </w:t>
            </w:r>
            <w:proofErr w:type="spellStart"/>
            <w:r w:rsidR="00197BFB" w:rsidRPr="00197BFB">
              <w:rPr>
                <w:iCs/>
              </w:rPr>
              <w:t>Бибарсова</w:t>
            </w:r>
            <w:proofErr w:type="spellEnd"/>
            <w:r w:rsidR="00197BFB" w:rsidRPr="00197BFB">
              <w:rPr>
                <w:iCs/>
              </w:rPr>
              <w:t xml:space="preserve">. </w:t>
            </w:r>
          </w:p>
          <w:p w14:paraId="112DF56B" w14:textId="2A05431B" w:rsidR="00197BFB" w:rsidRPr="00197BFB" w:rsidRDefault="00197BFB" w:rsidP="00197BFB">
            <w:pPr>
              <w:rPr>
                <w:iCs/>
              </w:rPr>
            </w:pPr>
            <w:r w:rsidRPr="00197BFB">
              <w:rPr>
                <w:iCs/>
              </w:rPr>
              <w:t xml:space="preserve">Она пояснила, что такие гранты планируется предоставлять сельскохозяйственным товаропроизводителям, относящимся к субъектам малого и среднего предпринимательства. Финансирование ведомственного проекта </w:t>
            </w:r>
            <w:r w:rsidRPr="00FB1E7A">
              <w:rPr>
                <w:b/>
                <w:bCs/>
                <w:iCs/>
              </w:rPr>
              <w:t>Минсельхоз</w:t>
            </w:r>
            <w:r w:rsidRPr="00197BFB">
              <w:rPr>
                <w:iCs/>
              </w:rPr>
              <w:t xml:space="preserve"> оценивает в 2,2 млрд руб. Предполагается, что к 2025 году не менее 3,5 тыс. предпринимателей будут участвовать в данном проекте. </w:t>
            </w:r>
            <w:r w:rsidR="00FB1E7A">
              <w:rPr>
                <w:iCs/>
              </w:rPr>
              <w:t>С</w:t>
            </w:r>
            <w:r w:rsidRPr="00197BFB">
              <w:rPr>
                <w:iCs/>
              </w:rPr>
              <w:t xml:space="preserve">ейчас </w:t>
            </w:r>
            <w:r w:rsidR="00FB1E7A">
              <w:rPr>
                <w:iCs/>
              </w:rPr>
              <w:t>он</w:t>
            </w:r>
            <w:r w:rsidRPr="00197BFB">
              <w:rPr>
                <w:iCs/>
              </w:rPr>
              <w:t xml:space="preserve"> проходит согласование. </w:t>
            </w:r>
            <w:r w:rsidRPr="00197BFB">
              <w:rPr>
                <w:i/>
              </w:rPr>
              <w:t>ТАСС</w:t>
            </w:r>
          </w:p>
        </w:tc>
      </w:tr>
    </w:tbl>
    <w:p w14:paraId="6F3AA78F"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1D918030" w14:textId="635AFA12" w:rsidR="006D6AAA" w:rsidRPr="006D6AAA" w:rsidRDefault="006D6AAA" w:rsidP="006D6AAA">
      <w:pPr>
        <w:rPr>
          <w:b/>
          <w:bCs/>
          <w:iCs/>
        </w:rPr>
      </w:pPr>
      <w:bookmarkStart w:id="9" w:name="SEC_3"/>
      <w:r w:rsidRPr="006D6AAA">
        <w:rPr>
          <w:b/>
          <w:bCs/>
          <w:iCs/>
        </w:rPr>
        <w:lastRenderedPageBreak/>
        <w:t>ПОЧЕМУ РОССИИ НЕ СТОИТ ОПАСАТЬСЯ ДЕФИЦИТА ПРОДУКТОВ</w:t>
      </w:r>
    </w:p>
    <w:p w14:paraId="71EF8342" w14:textId="77777777" w:rsidR="006D6AAA" w:rsidRPr="006D6AAA" w:rsidRDefault="006D6AAA" w:rsidP="006D6AAA">
      <w:pPr>
        <w:rPr>
          <w:iCs/>
        </w:rPr>
      </w:pPr>
      <w:r w:rsidRPr="006D6AAA">
        <w:rPr>
          <w:iCs/>
        </w:rPr>
        <w:t xml:space="preserve">Дефицита продуктов в России не ожидается. И сдерживание цен не может это спровоцировать, уверены эксперты. Кроме того, за ситуацией следят федеральные органы власти - от </w:t>
      </w:r>
      <w:r w:rsidRPr="006D6AAA">
        <w:rPr>
          <w:b/>
          <w:bCs/>
          <w:iCs/>
        </w:rPr>
        <w:t>Минсельхоза</w:t>
      </w:r>
      <w:r w:rsidRPr="006D6AAA">
        <w:rPr>
          <w:iCs/>
        </w:rPr>
        <w:t xml:space="preserve"> до Федеральной антимонопольной службы (ФАС).</w:t>
      </w:r>
    </w:p>
    <w:p w14:paraId="0C8B624E" w14:textId="77777777" w:rsidR="006D6AAA" w:rsidRPr="006D6AAA" w:rsidRDefault="006D6AAA" w:rsidP="006D6AAA">
      <w:pPr>
        <w:rPr>
          <w:iCs/>
        </w:rPr>
      </w:pPr>
      <w:r w:rsidRPr="006D6AAA">
        <w:rPr>
          <w:iCs/>
        </w:rPr>
        <w:t xml:space="preserve">Предпринятых правительством мер по стабилизации цен на отдельные продукты достаточно, считают в </w:t>
      </w:r>
      <w:r w:rsidRPr="006D6AAA">
        <w:rPr>
          <w:b/>
          <w:bCs/>
          <w:iCs/>
        </w:rPr>
        <w:t>Минсельхозе</w:t>
      </w:r>
      <w:r w:rsidRPr="006D6AAA">
        <w:rPr>
          <w:iCs/>
        </w:rPr>
        <w:t xml:space="preserve">. Так, соглашения по фиксации цен на подсолнечное масло и сахар, которые были подписаны в декабре 2020 года между производителями и торговыми сетями, соблюдаются в полной мере, заявил в Совете Федерации глава ФАС Максим </w:t>
      </w:r>
      <w:proofErr w:type="spellStart"/>
      <w:r w:rsidRPr="006D6AAA">
        <w:rPr>
          <w:iCs/>
        </w:rPr>
        <w:t>Шаскольский</w:t>
      </w:r>
      <w:proofErr w:type="spellEnd"/>
      <w:r w:rsidRPr="006D6AAA">
        <w:rPr>
          <w:iCs/>
        </w:rPr>
        <w:t>.</w:t>
      </w:r>
    </w:p>
    <w:p w14:paraId="4DC0AACB" w14:textId="143266BF" w:rsidR="002F4960" w:rsidRDefault="006D6AAA" w:rsidP="00B06942">
      <w:pPr>
        <w:rPr>
          <w:i/>
        </w:rPr>
      </w:pPr>
      <w:r w:rsidRPr="006D6AAA">
        <w:rPr>
          <w:iCs/>
        </w:rPr>
        <w:t xml:space="preserve">В </w:t>
      </w:r>
      <w:r w:rsidRPr="006D6AAA">
        <w:rPr>
          <w:b/>
          <w:bCs/>
          <w:iCs/>
        </w:rPr>
        <w:t>Минсельхозе</w:t>
      </w:r>
      <w:r w:rsidRPr="006D6AAA">
        <w:rPr>
          <w:iCs/>
        </w:rPr>
        <w:t xml:space="preserve"> напоминают: Россия обеспечивает внутренние потребности по всем социально значимым продуктам своими силами. Поводов опасаться дефицита каких-либо товаров нет. </w:t>
      </w:r>
      <w:r w:rsidRPr="006D6AAA">
        <w:rPr>
          <w:i/>
        </w:rPr>
        <w:t>Российская газета</w:t>
      </w:r>
    </w:p>
    <w:p w14:paraId="6C9C5B77" w14:textId="456DD945" w:rsidR="005D25BB" w:rsidRDefault="005D25BB" w:rsidP="00B06942">
      <w:pPr>
        <w:rPr>
          <w:i/>
        </w:rPr>
      </w:pPr>
    </w:p>
    <w:p w14:paraId="659DF90F" w14:textId="77777777" w:rsidR="005D25BB" w:rsidRPr="005E25DF" w:rsidRDefault="005D25BB" w:rsidP="005D25BB">
      <w:pPr>
        <w:rPr>
          <w:b/>
          <w:bCs/>
          <w:iCs/>
        </w:rPr>
      </w:pPr>
      <w:r>
        <w:rPr>
          <w:b/>
          <w:bCs/>
          <w:iCs/>
        </w:rPr>
        <w:t>«</w:t>
      </w:r>
      <w:r w:rsidRPr="005E25DF">
        <w:rPr>
          <w:b/>
          <w:bCs/>
          <w:iCs/>
        </w:rPr>
        <w:t>КАПЕКСЫ</w:t>
      </w:r>
      <w:r>
        <w:rPr>
          <w:b/>
          <w:bCs/>
          <w:iCs/>
        </w:rPr>
        <w:t>»</w:t>
      </w:r>
      <w:r w:rsidRPr="005E25DF">
        <w:rPr>
          <w:b/>
          <w:bCs/>
          <w:iCs/>
        </w:rPr>
        <w:t xml:space="preserve"> СИЛЬНО ОБЛЕГЧАТ ЖИЗНЬ ПРОИЗВОДИТЕЛЯМ СУХОГО МОЛОКА</w:t>
      </w:r>
    </w:p>
    <w:p w14:paraId="78688F56" w14:textId="77777777" w:rsidR="005D25BB" w:rsidRPr="005E25DF" w:rsidRDefault="005D25BB" w:rsidP="005D25BB">
      <w:pPr>
        <w:rPr>
          <w:iCs/>
        </w:rPr>
      </w:pPr>
      <w:r w:rsidRPr="005D25BB">
        <w:rPr>
          <w:b/>
          <w:bCs/>
          <w:iCs/>
        </w:rPr>
        <w:t>Минсельхоз</w:t>
      </w:r>
      <w:r w:rsidRPr="005E25DF">
        <w:rPr>
          <w:iCs/>
        </w:rPr>
        <w:t xml:space="preserve"> намерен возмещать 25% прямых понесенных затрат на создание и (или) модернизацию производственных объектов по производству сухого молока. О том, как предприятия восприняли эту новость, и какие перспективы это им даёт, </w:t>
      </w:r>
      <w:proofErr w:type="spellStart"/>
      <w:r w:rsidRPr="005E25DF">
        <w:rPr>
          <w:iCs/>
        </w:rPr>
        <w:t>Milknews</w:t>
      </w:r>
      <w:proofErr w:type="spellEnd"/>
      <w:r w:rsidRPr="005E25DF">
        <w:rPr>
          <w:iCs/>
        </w:rPr>
        <w:t xml:space="preserve"> узнал у генерального директора </w:t>
      </w:r>
      <w:r>
        <w:rPr>
          <w:iCs/>
        </w:rPr>
        <w:t>«</w:t>
      </w:r>
      <w:r w:rsidRPr="005E25DF">
        <w:rPr>
          <w:iCs/>
        </w:rPr>
        <w:t>ДМС</w:t>
      </w:r>
      <w:r>
        <w:rPr>
          <w:iCs/>
        </w:rPr>
        <w:t>»</w:t>
      </w:r>
      <w:r w:rsidRPr="005E25DF">
        <w:rPr>
          <w:iCs/>
        </w:rPr>
        <w:t xml:space="preserve"> (</w:t>
      </w:r>
      <w:proofErr w:type="spellStart"/>
      <w:r w:rsidRPr="005E25DF">
        <w:rPr>
          <w:iCs/>
        </w:rPr>
        <w:t>Валуйское</w:t>
      </w:r>
      <w:proofErr w:type="spellEnd"/>
      <w:r w:rsidRPr="005E25DF">
        <w:rPr>
          <w:iCs/>
        </w:rPr>
        <w:t xml:space="preserve"> ОАО </w:t>
      </w:r>
      <w:r>
        <w:rPr>
          <w:iCs/>
        </w:rPr>
        <w:t>«</w:t>
      </w:r>
      <w:r w:rsidRPr="005E25DF">
        <w:rPr>
          <w:iCs/>
        </w:rPr>
        <w:t>Молоко</w:t>
      </w:r>
      <w:r>
        <w:rPr>
          <w:iCs/>
        </w:rPr>
        <w:t>»</w:t>
      </w:r>
      <w:r w:rsidRPr="005E25DF">
        <w:rPr>
          <w:iCs/>
        </w:rPr>
        <w:t>) Татьяны Обуховой.</w:t>
      </w:r>
    </w:p>
    <w:p w14:paraId="7F8706FE" w14:textId="4C8C35E2" w:rsidR="005D25BB" w:rsidRPr="005D25BB" w:rsidRDefault="005D25BB" w:rsidP="00B06942">
      <w:pPr>
        <w:rPr>
          <w:iCs/>
        </w:rPr>
      </w:pPr>
      <w:r>
        <w:rPr>
          <w:iCs/>
        </w:rPr>
        <w:t>«</w:t>
      </w:r>
      <w:r w:rsidRPr="005E25DF">
        <w:rPr>
          <w:iCs/>
        </w:rPr>
        <w:t xml:space="preserve">Это очень хорошая новость. Это даст толчок к обновлению молочных мощностей по сушке. У производителей сухого молока все гораздо сложнее, чем у производителей готовой молочной продукции. И решение </w:t>
      </w:r>
      <w:r w:rsidRPr="005D25BB">
        <w:rPr>
          <w:b/>
          <w:bCs/>
          <w:iCs/>
        </w:rPr>
        <w:t>Минсельхоза</w:t>
      </w:r>
      <w:r w:rsidRPr="005E25DF">
        <w:rPr>
          <w:iCs/>
        </w:rPr>
        <w:t xml:space="preserve"> о возмещении затрат им очень сильно поможет</w:t>
      </w:r>
      <w:r>
        <w:rPr>
          <w:iCs/>
        </w:rPr>
        <w:t>»</w:t>
      </w:r>
      <w:r w:rsidRPr="005E25DF">
        <w:rPr>
          <w:iCs/>
        </w:rPr>
        <w:t xml:space="preserve">, - рассказала она. </w:t>
      </w:r>
      <w:r w:rsidRPr="005E25DF">
        <w:rPr>
          <w:i/>
        </w:rPr>
        <w:t>Milknews.ru</w:t>
      </w:r>
      <w:r w:rsidRPr="005E25DF">
        <w:rPr>
          <w:iCs/>
        </w:rPr>
        <w:t xml:space="preserve"> </w:t>
      </w:r>
    </w:p>
    <w:p w14:paraId="67CAD7D1" w14:textId="77777777" w:rsidR="00F57A4A" w:rsidRDefault="00F57A4A" w:rsidP="00B06942">
      <w:pPr>
        <w:rPr>
          <w:i/>
        </w:rPr>
      </w:pPr>
    </w:p>
    <w:p w14:paraId="68E66397" w14:textId="7B31FFCE" w:rsidR="002F4960" w:rsidRPr="00197BFB" w:rsidRDefault="002F4960" w:rsidP="002F4960">
      <w:pPr>
        <w:rPr>
          <w:b/>
          <w:bCs/>
          <w:iCs/>
        </w:rPr>
      </w:pPr>
      <w:r w:rsidRPr="00197BFB">
        <w:rPr>
          <w:b/>
          <w:bCs/>
          <w:iCs/>
        </w:rPr>
        <w:t>ЭКСПОРТ ПОДСОЛНЕЧНИКА И РАПСА ИЗ РФ В ЯНВАРЕ ОСТАНОВИЛСЯ - ЦЕНТР АГРОАНАЛИТИКИ</w:t>
      </w:r>
    </w:p>
    <w:p w14:paraId="698798CE" w14:textId="0FBD1450" w:rsidR="002F4960" w:rsidRPr="00197BFB" w:rsidRDefault="002F4960" w:rsidP="002F4960">
      <w:pPr>
        <w:rPr>
          <w:iCs/>
        </w:rPr>
      </w:pPr>
      <w:r w:rsidRPr="00197BFB">
        <w:rPr>
          <w:iCs/>
        </w:rPr>
        <w:t xml:space="preserve">Экспорт подсолнечника и рапса из РФ в январе остановился, следует из данных обзоров </w:t>
      </w:r>
      <w:r w:rsidR="006E08DE">
        <w:rPr>
          <w:iCs/>
        </w:rPr>
        <w:t>«</w:t>
      </w:r>
      <w:r w:rsidRPr="00197BFB">
        <w:rPr>
          <w:b/>
          <w:bCs/>
          <w:iCs/>
        </w:rPr>
        <w:t xml:space="preserve">Центра </w:t>
      </w:r>
      <w:proofErr w:type="spellStart"/>
      <w:r w:rsidRPr="00197BFB">
        <w:rPr>
          <w:b/>
          <w:bCs/>
          <w:iCs/>
        </w:rPr>
        <w:t>агроаналитики</w:t>
      </w:r>
      <w:proofErr w:type="spellEnd"/>
      <w:r w:rsidR="006E08DE">
        <w:rPr>
          <w:iCs/>
        </w:rPr>
        <w:t>»</w:t>
      </w:r>
      <w:r w:rsidRPr="00197BFB">
        <w:rPr>
          <w:iCs/>
        </w:rPr>
        <w:t>, подведомственного Минсельхозу.</w:t>
      </w:r>
    </w:p>
    <w:p w14:paraId="043A4A2E" w14:textId="3DAE6525" w:rsidR="002F4960" w:rsidRPr="006D6AAA" w:rsidRDefault="002F4960" w:rsidP="002F4960">
      <w:pPr>
        <w:rPr>
          <w:iCs/>
        </w:rPr>
      </w:pPr>
      <w:r w:rsidRPr="00197BFB">
        <w:rPr>
          <w:iCs/>
        </w:rPr>
        <w:t xml:space="preserve">Так, с 11 по 17 января - за первую неделю после повышения экспортных пошлин - подсолнечник и рапс из РФ не экспортировались. </w:t>
      </w:r>
      <w:r w:rsidR="00FB1E7A">
        <w:rPr>
          <w:iCs/>
        </w:rPr>
        <w:t xml:space="preserve">При этом за указанный период </w:t>
      </w:r>
      <w:r w:rsidRPr="00197BFB">
        <w:rPr>
          <w:iCs/>
        </w:rPr>
        <w:t>резко вырос экспорт сои из РФ: он составил 109,7 тыс. тонн, что в 2,4 раза превышает средний показатель за предыдущие четыре. С начала сезона экспорт сои составил 611 тыс. тонн (на 40,5% больше, чем годом ранее).</w:t>
      </w:r>
      <w:r w:rsidR="00FB1E7A">
        <w:rPr>
          <w:iCs/>
        </w:rPr>
        <w:t xml:space="preserve"> </w:t>
      </w:r>
      <w:r w:rsidRPr="00197BFB">
        <w:rPr>
          <w:iCs/>
        </w:rPr>
        <w:t>Также подскочил экспорт подсолнечного шрота: с 11 по 17 января - до 72,5 тыс. тонн (в 2,5 раза больше среднего показателя за предыдущие четыре недели). С начала сезона экспорт составил 601,1 тыс. тонн, что на 9,9% меньше аналогичного показателя за прошлый сезон.</w:t>
      </w:r>
      <w:r w:rsidR="00FB1E7A">
        <w:rPr>
          <w:iCs/>
        </w:rPr>
        <w:t xml:space="preserve"> </w:t>
      </w:r>
      <w:r w:rsidRPr="00197BFB">
        <w:rPr>
          <w:iCs/>
        </w:rPr>
        <w:t xml:space="preserve">Экспорт подсолнечного масла с 11 по 17 января составил 33,3 тыс. тонн, что на 2% превышает средний показатель за месяц. С начала сезона поставки масла сократились на 29%, до 828,4 тыс. тонн. </w:t>
      </w:r>
      <w:r w:rsidRPr="00197BFB">
        <w:rPr>
          <w:i/>
        </w:rPr>
        <w:t>Интерфакс</w:t>
      </w:r>
    </w:p>
    <w:p w14:paraId="0572C6F0" w14:textId="77777777" w:rsidR="00D656B7" w:rsidRDefault="00F62502" w:rsidP="009079D7">
      <w:pPr>
        <w:pStyle w:val="a8"/>
        <w:spacing w:before="240"/>
        <w:outlineLvl w:val="0"/>
      </w:pPr>
      <w:r>
        <w:t>Государственное регулирование отрасли АПК</w:t>
      </w:r>
    </w:p>
    <w:p w14:paraId="30E857B3" w14:textId="49A7512D" w:rsidR="002F4960" w:rsidRDefault="002F4960" w:rsidP="00D656B7">
      <w:pPr>
        <w:rPr>
          <w:i/>
        </w:rPr>
      </w:pPr>
    </w:p>
    <w:p w14:paraId="0C389EC6" w14:textId="77777777" w:rsidR="005D25BB" w:rsidRPr="00197BFB" w:rsidRDefault="005D25BB" w:rsidP="005D25BB">
      <w:pPr>
        <w:rPr>
          <w:b/>
          <w:bCs/>
          <w:iCs/>
        </w:rPr>
      </w:pPr>
      <w:r w:rsidRPr="00197BFB">
        <w:rPr>
          <w:b/>
          <w:bCs/>
          <w:iCs/>
        </w:rPr>
        <w:t>ПРЕДСЕДАТЕЛЬ ПРАВИТЕЛЬСТВА РФ ПОДПИСАЛ ПОСТАНОВЛЕНИЕ ОБ ЭКСПОРТНЫХ ПОШЛИНАХ НА ЗЕРНОВЫЕ КУЛЬТУРЫ</w:t>
      </w:r>
    </w:p>
    <w:p w14:paraId="732FB9CA" w14:textId="77777777" w:rsidR="005D25BB" w:rsidRPr="00197BFB" w:rsidRDefault="005D25BB" w:rsidP="005D25BB">
      <w:pPr>
        <w:rPr>
          <w:iCs/>
        </w:rPr>
      </w:pPr>
      <w:r w:rsidRPr="00197BFB">
        <w:rPr>
          <w:iCs/>
        </w:rPr>
        <w:t xml:space="preserve">Экспортные пошлины на пшеницу, ячмень и кукурузу будут скорректированы, что позволит стабилизировать цены на эту продукцию на внутреннем рынке. Постановление об этом подписал Председатель Правительства Михаил </w:t>
      </w:r>
      <w:proofErr w:type="spellStart"/>
      <w:r w:rsidRPr="00197BFB">
        <w:rPr>
          <w:iCs/>
        </w:rPr>
        <w:t>Мишустин</w:t>
      </w:r>
      <w:proofErr w:type="spellEnd"/>
      <w:r w:rsidRPr="00197BFB">
        <w:rPr>
          <w:iCs/>
        </w:rPr>
        <w:t>.</w:t>
      </w:r>
    </w:p>
    <w:p w14:paraId="08F76C81" w14:textId="77777777" w:rsidR="005D25BB" w:rsidRPr="00197BFB" w:rsidRDefault="005D25BB" w:rsidP="005D25BB">
      <w:pPr>
        <w:rPr>
          <w:iCs/>
        </w:rPr>
      </w:pPr>
      <w:r w:rsidRPr="00197BFB">
        <w:rPr>
          <w:iCs/>
        </w:rPr>
        <w:t>С 15 февраля по 28 февраля пшеница (1000 кг) будет облагаться пошлиной в 25 евро, пошлины на ячмень и кукурузу (1000 кг) с 15 февраля по 14 марта будут равны 0 евро. С 1 марта по 30 июня вводятся повышенные пошлины на пшеницу в размере 50 евро, а с 15 марта по 30 июня – на ячмень и кукурузу (10 и 25 евро соответственно). При этом речь идёт о поставках в пределах тарифной квоты, равной 17,5 млн т. Экспорт зерновых в объёмах, превышающих её, будет облагаться пошлиной в 50% от таможенной стоимости продукции, но не менее чем 100 евро за 1000 кг.</w:t>
      </w:r>
    </w:p>
    <w:p w14:paraId="5CA8929E" w14:textId="7DDBA712" w:rsidR="005D25BB" w:rsidRPr="005D25BB" w:rsidRDefault="005D25BB" w:rsidP="00204369">
      <w:pPr>
        <w:rPr>
          <w:iCs/>
        </w:rPr>
      </w:pPr>
      <w:r w:rsidRPr="00197BFB">
        <w:rPr>
          <w:iCs/>
        </w:rPr>
        <w:t xml:space="preserve">Решение распространяется на продукцию, вывозимую из России за пределы Таможенного союза. Оно будет способствовать снижению объёмов экспорта, позволит переориентировать участников рынка с продажи сельскохозяйственного сырья за рубеж на экспорт </w:t>
      </w:r>
      <w:proofErr w:type="spellStart"/>
      <w:r w:rsidRPr="00197BFB">
        <w:rPr>
          <w:iCs/>
        </w:rPr>
        <w:t>сельхозтоваров</w:t>
      </w:r>
      <w:proofErr w:type="spellEnd"/>
      <w:r w:rsidRPr="00197BFB">
        <w:rPr>
          <w:iCs/>
        </w:rPr>
        <w:t xml:space="preserve"> с высокой добавленной стоимостью.</w:t>
      </w:r>
      <w:r>
        <w:rPr>
          <w:iCs/>
        </w:rPr>
        <w:t xml:space="preserve"> </w:t>
      </w:r>
      <w:r w:rsidRPr="006D6AAA">
        <w:rPr>
          <w:i/>
        </w:rPr>
        <w:t>Интерфакс, ТАСС,</w:t>
      </w:r>
      <w:r>
        <w:rPr>
          <w:i/>
        </w:rPr>
        <w:t xml:space="preserve"> РИА Новости, ПРАЙМ,</w:t>
      </w:r>
      <w:r w:rsidRPr="006D6AAA">
        <w:rPr>
          <w:i/>
        </w:rPr>
        <w:t xml:space="preserve"> </w:t>
      </w:r>
      <w:r w:rsidRPr="00197BFB">
        <w:rPr>
          <w:i/>
        </w:rPr>
        <w:t>Крестьянские Ведомости</w:t>
      </w:r>
    </w:p>
    <w:p w14:paraId="0589A2D6" w14:textId="77777777" w:rsidR="005D25BB" w:rsidRDefault="005D25BB" w:rsidP="00204369">
      <w:pPr>
        <w:rPr>
          <w:b/>
          <w:bCs/>
          <w:iCs/>
        </w:rPr>
      </w:pPr>
    </w:p>
    <w:p w14:paraId="78205429" w14:textId="4A0D913D" w:rsidR="00204369" w:rsidRPr="002F4960" w:rsidRDefault="00204369" w:rsidP="00204369">
      <w:pPr>
        <w:rPr>
          <w:b/>
          <w:bCs/>
          <w:iCs/>
        </w:rPr>
      </w:pPr>
      <w:r w:rsidRPr="002F4960">
        <w:rPr>
          <w:b/>
          <w:bCs/>
          <w:iCs/>
        </w:rPr>
        <w:t>ЖИВОТНОВОДЫ И МУКОМОЛЫ РФ ВЫИГРАЮТ В РЕЗУЛЬТАТЕ ПОШЛИН НА ЭКСПОРТ ЗЕРНА - СОЮЗ ЭКСПОРТЕРОВ</w:t>
      </w:r>
    </w:p>
    <w:p w14:paraId="0B499AF0" w14:textId="77777777" w:rsidR="00204369" w:rsidRPr="002F4960" w:rsidRDefault="00204369" w:rsidP="00204369">
      <w:pPr>
        <w:rPr>
          <w:iCs/>
        </w:rPr>
      </w:pPr>
      <w:r w:rsidRPr="002F4960">
        <w:rPr>
          <w:iCs/>
        </w:rPr>
        <w:t>Подписание постановления об экспортных пошлинах на пшеницу, кукурузу и ячмень вносит определенность на зерновом рынке РФ. Но процессу ценообразования на продукты питания нужна прозрачность по всей цепочке, считает председатель правления Союза экспортеров зерна Эдуард Зернин.</w:t>
      </w:r>
    </w:p>
    <w:p w14:paraId="21C9AE59" w14:textId="77777777" w:rsidR="00204369" w:rsidRPr="002F4960" w:rsidRDefault="00204369" w:rsidP="00204369">
      <w:pPr>
        <w:rPr>
          <w:iCs/>
        </w:rPr>
      </w:pPr>
      <w:r>
        <w:rPr>
          <w:iCs/>
        </w:rPr>
        <w:t>«</w:t>
      </w:r>
      <w:r w:rsidRPr="002F4960">
        <w:rPr>
          <w:iCs/>
        </w:rPr>
        <w:t>О новых пошлинах было объявлено несколько недель назад, поэтому они уже отыграны мировым рынком. Однако, несмотря на технический характер новости, сам факт подписания соответствующего документа вносит определенность, что крайне важно на сегодняшнем нервном рынке</w:t>
      </w:r>
      <w:r>
        <w:rPr>
          <w:iCs/>
        </w:rPr>
        <w:t>»</w:t>
      </w:r>
      <w:r w:rsidRPr="002F4960">
        <w:rPr>
          <w:iCs/>
        </w:rPr>
        <w:t>, - заявил Зернин.</w:t>
      </w:r>
    </w:p>
    <w:p w14:paraId="4D1ACA6D" w14:textId="1389AE8D" w:rsidR="00204369" w:rsidRPr="00204369" w:rsidRDefault="00204369" w:rsidP="002F4960">
      <w:pPr>
        <w:rPr>
          <w:iCs/>
        </w:rPr>
      </w:pPr>
      <w:r w:rsidRPr="002F4960">
        <w:rPr>
          <w:iCs/>
        </w:rPr>
        <w:t xml:space="preserve">По его словам, от введения пошлины выиграют в первую очередь отечественные животноводы, птицеводы и мукомолы, которые и были инициаторами сегодняшних ограничений. </w:t>
      </w:r>
      <w:r>
        <w:rPr>
          <w:iCs/>
        </w:rPr>
        <w:t>«</w:t>
      </w:r>
      <w:r w:rsidRPr="002F4960">
        <w:rPr>
          <w:iCs/>
        </w:rPr>
        <w:t xml:space="preserve">Они наверняка воспользуются моментом, снизят закупочные цены на зерно и повысят свою </w:t>
      </w:r>
      <w:proofErr w:type="spellStart"/>
      <w:r w:rsidRPr="002F4960">
        <w:rPr>
          <w:iCs/>
        </w:rPr>
        <w:t>маржинальность</w:t>
      </w:r>
      <w:proofErr w:type="spellEnd"/>
      <w:r>
        <w:rPr>
          <w:iCs/>
        </w:rPr>
        <w:t>»</w:t>
      </w:r>
      <w:r w:rsidRPr="002F4960">
        <w:rPr>
          <w:iCs/>
        </w:rPr>
        <w:t xml:space="preserve">, - считает он. </w:t>
      </w:r>
      <w:r w:rsidRPr="002F4960">
        <w:rPr>
          <w:i/>
        </w:rPr>
        <w:t>Интерфакс, РИА Новости, ТАСС</w:t>
      </w:r>
      <w:r>
        <w:rPr>
          <w:i/>
        </w:rPr>
        <w:t xml:space="preserve">, </w:t>
      </w:r>
      <w:r w:rsidRPr="002F4960">
        <w:rPr>
          <w:i/>
        </w:rPr>
        <w:t>Известия</w:t>
      </w:r>
    </w:p>
    <w:p w14:paraId="53156DC1" w14:textId="77777777" w:rsidR="00204369" w:rsidRDefault="00204369" w:rsidP="002F4960">
      <w:pPr>
        <w:rPr>
          <w:b/>
          <w:bCs/>
          <w:iCs/>
        </w:rPr>
      </w:pPr>
    </w:p>
    <w:p w14:paraId="6DE94743" w14:textId="17D4A046" w:rsidR="002F4960" w:rsidRPr="002F4960" w:rsidRDefault="002F4960" w:rsidP="002F4960">
      <w:pPr>
        <w:rPr>
          <w:b/>
          <w:bCs/>
          <w:iCs/>
        </w:rPr>
      </w:pPr>
      <w:r w:rsidRPr="002F4960">
        <w:rPr>
          <w:b/>
          <w:bCs/>
          <w:iCs/>
        </w:rPr>
        <w:t>РФ ПРОДОЛЖИТ МОНИТОРИНГ ЦЕН НА ЗЕРНО, СКОРРЕКТИРУЕТ РЕГУЛИРОВАНИЕ ЭКСПОРТА ПРИ НЕОБХОДИМОСТИ - РЕШЕТНИКОВ</w:t>
      </w:r>
    </w:p>
    <w:p w14:paraId="295FBB52" w14:textId="77777777" w:rsidR="002F4960" w:rsidRPr="002F4960" w:rsidRDefault="002F4960" w:rsidP="002F4960">
      <w:pPr>
        <w:rPr>
          <w:iCs/>
        </w:rPr>
      </w:pPr>
      <w:r w:rsidRPr="002F4960">
        <w:rPr>
          <w:iCs/>
        </w:rPr>
        <w:t xml:space="preserve">Повышение экспортных пошлин на зерновые нужно рассматривать в качестве демпфера по сдерживанию цен на зерно, РФ будет продолжать их мониторинг и в случае необходимости продолжит коррекцию регулирования экспорта, </w:t>
      </w:r>
      <w:r w:rsidRPr="002F4960">
        <w:rPr>
          <w:iCs/>
        </w:rPr>
        <w:lastRenderedPageBreak/>
        <w:t>в перспективе будет запущен постоянно действующий механизм экспортных пошлин, заявил глава Минэкономразвития Максим Решетников.</w:t>
      </w:r>
    </w:p>
    <w:p w14:paraId="58A2000B" w14:textId="77777777" w:rsidR="002F4960" w:rsidRPr="002F4960" w:rsidRDefault="002F4960" w:rsidP="002F4960">
      <w:pPr>
        <w:rPr>
          <w:iCs/>
        </w:rPr>
      </w:pPr>
      <w:r w:rsidRPr="002F4960">
        <w:rPr>
          <w:iCs/>
        </w:rPr>
        <w:t>По словам министра, речь идет об установлении экспортных пошлин в увязке с уровнем цен на рынке зерна с одновременным направлением полученных доходов на поддержку растениеводов.</w:t>
      </w:r>
    </w:p>
    <w:p w14:paraId="59E89C3B" w14:textId="375B751E" w:rsidR="002F4960" w:rsidRPr="002F4960" w:rsidRDefault="006E08DE" w:rsidP="002F4960">
      <w:pPr>
        <w:rPr>
          <w:iCs/>
        </w:rPr>
      </w:pPr>
      <w:r>
        <w:rPr>
          <w:iCs/>
        </w:rPr>
        <w:t>«</w:t>
      </w:r>
      <w:r w:rsidR="002F4960" w:rsidRPr="002F4960">
        <w:rPr>
          <w:iCs/>
        </w:rPr>
        <w:t>Важно соблюсти баланс: защитить внутренний рынок, предотвратив скачки цен на социально значимые товары, и при этом не лишить производителей стимулов для развития и инвестиций</w:t>
      </w:r>
      <w:r>
        <w:rPr>
          <w:iCs/>
        </w:rPr>
        <w:t>»</w:t>
      </w:r>
      <w:r w:rsidR="002F4960" w:rsidRPr="002F4960">
        <w:rPr>
          <w:iCs/>
        </w:rPr>
        <w:t xml:space="preserve">, - отмечает Решетников. </w:t>
      </w:r>
      <w:r w:rsidR="002F4960" w:rsidRPr="002F4960">
        <w:rPr>
          <w:i/>
        </w:rPr>
        <w:t>Интерфакс</w:t>
      </w:r>
      <w:r w:rsidR="002F4960" w:rsidRPr="002F4960">
        <w:rPr>
          <w:iCs/>
        </w:rPr>
        <w:t xml:space="preserve"> </w:t>
      </w:r>
    </w:p>
    <w:p w14:paraId="4BBE7566" w14:textId="77777777" w:rsidR="002F4960" w:rsidRPr="002F4960" w:rsidRDefault="002F4960" w:rsidP="002F4960">
      <w:pPr>
        <w:rPr>
          <w:iCs/>
        </w:rPr>
      </w:pPr>
    </w:p>
    <w:p w14:paraId="64AAAE75" w14:textId="1AAA8774" w:rsidR="002F4960" w:rsidRPr="002F4960" w:rsidRDefault="002F4960" w:rsidP="002F4960">
      <w:pPr>
        <w:rPr>
          <w:b/>
          <w:bCs/>
          <w:iCs/>
        </w:rPr>
      </w:pPr>
      <w:r w:rsidRPr="002F4960">
        <w:rPr>
          <w:b/>
          <w:bCs/>
          <w:iCs/>
        </w:rPr>
        <w:t>В ФАС СООБЩИЛИ, ЧТО ТОРГОВЫЕ СЕТИ СОБЛЮДАЮТ СОГЛАШЕНИЯ О СДЕРЖИВАНИИ ЦЕН</w:t>
      </w:r>
    </w:p>
    <w:p w14:paraId="02F3A7A2" w14:textId="77777777" w:rsidR="002F4960" w:rsidRPr="002F4960" w:rsidRDefault="002F4960" w:rsidP="002F4960">
      <w:pPr>
        <w:rPr>
          <w:iCs/>
        </w:rPr>
      </w:pPr>
      <w:r w:rsidRPr="002F4960">
        <w:rPr>
          <w:iCs/>
        </w:rPr>
        <w:t xml:space="preserve">Федеральная антимонопольная служба (ФАС) внимательно следит за соблюдением соглашений о сдерживании с торговыми сетями, пока не фиксирует нарушений, заявил глава ФАС Максим </w:t>
      </w:r>
      <w:proofErr w:type="spellStart"/>
      <w:r w:rsidRPr="002F4960">
        <w:rPr>
          <w:iCs/>
        </w:rPr>
        <w:t>Шаскольский</w:t>
      </w:r>
      <w:proofErr w:type="spellEnd"/>
      <w:r w:rsidRPr="002F4960">
        <w:rPr>
          <w:iCs/>
        </w:rPr>
        <w:t xml:space="preserve"> в ходе заседания комитета Совета Федерации по экономической политике.</w:t>
      </w:r>
    </w:p>
    <w:p w14:paraId="58729F42" w14:textId="643FEAB9" w:rsidR="002F4960" w:rsidRPr="002F4960" w:rsidRDefault="006E08DE" w:rsidP="002F4960">
      <w:pPr>
        <w:rPr>
          <w:iCs/>
        </w:rPr>
      </w:pPr>
      <w:r>
        <w:rPr>
          <w:iCs/>
        </w:rPr>
        <w:t>«</w:t>
      </w:r>
      <w:r w:rsidR="002F4960" w:rsidRPr="002F4960">
        <w:rPr>
          <w:iCs/>
        </w:rPr>
        <w:t xml:space="preserve">В целом, соглашение соблюдается. Там есть товары, которые до соглашения появились на полках, по ним цены другие. Но мы отслеживаем жалобы. </w:t>
      </w:r>
      <w:r w:rsidR="00FB1E7A">
        <w:rPr>
          <w:iCs/>
        </w:rPr>
        <w:t>М</w:t>
      </w:r>
      <w:r w:rsidR="002F4960" w:rsidRPr="002F4960">
        <w:rPr>
          <w:iCs/>
        </w:rPr>
        <w:t>ы собираем информации на основании обращений потребителей, выходим с проверками. И вынуждены эту работу проводить</w:t>
      </w:r>
      <w:r>
        <w:rPr>
          <w:iCs/>
        </w:rPr>
        <w:t>»</w:t>
      </w:r>
      <w:r w:rsidR="002F4960" w:rsidRPr="002F4960">
        <w:rPr>
          <w:iCs/>
        </w:rPr>
        <w:t xml:space="preserve">, - заявил глава ведомства. </w:t>
      </w:r>
      <w:r w:rsidR="002F4960" w:rsidRPr="002F4960">
        <w:rPr>
          <w:i/>
        </w:rPr>
        <w:t>ТАСС</w:t>
      </w:r>
    </w:p>
    <w:p w14:paraId="6BFD33A6" w14:textId="77777777" w:rsidR="002F4960" w:rsidRPr="002F4960" w:rsidRDefault="002F4960" w:rsidP="002F4960">
      <w:pPr>
        <w:rPr>
          <w:iCs/>
        </w:rPr>
      </w:pPr>
    </w:p>
    <w:p w14:paraId="6BB34929" w14:textId="717C60A6" w:rsidR="002F4960" w:rsidRPr="002F4960" w:rsidRDefault="002F4960" w:rsidP="002F4960">
      <w:pPr>
        <w:rPr>
          <w:b/>
          <w:bCs/>
          <w:iCs/>
        </w:rPr>
      </w:pPr>
      <w:r w:rsidRPr="002F4960">
        <w:rPr>
          <w:b/>
          <w:bCs/>
          <w:iCs/>
        </w:rPr>
        <w:t xml:space="preserve">ТИТОВ ПРЕДОСТЕРЕГ ОТ ПОПЫТОК РЕГУЛИРОВАТЬ ЦЕНЫ ТОЛЬКО </w:t>
      </w:r>
      <w:r w:rsidR="006E08DE">
        <w:rPr>
          <w:b/>
          <w:bCs/>
          <w:iCs/>
        </w:rPr>
        <w:t>«</w:t>
      </w:r>
      <w:r w:rsidRPr="002F4960">
        <w:rPr>
          <w:b/>
          <w:bCs/>
          <w:iCs/>
        </w:rPr>
        <w:t>ДЕКРЕТНЫМИ</w:t>
      </w:r>
      <w:r w:rsidR="006E08DE">
        <w:rPr>
          <w:b/>
          <w:bCs/>
          <w:iCs/>
        </w:rPr>
        <w:t>»</w:t>
      </w:r>
      <w:r w:rsidRPr="002F4960">
        <w:rPr>
          <w:b/>
          <w:bCs/>
          <w:iCs/>
        </w:rPr>
        <w:t xml:space="preserve"> МЕТОДАМИ</w:t>
      </w:r>
    </w:p>
    <w:p w14:paraId="580A8C6D" w14:textId="736FD457" w:rsidR="002F4960" w:rsidRPr="002F4960" w:rsidRDefault="002F4960" w:rsidP="002F4960">
      <w:pPr>
        <w:rPr>
          <w:iCs/>
        </w:rPr>
      </w:pPr>
      <w:r w:rsidRPr="002F4960">
        <w:rPr>
          <w:iCs/>
        </w:rPr>
        <w:t xml:space="preserve">Информация о ценах на продукты, которой заинтересовались налоговые органы, может использоваться для управления экономическими процессами, но регулировать цены лишь </w:t>
      </w:r>
      <w:r w:rsidR="006E08DE">
        <w:rPr>
          <w:iCs/>
        </w:rPr>
        <w:t>«</w:t>
      </w:r>
      <w:r w:rsidRPr="002F4960">
        <w:rPr>
          <w:iCs/>
        </w:rPr>
        <w:t>декретными</w:t>
      </w:r>
      <w:r w:rsidR="006E08DE">
        <w:rPr>
          <w:iCs/>
        </w:rPr>
        <w:t>»</w:t>
      </w:r>
      <w:r w:rsidRPr="002F4960">
        <w:rPr>
          <w:iCs/>
        </w:rPr>
        <w:t xml:space="preserve"> методами не стоит, заявил уполномоченный при президенте РФ по защите прав предпринимателей Борис Титов.</w:t>
      </w:r>
    </w:p>
    <w:p w14:paraId="2686A2AC" w14:textId="43566683" w:rsidR="002F4960" w:rsidRPr="002F4960" w:rsidRDefault="002F4960" w:rsidP="002F4960">
      <w:pPr>
        <w:rPr>
          <w:iCs/>
        </w:rPr>
      </w:pPr>
      <w:r w:rsidRPr="002F4960">
        <w:rPr>
          <w:iCs/>
        </w:rPr>
        <w:t xml:space="preserve">По его словам, данная информация может и должна использоваться для гибкого регулирования экономических процессов. </w:t>
      </w:r>
    </w:p>
    <w:p w14:paraId="5BF5934B" w14:textId="4CC393A0" w:rsidR="00FB1E7A" w:rsidRDefault="006E08DE" w:rsidP="002F4960">
      <w:pPr>
        <w:rPr>
          <w:i/>
        </w:rPr>
      </w:pPr>
      <w:r>
        <w:rPr>
          <w:iCs/>
        </w:rPr>
        <w:t>«</w:t>
      </w:r>
      <w:r w:rsidR="002F4960" w:rsidRPr="002F4960">
        <w:rPr>
          <w:iCs/>
        </w:rPr>
        <w:t xml:space="preserve">Но от попыток держать цены исключительно </w:t>
      </w:r>
      <w:r>
        <w:rPr>
          <w:iCs/>
        </w:rPr>
        <w:t>«</w:t>
      </w:r>
      <w:r w:rsidR="002F4960" w:rsidRPr="002F4960">
        <w:rPr>
          <w:iCs/>
        </w:rPr>
        <w:t>декретными</w:t>
      </w:r>
      <w:r>
        <w:rPr>
          <w:iCs/>
        </w:rPr>
        <w:t>»</w:t>
      </w:r>
      <w:r w:rsidR="002F4960" w:rsidRPr="002F4960">
        <w:rPr>
          <w:iCs/>
        </w:rPr>
        <w:t xml:space="preserve"> методами, конечно, стоит предостеречь. Решать такие вопросы нужно сочетанием более сложных инструментов регулирования. Думаю, что ФНС двинулась именно по такому пути, и это можно только приветствовать</w:t>
      </w:r>
      <w:r>
        <w:rPr>
          <w:iCs/>
        </w:rPr>
        <w:t>»</w:t>
      </w:r>
      <w:r w:rsidR="002F4960" w:rsidRPr="002F4960">
        <w:rPr>
          <w:iCs/>
        </w:rPr>
        <w:t xml:space="preserve">, - заключил бизнес-омбудсмен. </w:t>
      </w:r>
      <w:r w:rsidR="002F4960" w:rsidRPr="002F4960">
        <w:rPr>
          <w:i/>
        </w:rPr>
        <w:t>РИА Новости</w:t>
      </w:r>
    </w:p>
    <w:p w14:paraId="67B04A4A" w14:textId="77777777" w:rsidR="00FB1E7A" w:rsidRPr="00D656B7" w:rsidRDefault="00114CC6" w:rsidP="00FB1E7A">
      <w:pPr>
        <w:pStyle w:val="a9"/>
      </w:pPr>
      <w:hyperlink r:id="rId9" w:history="1">
        <w:r w:rsidR="00FB1E7A" w:rsidRPr="00D656B7">
          <w:t>ДЛЯ ЗАЩИТЫ ОТ ВВОЗА ГМО ПОСТАВЛЯЕМОЕ В РОССИЮ ЗЕРНО ПРЕДЛОЖИЛИ СТЕРИЛИЗОВАТЬ</w:t>
        </w:r>
      </w:hyperlink>
    </w:p>
    <w:p w14:paraId="711EF14A" w14:textId="77777777" w:rsidR="00FB1E7A" w:rsidRDefault="00FB1E7A" w:rsidP="00FB1E7A">
      <w:r>
        <w:t xml:space="preserve">Нелегальный ввоз семян ГМО-растений под видом сырья для пищевой промышленности и кормов для животных можно предотвратить, если ввести нормы по полной стерилизации таких растительных продуктов при их ввозе в Россию из стран ЕАЭС. Об этом заявил директор Всероссийского государственного центра качества и стандартизации лекарственных средств для животных и кормов Леонид </w:t>
      </w:r>
      <w:proofErr w:type="spellStart"/>
      <w:r>
        <w:t>Киш</w:t>
      </w:r>
      <w:proofErr w:type="spellEnd"/>
      <w:r>
        <w:t>.</w:t>
      </w:r>
    </w:p>
    <w:p w14:paraId="22A74671" w14:textId="2F1AF95E" w:rsidR="00FB1E7A" w:rsidRPr="00FB1E7A" w:rsidRDefault="00FB1E7A" w:rsidP="002F4960">
      <w:pPr>
        <w:rPr>
          <w:i/>
        </w:rPr>
      </w:pPr>
      <w:r>
        <w:t xml:space="preserve">Правовая неопределенность, как отметил директор Центра, дает возможность нечистоплотным производителям </w:t>
      </w:r>
      <w:r w:rsidRPr="0036131E">
        <w:t>сельскохозяйственной</w:t>
      </w:r>
      <w:r>
        <w:t xml:space="preserve"> и биотехнологической продукции засеивать обычные </w:t>
      </w:r>
      <w:r w:rsidRPr="0036131E">
        <w:t>сельскохозяйственные</w:t>
      </w:r>
      <w:r>
        <w:t xml:space="preserve"> поля ГМО-культурами, завезенными под видом кормов для скота и в качестве сырья для пищевой промышленности. </w:t>
      </w:r>
      <w:r w:rsidRPr="00DB7468">
        <w:rPr>
          <w:i/>
        </w:rPr>
        <w:t>ТАСС</w:t>
      </w:r>
    </w:p>
    <w:p w14:paraId="1779A85B" w14:textId="77777777" w:rsidR="00C8396B" w:rsidRDefault="00F62502">
      <w:pPr>
        <w:pStyle w:val="a8"/>
        <w:spacing w:before="240"/>
        <w:outlineLvl w:val="0"/>
      </w:pPr>
      <w:bookmarkStart w:id="10" w:name="SEC_5"/>
      <w:bookmarkEnd w:id="9"/>
      <w:r>
        <w:t>Агропромышленный комплекс</w:t>
      </w:r>
    </w:p>
    <w:p w14:paraId="48E189B5" w14:textId="0F6CCA49" w:rsidR="002F4960" w:rsidRDefault="002F4960" w:rsidP="00D656B7">
      <w:pPr>
        <w:rPr>
          <w:i/>
        </w:rPr>
      </w:pPr>
    </w:p>
    <w:p w14:paraId="193CF12A" w14:textId="77777777" w:rsidR="002F4960" w:rsidRPr="006D6AAA" w:rsidRDefault="002F4960" w:rsidP="002F4960">
      <w:pPr>
        <w:rPr>
          <w:b/>
          <w:bCs/>
          <w:iCs/>
        </w:rPr>
      </w:pPr>
      <w:r w:rsidRPr="006D6AAA">
        <w:rPr>
          <w:b/>
          <w:bCs/>
          <w:iCs/>
        </w:rPr>
        <w:t>У МОСБИРЖИ ВОЗНИКЛИ ВОПРОСЫ О ТОРГАХ САХАРОМ ПО РЫНОЧНЫМ ЦЕНАМ</w:t>
      </w:r>
    </w:p>
    <w:p w14:paraId="51FC9433" w14:textId="77777777" w:rsidR="002F4960" w:rsidRPr="006D6AAA" w:rsidRDefault="002F4960" w:rsidP="002F4960">
      <w:pPr>
        <w:rPr>
          <w:iCs/>
        </w:rPr>
      </w:pPr>
      <w:r w:rsidRPr="006D6AAA">
        <w:rPr>
          <w:iCs/>
        </w:rPr>
        <w:t xml:space="preserve">Биржевая торговля сахаром столкнулась с противоречиями. Московская биржа обратилась в Федеральную антимонопольную службу (ФАС) с просьбой разъяснить, как ей осуществлять торги сахаром по рыночным ценам в то время, как производители этой продукции обязались отпускать ее по фиксированному тарифу в 36 рублей за 1 кг. В ФАС отметили, что поддерживают биржевую торговлю, но подчеркнули: в конце 2020 года производители заключили соглашения о стабилизации цен и должны обеспечить сахаром розницу. Цель торгов на бирже - определение рыночной цены на товар. Но сейчас этот механизм теряет актуальность, ведь стоимость зафиксировали, недоумевают эксперты. </w:t>
      </w:r>
      <w:r w:rsidRPr="006D6AAA">
        <w:rPr>
          <w:i/>
        </w:rPr>
        <w:t>Известия</w:t>
      </w:r>
    </w:p>
    <w:p w14:paraId="61CE4E5A" w14:textId="77777777" w:rsidR="002F4960" w:rsidRPr="006D6AAA" w:rsidRDefault="002F4960" w:rsidP="002F4960">
      <w:pPr>
        <w:rPr>
          <w:iCs/>
        </w:rPr>
      </w:pPr>
    </w:p>
    <w:p w14:paraId="42A0CD21" w14:textId="77777777" w:rsidR="002F4960" w:rsidRPr="006D6AAA" w:rsidRDefault="002F4960" w:rsidP="002F4960">
      <w:pPr>
        <w:rPr>
          <w:b/>
          <w:bCs/>
          <w:iCs/>
        </w:rPr>
      </w:pPr>
      <w:r w:rsidRPr="006D6AAA">
        <w:rPr>
          <w:b/>
          <w:bCs/>
          <w:iCs/>
        </w:rPr>
        <w:t>УДОБРЕНИЯ ХОРОШО ЛЕГЛИ</w:t>
      </w:r>
    </w:p>
    <w:p w14:paraId="2DEA3D30" w14:textId="77777777" w:rsidR="002F4960" w:rsidRDefault="002F4960" w:rsidP="002F4960">
      <w:pPr>
        <w:rPr>
          <w:iCs/>
        </w:rPr>
      </w:pPr>
      <w:r w:rsidRPr="006D6AAA">
        <w:rPr>
          <w:iCs/>
        </w:rPr>
        <w:t xml:space="preserve">Высокий спрос на внутреннем рынке и рост экспортных цен во втором полугодии позволил российским производителям удобрений поставить производственный рекорд в 2020 году. По данным отраслевой ассоциации, крупнейшие компании сектора нарастили выпуск на 4,9%, до 52 млн тонн, при этом спрос внутри России вырос на 20,4%, до 11,5 млн тонн. Текущий год также обещает быть успешным для поставщиков основных видов </w:t>
      </w:r>
      <w:proofErr w:type="spellStart"/>
      <w:r w:rsidRPr="006D6AAA">
        <w:rPr>
          <w:iCs/>
        </w:rPr>
        <w:t>минудобрений</w:t>
      </w:r>
      <w:proofErr w:type="spellEnd"/>
      <w:r w:rsidRPr="006D6AAA">
        <w:rPr>
          <w:iCs/>
        </w:rPr>
        <w:t xml:space="preserve"> - уже в январе мировые цены на них выросли на 10–30%.</w:t>
      </w:r>
    </w:p>
    <w:p w14:paraId="21BBBAF3" w14:textId="4A334164" w:rsidR="00FB1E7A" w:rsidRPr="00FB1E7A" w:rsidRDefault="002F4960" w:rsidP="002F4960">
      <w:pPr>
        <w:rPr>
          <w:i/>
        </w:rPr>
      </w:pPr>
      <w:r w:rsidRPr="006D6AAA">
        <w:rPr>
          <w:iCs/>
        </w:rPr>
        <w:t xml:space="preserve">В Российской ассоциации производителей </w:t>
      </w:r>
      <w:proofErr w:type="spellStart"/>
      <w:r w:rsidRPr="006D6AAA">
        <w:rPr>
          <w:iCs/>
        </w:rPr>
        <w:t>удобренийпояснили</w:t>
      </w:r>
      <w:proofErr w:type="spellEnd"/>
      <w:r w:rsidRPr="006D6AAA">
        <w:rPr>
          <w:iCs/>
        </w:rPr>
        <w:t xml:space="preserve">, что традиционно определяющим фактором спроса на минеральные удобрения являлось наличие у аграриев свободных средств, а в течение всего года российская сельхозпродукция была высоколиквидной. В РАПУ ожидают сохранение роста спроса на удобрения и в 2021 году. По прогнозам </w:t>
      </w:r>
      <w:r w:rsidRPr="006D6AAA">
        <w:rPr>
          <w:b/>
          <w:bCs/>
          <w:iCs/>
        </w:rPr>
        <w:t>Минсельхоза</w:t>
      </w:r>
      <w:r w:rsidRPr="006D6AAA">
        <w:rPr>
          <w:iCs/>
        </w:rPr>
        <w:t xml:space="preserve">, к 2024 году закупки </w:t>
      </w:r>
      <w:proofErr w:type="spellStart"/>
      <w:r w:rsidRPr="006D6AAA">
        <w:rPr>
          <w:iCs/>
        </w:rPr>
        <w:t>минудобрений</w:t>
      </w:r>
      <w:proofErr w:type="spellEnd"/>
      <w:r w:rsidRPr="006D6AAA">
        <w:rPr>
          <w:iCs/>
        </w:rPr>
        <w:t xml:space="preserve"> со стороны аграриев должны удвоиться по сравнению с показателем 2020 года в 4 млн тонн. </w:t>
      </w:r>
      <w:r w:rsidRPr="006D6AAA">
        <w:rPr>
          <w:i/>
        </w:rPr>
        <w:t>Коммерсантъ</w:t>
      </w:r>
    </w:p>
    <w:p w14:paraId="5B990AB7" w14:textId="1847F53D" w:rsidR="002F4960" w:rsidRDefault="002F4960" w:rsidP="00D656B7">
      <w:pPr>
        <w:rPr>
          <w:i/>
        </w:rPr>
      </w:pPr>
    </w:p>
    <w:p w14:paraId="0B3D66FB" w14:textId="183C8646" w:rsidR="005E25DF" w:rsidRPr="005E25DF" w:rsidRDefault="006E08DE" w:rsidP="005E25DF">
      <w:pPr>
        <w:rPr>
          <w:b/>
          <w:bCs/>
          <w:iCs/>
        </w:rPr>
      </w:pPr>
      <w:r>
        <w:rPr>
          <w:b/>
          <w:bCs/>
          <w:iCs/>
        </w:rPr>
        <w:t>«</w:t>
      </w:r>
      <w:r w:rsidR="005E25DF" w:rsidRPr="005E25DF">
        <w:rPr>
          <w:b/>
          <w:bCs/>
          <w:iCs/>
        </w:rPr>
        <w:t>РОСАГРОЛИЗИНГ</w:t>
      </w:r>
      <w:r>
        <w:rPr>
          <w:b/>
          <w:bCs/>
          <w:iCs/>
        </w:rPr>
        <w:t>»</w:t>
      </w:r>
      <w:r w:rsidR="005E25DF" w:rsidRPr="005E25DF">
        <w:rPr>
          <w:b/>
          <w:bCs/>
          <w:iCs/>
        </w:rPr>
        <w:t xml:space="preserve"> В 2021 Г</w:t>
      </w:r>
      <w:r w:rsidR="00FB1E7A">
        <w:rPr>
          <w:b/>
          <w:bCs/>
          <w:iCs/>
        </w:rPr>
        <w:t>ОДУ</w:t>
      </w:r>
      <w:r w:rsidR="005E25DF" w:rsidRPr="005E25DF">
        <w:rPr>
          <w:b/>
          <w:bCs/>
          <w:iCs/>
        </w:rPr>
        <w:t xml:space="preserve"> ПЛАНИРУЕТ УВЕЛИЧИТЬ ПОСТАВКИ ТЕХНИКИ СЕЛУ ПОЧТИ НА 12%</w:t>
      </w:r>
    </w:p>
    <w:p w14:paraId="3816263F" w14:textId="6BC6664F" w:rsidR="00204369" w:rsidRDefault="006E08DE" w:rsidP="005E25DF">
      <w:pPr>
        <w:rPr>
          <w:iCs/>
        </w:rPr>
      </w:pPr>
      <w:r>
        <w:rPr>
          <w:iCs/>
        </w:rPr>
        <w:t>«</w:t>
      </w:r>
      <w:proofErr w:type="spellStart"/>
      <w:r w:rsidR="005E25DF" w:rsidRPr="005E25DF">
        <w:rPr>
          <w:iCs/>
        </w:rPr>
        <w:t>Росагролизинг</w:t>
      </w:r>
      <w:proofErr w:type="spellEnd"/>
      <w:r>
        <w:rPr>
          <w:iCs/>
        </w:rPr>
        <w:t>»</w:t>
      </w:r>
      <w:r w:rsidR="005E25DF" w:rsidRPr="005E25DF">
        <w:rPr>
          <w:iCs/>
        </w:rPr>
        <w:t xml:space="preserve"> в 2021 году планирует поставить аграриям сельхозтехники на 43 млрд рублей, что на 11,7% больше, чем в 2020 году.</w:t>
      </w:r>
      <w:r w:rsidR="00FB1E7A">
        <w:rPr>
          <w:iCs/>
        </w:rPr>
        <w:t xml:space="preserve"> </w:t>
      </w:r>
      <w:r w:rsidR="005E25DF" w:rsidRPr="005E25DF">
        <w:rPr>
          <w:iCs/>
        </w:rPr>
        <w:t xml:space="preserve">В </w:t>
      </w:r>
      <w:r w:rsidR="00FB1E7A">
        <w:rPr>
          <w:iCs/>
        </w:rPr>
        <w:t>прошлом</w:t>
      </w:r>
      <w:r w:rsidR="005E25DF" w:rsidRPr="005E25DF">
        <w:rPr>
          <w:iCs/>
        </w:rPr>
        <w:t xml:space="preserve"> году </w:t>
      </w:r>
      <w:r>
        <w:rPr>
          <w:iCs/>
        </w:rPr>
        <w:t>«</w:t>
      </w:r>
      <w:proofErr w:type="spellStart"/>
      <w:r w:rsidR="005E25DF" w:rsidRPr="005E25DF">
        <w:rPr>
          <w:iCs/>
        </w:rPr>
        <w:t>Росагролизинг</w:t>
      </w:r>
      <w:proofErr w:type="spellEnd"/>
      <w:r>
        <w:rPr>
          <w:iCs/>
        </w:rPr>
        <w:t>»</w:t>
      </w:r>
      <w:r w:rsidR="005E25DF" w:rsidRPr="005E25DF">
        <w:rPr>
          <w:iCs/>
        </w:rPr>
        <w:t xml:space="preserve"> поставил аграриям 9 723 единицы техники на 38,5 млрд рублей, сообщала ранее компания, уточняя, что это рекордный показатель. </w:t>
      </w:r>
      <w:r w:rsidR="005E25DF" w:rsidRPr="005E25DF">
        <w:rPr>
          <w:i/>
        </w:rPr>
        <w:t>Интерфакс</w:t>
      </w:r>
      <w:r w:rsidR="005E25DF" w:rsidRPr="005E25DF">
        <w:rPr>
          <w:iCs/>
        </w:rPr>
        <w:t xml:space="preserve"> </w:t>
      </w:r>
    </w:p>
    <w:p w14:paraId="7E322974" w14:textId="77777777" w:rsidR="00204369" w:rsidRPr="00D656B7" w:rsidRDefault="00114CC6" w:rsidP="00204369">
      <w:pPr>
        <w:pStyle w:val="a9"/>
      </w:pPr>
      <w:hyperlink r:id="rId10" w:history="1">
        <w:r w:rsidR="00204369" w:rsidRPr="00D656B7">
          <w:t>АВТОПИЛОТ ДЛЯ КОМБАЙНЕРА ИЩЕТ ИНВЕСТОРОВ</w:t>
        </w:r>
      </w:hyperlink>
    </w:p>
    <w:p w14:paraId="656D4F6F" w14:textId="77777777" w:rsidR="00204369" w:rsidRDefault="00204369" w:rsidP="00204369">
      <w:r>
        <w:t xml:space="preserve">В 2021 г. </w:t>
      </w:r>
      <w:proofErr w:type="spellStart"/>
      <w:r>
        <w:t>Cognitive</w:t>
      </w:r>
      <w:proofErr w:type="spellEnd"/>
      <w:r>
        <w:t xml:space="preserve"> </w:t>
      </w:r>
      <w:proofErr w:type="spellStart"/>
      <w:r>
        <w:t>Pilot</w:t>
      </w:r>
      <w:proofErr w:type="spellEnd"/>
      <w:r>
        <w:t xml:space="preserve"> может провести </w:t>
      </w:r>
      <w:proofErr w:type="spellStart"/>
      <w:r>
        <w:t>private</w:t>
      </w:r>
      <w:proofErr w:type="spellEnd"/>
      <w:r>
        <w:t xml:space="preserve"> </w:t>
      </w:r>
      <w:proofErr w:type="spellStart"/>
      <w:r>
        <w:t>placement</w:t>
      </w:r>
      <w:proofErr w:type="spellEnd"/>
      <w:r>
        <w:t xml:space="preserve">, рассказала </w:t>
      </w:r>
      <w:proofErr w:type="spellStart"/>
      <w:proofErr w:type="gramStart"/>
      <w:r>
        <w:t>сооснователь</w:t>
      </w:r>
      <w:proofErr w:type="spellEnd"/>
      <w:proofErr w:type="gramEnd"/>
      <w:r>
        <w:t xml:space="preserve"> и гендиректор компании Ольга </w:t>
      </w:r>
      <w:proofErr w:type="spellStart"/>
      <w:r>
        <w:t>Ускова</w:t>
      </w:r>
      <w:proofErr w:type="spellEnd"/>
      <w:r>
        <w:t xml:space="preserve">. Переговоры ведутся с несколькими инвесторами, отметила она, не называя конкретные компании. </w:t>
      </w:r>
    </w:p>
    <w:p w14:paraId="7D0BBC1F" w14:textId="2AF85087" w:rsidR="00204369" w:rsidRPr="005D25BB" w:rsidRDefault="00204369" w:rsidP="005E25DF">
      <w:r>
        <w:lastRenderedPageBreak/>
        <w:t xml:space="preserve">Владельцы компании оценивают </w:t>
      </w:r>
      <w:proofErr w:type="spellStart"/>
      <w:r>
        <w:t>Cognitive</w:t>
      </w:r>
      <w:proofErr w:type="spellEnd"/>
      <w:r>
        <w:t xml:space="preserve"> </w:t>
      </w:r>
      <w:proofErr w:type="spellStart"/>
      <w:r>
        <w:t>Pilot</w:t>
      </w:r>
      <w:proofErr w:type="spellEnd"/>
      <w:r>
        <w:t xml:space="preserve"> в сумму около $400 млн, опираясь на данные независимых оценщиков, утверждает знакомый с ее акционерами человек. При таких параметрах стоимость доли в компании, которую могут приобрести потенциальные инвесторы (до 20%), может составлять $80 млн.</w:t>
      </w:r>
      <w:r w:rsidR="005D25BB">
        <w:t xml:space="preserve"> </w:t>
      </w:r>
      <w:r w:rsidRPr="0090442E">
        <w:rPr>
          <w:i/>
        </w:rPr>
        <w:t>Ведомости</w:t>
      </w:r>
    </w:p>
    <w:p w14:paraId="671AC4AD" w14:textId="77777777" w:rsidR="005E25DF" w:rsidRPr="005E25DF" w:rsidRDefault="005E25DF" w:rsidP="005E25DF">
      <w:pPr>
        <w:rPr>
          <w:iCs/>
        </w:rPr>
      </w:pPr>
    </w:p>
    <w:p w14:paraId="08F81045" w14:textId="1AE59A2A" w:rsidR="005E25DF" w:rsidRPr="005E25DF" w:rsidRDefault="005E25DF" w:rsidP="005E25DF">
      <w:pPr>
        <w:rPr>
          <w:b/>
          <w:bCs/>
          <w:iCs/>
        </w:rPr>
      </w:pPr>
      <w:r w:rsidRPr="005E25DF">
        <w:rPr>
          <w:b/>
          <w:bCs/>
          <w:iCs/>
        </w:rPr>
        <w:t xml:space="preserve">РОССЕЛЬХОЗНАДЗОР ЧАСТИЧНО СНЯЛ ЗАПРЕТ НА ВВОЗ ИЗ КАЗАХСТАНА ТОМАТОВ И ПЕРЦЕВ С 27 ЯНВАРЯ </w:t>
      </w:r>
    </w:p>
    <w:p w14:paraId="2F94DE5D" w14:textId="77777777" w:rsidR="005E25DF" w:rsidRPr="005E25DF" w:rsidRDefault="005E25DF" w:rsidP="005E25DF">
      <w:pPr>
        <w:rPr>
          <w:iCs/>
        </w:rPr>
      </w:pPr>
      <w:proofErr w:type="spellStart"/>
      <w:r w:rsidRPr="005E25DF">
        <w:rPr>
          <w:iCs/>
        </w:rPr>
        <w:t>Россельхознадзор</w:t>
      </w:r>
      <w:proofErr w:type="spellEnd"/>
      <w:r w:rsidRPr="005E25DF">
        <w:rPr>
          <w:iCs/>
        </w:rPr>
        <w:t xml:space="preserve"> с 27 января частично снимает запрет на ввоз из Актюбинской и </w:t>
      </w:r>
      <w:proofErr w:type="spellStart"/>
      <w:r w:rsidRPr="005E25DF">
        <w:rPr>
          <w:iCs/>
        </w:rPr>
        <w:t>Алматинской</w:t>
      </w:r>
      <w:proofErr w:type="spellEnd"/>
      <w:r w:rsidRPr="005E25DF">
        <w:rPr>
          <w:iCs/>
        </w:rPr>
        <w:t xml:space="preserve"> областей Казахстана томатов и перцев, разрешив поставки с двух предприятий, говорится в сообщении ведомства. </w:t>
      </w:r>
    </w:p>
    <w:p w14:paraId="7D237192" w14:textId="587D4D1E" w:rsidR="005E25DF" w:rsidRPr="005E25DF" w:rsidRDefault="006E08DE" w:rsidP="005E25DF">
      <w:pPr>
        <w:rPr>
          <w:iCs/>
        </w:rPr>
      </w:pPr>
      <w:r>
        <w:rPr>
          <w:iCs/>
        </w:rPr>
        <w:t>«</w:t>
      </w:r>
      <w:r w:rsidR="005E25DF" w:rsidRPr="005E25DF">
        <w:rPr>
          <w:iCs/>
        </w:rPr>
        <w:t xml:space="preserve">Федеральная служба по ветеринарному и фитосанитарному надзору с 27 января 2021 года отменяет ограничения на ввоз в Россию томатов и перцев с предприятий ТОО </w:t>
      </w:r>
      <w:r>
        <w:rPr>
          <w:iCs/>
        </w:rPr>
        <w:t>«</w:t>
      </w:r>
      <w:proofErr w:type="spellStart"/>
      <w:r w:rsidR="005E25DF" w:rsidRPr="005E25DF">
        <w:rPr>
          <w:iCs/>
        </w:rPr>
        <w:t>Green</w:t>
      </w:r>
      <w:proofErr w:type="spellEnd"/>
      <w:r w:rsidR="005E25DF" w:rsidRPr="005E25DF">
        <w:rPr>
          <w:iCs/>
        </w:rPr>
        <w:t xml:space="preserve"> </w:t>
      </w:r>
      <w:proofErr w:type="spellStart"/>
      <w:r w:rsidR="005E25DF" w:rsidRPr="005E25DF">
        <w:rPr>
          <w:iCs/>
        </w:rPr>
        <w:t>Capital</w:t>
      </w:r>
      <w:proofErr w:type="spellEnd"/>
      <w:r w:rsidR="005E25DF" w:rsidRPr="005E25DF">
        <w:rPr>
          <w:iCs/>
        </w:rPr>
        <w:t xml:space="preserve"> </w:t>
      </w:r>
      <w:proofErr w:type="spellStart"/>
      <w:r w:rsidR="005E25DF" w:rsidRPr="005E25DF">
        <w:rPr>
          <w:iCs/>
        </w:rPr>
        <w:t>Kazakhstan</w:t>
      </w:r>
      <w:proofErr w:type="spellEnd"/>
      <w:r>
        <w:rPr>
          <w:iCs/>
        </w:rPr>
        <w:t>»</w:t>
      </w:r>
      <w:r w:rsidR="005E25DF" w:rsidRPr="005E25DF">
        <w:rPr>
          <w:iCs/>
        </w:rPr>
        <w:t xml:space="preserve"> (Актюбинская область) и TOO </w:t>
      </w:r>
      <w:r>
        <w:rPr>
          <w:iCs/>
        </w:rPr>
        <w:t>«</w:t>
      </w:r>
      <w:proofErr w:type="spellStart"/>
      <w:r w:rsidR="005E25DF" w:rsidRPr="005E25DF">
        <w:rPr>
          <w:iCs/>
        </w:rPr>
        <w:t>Green</w:t>
      </w:r>
      <w:proofErr w:type="spellEnd"/>
      <w:r w:rsidR="005E25DF" w:rsidRPr="005E25DF">
        <w:rPr>
          <w:iCs/>
        </w:rPr>
        <w:t xml:space="preserve"> </w:t>
      </w:r>
      <w:proofErr w:type="spellStart"/>
      <w:r w:rsidR="005E25DF" w:rsidRPr="005E25DF">
        <w:rPr>
          <w:iCs/>
        </w:rPr>
        <w:t>Land</w:t>
      </w:r>
      <w:proofErr w:type="spellEnd"/>
      <w:r w:rsidR="005E25DF" w:rsidRPr="005E25DF">
        <w:rPr>
          <w:iCs/>
        </w:rPr>
        <w:t xml:space="preserve"> </w:t>
      </w:r>
      <w:proofErr w:type="spellStart"/>
      <w:r w:rsidR="005E25DF" w:rsidRPr="005E25DF">
        <w:rPr>
          <w:iCs/>
        </w:rPr>
        <w:t>Alatau</w:t>
      </w:r>
      <w:proofErr w:type="spellEnd"/>
      <w:r>
        <w:rPr>
          <w:iCs/>
        </w:rPr>
        <w:t>»</w:t>
      </w:r>
      <w:r w:rsidR="005E25DF" w:rsidRPr="005E25DF">
        <w:rPr>
          <w:iCs/>
        </w:rPr>
        <w:t xml:space="preserve"> (</w:t>
      </w:r>
      <w:proofErr w:type="spellStart"/>
      <w:r w:rsidR="005E25DF" w:rsidRPr="005E25DF">
        <w:rPr>
          <w:iCs/>
        </w:rPr>
        <w:t>Алматинской</w:t>
      </w:r>
      <w:proofErr w:type="spellEnd"/>
      <w:r w:rsidR="005E25DF" w:rsidRPr="005E25DF">
        <w:rPr>
          <w:iCs/>
        </w:rPr>
        <w:t xml:space="preserve"> области) Республики Казахстан</w:t>
      </w:r>
      <w:r>
        <w:rPr>
          <w:iCs/>
        </w:rPr>
        <w:t>»</w:t>
      </w:r>
      <w:r w:rsidR="005E25DF" w:rsidRPr="005E25DF">
        <w:rPr>
          <w:iCs/>
        </w:rPr>
        <w:t xml:space="preserve">, - отмечается в сообщении. </w:t>
      </w:r>
    </w:p>
    <w:p w14:paraId="1B97F244" w14:textId="3E379B61" w:rsidR="005E25DF" w:rsidRPr="005E25DF" w:rsidRDefault="005E25DF" w:rsidP="005E25DF">
      <w:pPr>
        <w:rPr>
          <w:iCs/>
        </w:rPr>
      </w:pPr>
      <w:r w:rsidRPr="005E25DF">
        <w:rPr>
          <w:iCs/>
        </w:rPr>
        <w:t xml:space="preserve">Поставки указанных овощей будут осуществляться под гарантии Комитета государственной инспекции в агропромышленном комплексе Министерства сельского хозяйства Республики Казахстан. </w:t>
      </w:r>
      <w:r w:rsidRPr="005E25DF">
        <w:rPr>
          <w:i/>
        </w:rPr>
        <w:t>ТАСС</w:t>
      </w:r>
      <w:r>
        <w:rPr>
          <w:i/>
        </w:rPr>
        <w:t>, РИА Новости</w:t>
      </w:r>
    </w:p>
    <w:p w14:paraId="5D2848BC" w14:textId="77777777" w:rsidR="00D656B7" w:rsidRPr="00D656B7" w:rsidRDefault="00114CC6" w:rsidP="00D656B7">
      <w:pPr>
        <w:pStyle w:val="a9"/>
      </w:pPr>
      <w:hyperlink r:id="rId11" w:history="1">
        <w:r w:rsidR="00D656B7" w:rsidRPr="00D656B7">
          <w:t>РЫБАКИ РФ СНИЗИЛИ ВЫЛОВ МИНТАЯ ИЗ-ЗА ПРОБЛЕМ С ПОСТАВКАМИ В КИТАЙ</w:t>
        </w:r>
      </w:hyperlink>
    </w:p>
    <w:p w14:paraId="6D7B3627" w14:textId="77777777" w:rsidR="00D656B7" w:rsidRDefault="00D656B7" w:rsidP="00D656B7">
      <w:r>
        <w:t>Рыбаки РФ снижают вылов минтая из-за проблем с его поставками в Китай и ориентируются на вылов сельди. Группа FESCO готова помочь в хранении и транспортировке выловленной рыбы.</w:t>
      </w:r>
    </w:p>
    <w:p w14:paraId="2AD9588D" w14:textId="7650BAEA" w:rsidR="00D656B7" w:rsidRDefault="00D656B7" w:rsidP="00D656B7">
      <w:r>
        <w:t xml:space="preserve">Как сообщает </w:t>
      </w:r>
      <w:proofErr w:type="spellStart"/>
      <w:r w:rsidRPr="00D656B7">
        <w:rPr>
          <w:b/>
        </w:rPr>
        <w:t>Росрыболовство</w:t>
      </w:r>
      <w:proofErr w:type="spellEnd"/>
      <w:r>
        <w:t xml:space="preserve">, в ходе </w:t>
      </w:r>
      <w:proofErr w:type="spellStart"/>
      <w:r>
        <w:t>охотоморской</w:t>
      </w:r>
      <w:proofErr w:type="spellEnd"/>
      <w:r>
        <w:t xml:space="preserve"> путины к 24 января в Дальневосточном бассейне выловлено 141,5 тыс. тонн минтая, что на 18,9% (на 32,8 тыс. тонн) меньше, чем годом ранее. </w:t>
      </w:r>
    </w:p>
    <w:p w14:paraId="6F26DFBA" w14:textId="5D38D1D6" w:rsidR="00D656B7" w:rsidRDefault="00D656B7" w:rsidP="00D656B7">
      <w:r>
        <w:t xml:space="preserve">Как отмечается в сообщении, </w:t>
      </w:r>
      <w:r w:rsidR="006E08DE">
        <w:t>«</w:t>
      </w:r>
      <w:r>
        <w:t>заметное снижение</w:t>
      </w:r>
      <w:r w:rsidR="006E08DE">
        <w:t>»</w:t>
      </w:r>
      <w:r>
        <w:t xml:space="preserve"> добычи минтая к уровню прошлого года обусловлено сохраняющейся неопределенностью с возможностью отгрузки рыбы в китайские порты. </w:t>
      </w:r>
      <w:r w:rsidR="006E08DE">
        <w:t>«</w:t>
      </w:r>
      <w:r>
        <w:t>Ряд пользователей уже переориентировал суда на промысел сельди для дальнейшей поставки продукции в страны Африки</w:t>
      </w:r>
      <w:r w:rsidR="006E08DE">
        <w:t>»</w:t>
      </w:r>
      <w:r>
        <w:t xml:space="preserve">, - заявили в </w:t>
      </w:r>
      <w:proofErr w:type="spellStart"/>
      <w:r w:rsidRPr="00D656B7">
        <w:rPr>
          <w:b/>
        </w:rPr>
        <w:t>Росрыболовстве</w:t>
      </w:r>
      <w:proofErr w:type="spellEnd"/>
      <w:r>
        <w:t>.</w:t>
      </w:r>
    </w:p>
    <w:p w14:paraId="3D5B56C8" w14:textId="5F283A0D" w:rsidR="00FB1E7A" w:rsidRDefault="00D656B7" w:rsidP="00D656B7">
      <w:pPr>
        <w:rPr>
          <w:i/>
        </w:rPr>
      </w:pPr>
      <w:r>
        <w:t xml:space="preserve">Вылов тихоокеанской сельди увеличился на 3,6%, до 43 тыс. тонн, трески - снизился на 2,9%, до 13,2 тыс. тонн. </w:t>
      </w:r>
      <w:r w:rsidRPr="00DE31F4">
        <w:rPr>
          <w:i/>
        </w:rPr>
        <w:t>Интерфакс</w:t>
      </w:r>
    </w:p>
    <w:p w14:paraId="3C0D3CC5" w14:textId="14DCBBBB" w:rsidR="00197BFB" w:rsidRPr="00D656B7" w:rsidRDefault="00114CC6" w:rsidP="00197BFB">
      <w:pPr>
        <w:pStyle w:val="a9"/>
      </w:pPr>
      <w:hyperlink r:id="rId12" w:history="1">
        <w:r w:rsidR="00197BFB" w:rsidRPr="00D656B7">
          <w:t xml:space="preserve">АЛЕКСЕЙ ПУГАЧЕВ НАЗНАЧЕН НОВЫМ ГЕНДИРЕКТОРОМ КРЫМСКОЙ </w:t>
        </w:r>
        <w:r w:rsidR="006E08DE">
          <w:t>«</w:t>
        </w:r>
        <w:r w:rsidR="00197BFB" w:rsidRPr="00D656B7">
          <w:t>МАССАНДРЫ</w:t>
        </w:r>
        <w:r w:rsidR="006E08DE">
          <w:t>»</w:t>
        </w:r>
      </w:hyperlink>
    </w:p>
    <w:p w14:paraId="62E1313F" w14:textId="1A74E26A" w:rsidR="00197BFB" w:rsidRDefault="00197BFB" w:rsidP="00197BFB">
      <w:r>
        <w:t xml:space="preserve">Новым генеральным директором АО </w:t>
      </w:r>
      <w:r w:rsidR="006E08DE">
        <w:t>«</w:t>
      </w:r>
      <w:r>
        <w:t xml:space="preserve">ПАО </w:t>
      </w:r>
      <w:r w:rsidR="006E08DE">
        <w:t>«</w:t>
      </w:r>
      <w:r>
        <w:t>Массандра</w:t>
      </w:r>
      <w:r w:rsidR="006E08DE">
        <w:t>»</w:t>
      </w:r>
      <w:r>
        <w:t xml:space="preserve"> назначен винодел почти с сорокалетним стажем - Алексей Пугачев, который ранее был гендиректором </w:t>
      </w:r>
      <w:r w:rsidR="006E08DE">
        <w:t>«</w:t>
      </w:r>
      <w:r>
        <w:t xml:space="preserve">Завода шампанских вин </w:t>
      </w:r>
      <w:r w:rsidR="006E08DE">
        <w:t>«</w:t>
      </w:r>
      <w:r>
        <w:t>Новый Свет</w:t>
      </w:r>
      <w:r w:rsidR="006E08DE">
        <w:t>»</w:t>
      </w:r>
      <w:r>
        <w:t>.</w:t>
      </w:r>
    </w:p>
    <w:p w14:paraId="39B7AD01" w14:textId="77472A57" w:rsidR="00197BFB" w:rsidRPr="00197BFB" w:rsidRDefault="006E08DE" w:rsidP="00197BFB">
      <w:r>
        <w:t>«</w:t>
      </w:r>
      <w:r w:rsidR="00197BFB">
        <w:t>Цель одна - курс на возрождение, которое началось с момента воссоединения Крыма с Россией. Готовим стратегию развития предприятия</w:t>
      </w:r>
      <w:r>
        <w:t>»</w:t>
      </w:r>
      <w:r w:rsidR="00197BFB">
        <w:t xml:space="preserve">, - сказал новый руководитель винодельни. </w:t>
      </w:r>
      <w:r w:rsidR="00197BFB">
        <w:rPr>
          <w:i/>
        </w:rPr>
        <w:t>Пятый</w:t>
      </w:r>
      <w:r w:rsidR="00197BFB" w:rsidRPr="0090442E">
        <w:rPr>
          <w:i/>
        </w:rPr>
        <w:t xml:space="preserve"> Канал </w:t>
      </w:r>
    </w:p>
    <w:p w14:paraId="5674C485" w14:textId="3722F80B" w:rsidR="00197BFB" w:rsidRPr="00D656B7" w:rsidRDefault="00114CC6" w:rsidP="00197BFB">
      <w:pPr>
        <w:pStyle w:val="a9"/>
      </w:pPr>
      <w:hyperlink r:id="rId13" w:history="1">
        <w:r w:rsidR="00197BFB" w:rsidRPr="00D656B7">
          <w:t>РНКБ В 2021</w:t>
        </w:r>
        <w:r w:rsidR="006E08DE">
          <w:t xml:space="preserve"> ГОДУ</w:t>
        </w:r>
        <w:r w:rsidR="00197BFB" w:rsidRPr="00D656B7">
          <w:t xml:space="preserve"> ПЛАНИРУЕТ УВЕЛИЧИТЬ ОБЪЕМ ВЫДАЧИ КРЕДИТОВ АГРАРИЯМ В 1,5 РАЗА</w:t>
        </w:r>
      </w:hyperlink>
    </w:p>
    <w:p w14:paraId="58A41541" w14:textId="77777777" w:rsidR="00197BFB" w:rsidRDefault="00197BFB" w:rsidP="00197BFB">
      <w:r>
        <w:t xml:space="preserve">Российский национальный коммерческий банк (РНКБ, крупнейший банк Крыма, Симферополь) намерен в текущем году увеличить объем кредитования сельхозпроизводителей в 1,5 раза по сравнению с прошлым годом, до 4 млрд рублей, сообщила пресс-служба </w:t>
      </w:r>
      <w:proofErr w:type="spellStart"/>
      <w:r>
        <w:t>финучреждения</w:t>
      </w:r>
      <w:proofErr w:type="spellEnd"/>
      <w:r>
        <w:t>.</w:t>
      </w:r>
    </w:p>
    <w:p w14:paraId="109EC052" w14:textId="135885AB" w:rsidR="002F4960" w:rsidRDefault="00197BFB" w:rsidP="00197BFB">
      <w:pPr>
        <w:rPr>
          <w:i/>
        </w:rPr>
      </w:pPr>
      <w:r>
        <w:t xml:space="preserve">РНКБ в 2020 году подписал кредитные договоры с сельхозпроизводителями Крыма и Краснодарского края на общую сумму 2,7 млрд рублей. </w:t>
      </w:r>
      <w:r w:rsidR="006E08DE">
        <w:t>«</w:t>
      </w:r>
      <w:r>
        <w:t xml:space="preserve">В том числе в рамках льготной программы </w:t>
      </w:r>
      <w:r w:rsidRPr="00D656B7">
        <w:rPr>
          <w:b/>
        </w:rPr>
        <w:t>министерства сельского хозяйства РФ</w:t>
      </w:r>
      <w:r>
        <w:t xml:space="preserve"> со ставкой до 5% годовых банк заключил 30 кредитных договоров на 860 млн рублей, в рамках программы министерства экономического развития РФ со ставкой до 8,5% - 41 кредитный договор на сумму 556 млн рублей</w:t>
      </w:r>
      <w:r w:rsidR="006E08DE">
        <w:t>»</w:t>
      </w:r>
      <w:r>
        <w:t xml:space="preserve">, - говорится в пресс-релизе. </w:t>
      </w:r>
      <w:r w:rsidRPr="0090442E">
        <w:rPr>
          <w:i/>
        </w:rPr>
        <w:t>Интерфакс</w:t>
      </w:r>
    </w:p>
    <w:p w14:paraId="64F3E2FA" w14:textId="77777777" w:rsidR="00C8396B" w:rsidRDefault="00F62502">
      <w:pPr>
        <w:pStyle w:val="a8"/>
        <w:spacing w:before="240"/>
        <w:outlineLvl w:val="0"/>
      </w:pPr>
      <w:bookmarkStart w:id="11" w:name="SEC_6"/>
      <w:bookmarkEnd w:id="10"/>
      <w:r>
        <w:t>Новости экономики и власти</w:t>
      </w:r>
    </w:p>
    <w:p w14:paraId="370942FA" w14:textId="14D22ED0" w:rsidR="00D656B7" w:rsidRPr="00D656B7" w:rsidRDefault="00D656B7" w:rsidP="00D656B7">
      <w:pPr>
        <w:pStyle w:val="a9"/>
      </w:pPr>
      <w:r w:rsidRPr="00D656B7">
        <w:t>КУПИТСЯ НА ДОЛЛАР</w:t>
      </w:r>
    </w:p>
    <w:p w14:paraId="795B3E38" w14:textId="77777777" w:rsidR="00D656B7" w:rsidRDefault="00D656B7" w:rsidP="00D656B7">
      <w:r>
        <w:t xml:space="preserve">Курс рубля в последние дни снижается к доллару при отсутствии, казалось бы, на это серьезных рыночных причин. Вероятно, на российскую валюту давят специфические геополитические факторы - инвесторы пока не знают, как на них реагировать, что вносит вклад в нестабильность показателей курса. В целом в зависимости от того, какой будет в ближайшее время </w:t>
      </w:r>
      <w:proofErr w:type="spellStart"/>
      <w:r>
        <w:t>санкционная</w:t>
      </w:r>
      <w:proofErr w:type="spellEnd"/>
      <w:r>
        <w:t xml:space="preserve"> риторика по отношению к России, сложится и самочувствие рубля в феврале, считают аналитики.</w:t>
      </w:r>
    </w:p>
    <w:p w14:paraId="3C6EDC89" w14:textId="77777777" w:rsidR="00D656B7" w:rsidRDefault="00D656B7" w:rsidP="00D656B7">
      <w:r>
        <w:t>В понедельник курс российской валюты опускался до январского минимума и приближался уже к 76 рублям за доллар. Днем во вторник рубль свои позиции немного укрепил, но доллар все равно торговался выше 75 рублей.</w:t>
      </w:r>
    </w:p>
    <w:p w14:paraId="040F46B8" w14:textId="5E5A999B" w:rsidR="00D656B7" w:rsidRPr="00C31CCC" w:rsidRDefault="00D656B7" w:rsidP="00D656B7">
      <w:pPr>
        <w:rPr>
          <w:i/>
        </w:rPr>
      </w:pPr>
      <w:r>
        <w:t xml:space="preserve">В целом в январе российская валюта не выходила за пределы коридора 73 - 76 рублей за доллар. Это, в отличие от динамики прошлого года, совсем небольшой промежуток колебаний. </w:t>
      </w:r>
      <w:r w:rsidRPr="00C31CCC">
        <w:rPr>
          <w:i/>
        </w:rPr>
        <w:t>Российская газета</w:t>
      </w:r>
    </w:p>
    <w:p w14:paraId="26C8F42B" w14:textId="77777777" w:rsidR="009079D7" w:rsidRPr="000E57F3" w:rsidRDefault="00114CC6" w:rsidP="009079D7">
      <w:pPr>
        <w:pStyle w:val="a9"/>
      </w:pPr>
      <w:hyperlink r:id="rId14" w:history="1">
        <w:r w:rsidR="009079D7" w:rsidRPr="000E57F3">
          <w:t>ГОСДУМА ОДОБРИЛА В I ЧТЕНИИ УПРОЩЕНИЕ ПОЛУЧЕНИЯ НАЛОГОВЫХ ВЫЧЕТОВ ПО НДФЛ</w:t>
        </w:r>
      </w:hyperlink>
    </w:p>
    <w:p w14:paraId="1FDB802B" w14:textId="42D0AD7D" w:rsidR="006B1C02" w:rsidRPr="006B1C02" w:rsidRDefault="009079D7" w:rsidP="009079D7">
      <w:pPr>
        <w:rPr>
          <w:i/>
        </w:rPr>
      </w:pPr>
      <w:r>
        <w:t>Госдума приняла в первом чтении правительственный законопроект, направленный на упрощение порядка получения налоговых вычетов по НДФЛ. Согласно проекту, граждане РФ смогут получить вычеты по налогу на доходы физлиц (НДФЛ) через личный кабинет на сайте Федеральной налоговой службы (ФНС), не заполняя налоговые декларации и не собирая документы для подтверждения.</w:t>
      </w:r>
      <w:r w:rsidR="000063E4">
        <w:t xml:space="preserve"> </w:t>
      </w:r>
      <w:r w:rsidRPr="0021673B">
        <w:rPr>
          <w:i/>
        </w:rPr>
        <w:t>ТАСС</w:t>
      </w:r>
    </w:p>
    <w:p w14:paraId="1E1B50A1" w14:textId="3FAF9BC5" w:rsidR="006E08DE" w:rsidRDefault="006E08DE" w:rsidP="00D656B7">
      <w:pPr>
        <w:rPr>
          <w:i/>
        </w:rPr>
      </w:pPr>
    </w:p>
    <w:p w14:paraId="6E0F3F65" w14:textId="6B8EC6B3" w:rsidR="006E08DE" w:rsidRPr="006E08DE" w:rsidRDefault="006E08DE" w:rsidP="006E08DE">
      <w:pPr>
        <w:rPr>
          <w:b/>
          <w:bCs/>
        </w:rPr>
      </w:pPr>
      <w:r w:rsidRPr="006E08DE">
        <w:rPr>
          <w:b/>
          <w:bCs/>
        </w:rPr>
        <w:t xml:space="preserve">КАБМИН РФ ВНЕС В ГОСДУМУ ЗАКОНОПРОЕКТ ОБ УПРОЩЕНИИ И ОПТИМИЗАЦИИ ГОСЗАКУПОК </w:t>
      </w:r>
    </w:p>
    <w:p w14:paraId="59FFEAB2" w14:textId="77777777" w:rsidR="006E08DE" w:rsidRDefault="006E08DE" w:rsidP="006E08DE">
      <w:r>
        <w:t>Правительство РФ внесло в Госдуму законопроект, направленный на упрощение и оптимизацию закупок товаров, работ и услуг для обеспечения государственных и муниципальных нужд, следует из базы данных нижней палаты парламента.</w:t>
      </w:r>
    </w:p>
    <w:p w14:paraId="49DB82CF" w14:textId="77777777" w:rsidR="006E08DE" w:rsidRDefault="006E08DE" w:rsidP="006E08DE">
      <w:r>
        <w:lastRenderedPageBreak/>
        <w:t>Документ позволит упростить порядок определения поставщиков (подрядчиков, исполнителей) и исключить участие в закупках недобросовестных участников и фирм-однодневок. Закупки будут проводиться быстрее, а правила их проведения упростятся, пояснял ранее Минфин.</w:t>
      </w:r>
    </w:p>
    <w:p w14:paraId="4EF7BD3E" w14:textId="3F0CB2BE" w:rsidR="006E08DE" w:rsidRDefault="006E08DE" w:rsidP="006E08DE">
      <w:pPr>
        <w:rPr>
          <w:i/>
          <w:iCs/>
        </w:rPr>
      </w:pPr>
      <w:r>
        <w:t>Одна из основных предлагаемых в законопроекте мер касается введения электронного документооборота на всем жизненном цикле закупки: все документы будут формироваться в электронной форме. Сейчас это доступно только для планирования закупок и отбора подрядчиков.</w:t>
      </w:r>
      <w:r w:rsidR="000063E4">
        <w:t xml:space="preserve"> </w:t>
      </w:r>
      <w:r w:rsidRPr="006E08DE">
        <w:rPr>
          <w:i/>
          <w:iCs/>
        </w:rPr>
        <w:t>РИА Новости</w:t>
      </w:r>
    </w:p>
    <w:p w14:paraId="6531FB10" w14:textId="7DEC7944" w:rsidR="005D25BB" w:rsidRDefault="005D25BB" w:rsidP="006E08DE">
      <w:pPr>
        <w:rPr>
          <w:i/>
          <w:iCs/>
        </w:rPr>
      </w:pPr>
    </w:p>
    <w:p w14:paraId="7F846BEA" w14:textId="77777777" w:rsidR="005D25BB" w:rsidRPr="002F4960" w:rsidRDefault="005D25BB" w:rsidP="005D25BB">
      <w:pPr>
        <w:rPr>
          <w:b/>
          <w:bCs/>
          <w:iCs/>
        </w:rPr>
      </w:pPr>
      <w:r w:rsidRPr="002F4960">
        <w:rPr>
          <w:b/>
          <w:bCs/>
          <w:iCs/>
        </w:rPr>
        <w:t>БЕЛОРУССИЯ ГОТОВА К СОВМЕСТНОЙ С РФ РАБОТЕ ПО МАРКИРОВКЕ И ПРОСЛЕЖИВАЕМОСТИ ТОВАРОВ - ПРЕМЬЕР</w:t>
      </w:r>
    </w:p>
    <w:p w14:paraId="162CE37A" w14:textId="77777777" w:rsidR="005D25BB" w:rsidRPr="002F4960" w:rsidRDefault="005D25BB" w:rsidP="005D25BB">
      <w:pPr>
        <w:rPr>
          <w:iCs/>
        </w:rPr>
      </w:pPr>
      <w:r w:rsidRPr="002F4960">
        <w:rPr>
          <w:iCs/>
        </w:rPr>
        <w:t xml:space="preserve">Белоруссия готова участвовать в совместном с РФ проекте по маркировке и </w:t>
      </w:r>
      <w:proofErr w:type="spellStart"/>
      <w:r w:rsidRPr="002F4960">
        <w:rPr>
          <w:iCs/>
        </w:rPr>
        <w:t>прослеживаемости</w:t>
      </w:r>
      <w:proofErr w:type="spellEnd"/>
      <w:r w:rsidRPr="002F4960">
        <w:rPr>
          <w:iCs/>
        </w:rPr>
        <w:t xml:space="preserve"> товаров для предупреждения ввоза контрафакта на совместную таможенную территорию, заявил белорусский премьер Роман Головченко на переговорах с премьер-министром РФ Михаилом </w:t>
      </w:r>
      <w:proofErr w:type="spellStart"/>
      <w:r w:rsidRPr="002F4960">
        <w:rPr>
          <w:iCs/>
        </w:rPr>
        <w:t>Мишустиным</w:t>
      </w:r>
      <w:proofErr w:type="spellEnd"/>
      <w:r w:rsidRPr="002F4960">
        <w:rPr>
          <w:iCs/>
        </w:rPr>
        <w:t xml:space="preserve"> во вторник в Москве.</w:t>
      </w:r>
    </w:p>
    <w:p w14:paraId="531F6F59" w14:textId="77777777" w:rsidR="005D25BB" w:rsidRPr="002F4960" w:rsidRDefault="005D25BB" w:rsidP="005D25BB">
      <w:pPr>
        <w:rPr>
          <w:iCs/>
        </w:rPr>
      </w:pPr>
      <w:r>
        <w:rPr>
          <w:iCs/>
        </w:rPr>
        <w:t>«</w:t>
      </w:r>
      <w:r w:rsidRPr="002F4960">
        <w:rPr>
          <w:iCs/>
        </w:rPr>
        <w:t xml:space="preserve">Теперь Белоруссия практически полностью готова и уже участвует в реализации совместных цепочек </w:t>
      </w:r>
      <w:proofErr w:type="spellStart"/>
      <w:r w:rsidRPr="002F4960">
        <w:rPr>
          <w:iCs/>
        </w:rPr>
        <w:t>прослеживаемости</w:t>
      </w:r>
      <w:proofErr w:type="spellEnd"/>
      <w:r w:rsidRPr="002F4960">
        <w:rPr>
          <w:iCs/>
        </w:rPr>
        <w:t xml:space="preserve"> и маркировки, пока отдельных, позиций товаров. В целом будут все товарные группы, что является необходимым инструментом для защиты нашего общего рынка от некачественной и контрафактной продукции</w:t>
      </w:r>
      <w:r>
        <w:rPr>
          <w:iCs/>
        </w:rPr>
        <w:t>»</w:t>
      </w:r>
      <w:r w:rsidRPr="002F4960">
        <w:rPr>
          <w:iCs/>
        </w:rPr>
        <w:t>, - заявил Головченко.</w:t>
      </w:r>
    </w:p>
    <w:p w14:paraId="77FF93BA" w14:textId="77777777" w:rsidR="005D25BB" w:rsidRPr="002F4960" w:rsidRDefault="005D25BB" w:rsidP="005D25BB">
      <w:pPr>
        <w:rPr>
          <w:iCs/>
        </w:rPr>
      </w:pPr>
      <w:r w:rsidRPr="002F4960">
        <w:rPr>
          <w:iCs/>
        </w:rPr>
        <w:t xml:space="preserve">По словам Головченко, </w:t>
      </w:r>
      <w:r>
        <w:rPr>
          <w:iCs/>
        </w:rPr>
        <w:t>«</w:t>
      </w:r>
      <w:r w:rsidRPr="002F4960">
        <w:rPr>
          <w:iCs/>
        </w:rPr>
        <w:t>правительство подготовило соответствующий указ президента</w:t>
      </w:r>
      <w:r>
        <w:rPr>
          <w:iCs/>
        </w:rPr>
        <w:t>»</w:t>
      </w:r>
      <w:r w:rsidRPr="002F4960">
        <w:rPr>
          <w:iCs/>
        </w:rPr>
        <w:t>.</w:t>
      </w:r>
    </w:p>
    <w:p w14:paraId="24024786" w14:textId="635F756A" w:rsidR="00C8396B" w:rsidRDefault="005D25BB" w:rsidP="00555321">
      <w:r w:rsidRPr="002F4960">
        <w:rPr>
          <w:iCs/>
        </w:rPr>
        <w:t xml:space="preserve">Также премьер отметил, что </w:t>
      </w:r>
      <w:r>
        <w:rPr>
          <w:iCs/>
        </w:rPr>
        <w:t>«</w:t>
      </w:r>
      <w:r w:rsidRPr="002F4960">
        <w:rPr>
          <w:iCs/>
        </w:rPr>
        <w:t>успешно реализуется проект по транзиту товаров с использованием навигационных пломб</w:t>
      </w:r>
      <w:r>
        <w:rPr>
          <w:iCs/>
        </w:rPr>
        <w:t>»</w:t>
      </w:r>
      <w:r w:rsidRPr="002F4960">
        <w:rPr>
          <w:iCs/>
        </w:rPr>
        <w:t xml:space="preserve">. </w:t>
      </w:r>
      <w:r w:rsidRPr="002F4960">
        <w:rPr>
          <w:i/>
        </w:rPr>
        <w:t>Интерфакс</w:t>
      </w:r>
      <w:r w:rsidRPr="002F4960">
        <w:rPr>
          <w:iCs/>
        </w:rPr>
        <w:t xml:space="preserve"> </w:t>
      </w:r>
      <w:bookmarkStart w:id="12" w:name="_GoBack"/>
      <w:bookmarkEnd w:id="11"/>
      <w:bookmarkEnd w:id="12"/>
    </w:p>
    <w:sectPr w:rsidR="00C8396B"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9900" w14:textId="77777777" w:rsidR="00114CC6" w:rsidRDefault="00114CC6">
      <w:r>
        <w:separator/>
      </w:r>
    </w:p>
  </w:endnote>
  <w:endnote w:type="continuationSeparator" w:id="0">
    <w:p w14:paraId="1FDE00B4" w14:textId="77777777" w:rsidR="00114CC6" w:rsidRDefault="0011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ED3A01" w14:paraId="062D1443" w14:textId="77777777">
      <w:tc>
        <w:tcPr>
          <w:tcW w:w="9648" w:type="dxa"/>
          <w:shd w:val="clear" w:color="auto" w:fill="E6E7EA"/>
          <w:vAlign w:val="center"/>
        </w:tcPr>
        <w:p w14:paraId="0B443741" w14:textId="77777777" w:rsidR="00ED3A01" w:rsidRDefault="00ED3A01" w:rsidP="0071712D">
          <w:pPr>
            <w:pStyle w:val="a5"/>
            <w:spacing w:before="120" w:after="120"/>
            <w:rPr>
              <w:rFonts w:cs="Arial"/>
              <w:color w:val="90989E"/>
              <w:sz w:val="16"/>
              <w:szCs w:val="16"/>
            </w:rPr>
          </w:pPr>
          <w:r>
            <w:rPr>
              <w:rFonts w:cs="Arial"/>
              <w:color w:val="90989E"/>
              <w:sz w:val="16"/>
              <w:szCs w:val="16"/>
            </w:rPr>
            <w:t>Информационно-аналитический дайджест СМИ [27</w:t>
          </w:r>
          <w:r w:rsidRPr="004304C8">
            <w:rPr>
              <w:rFonts w:cs="Arial"/>
              <w:color w:val="90989E"/>
              <w:sz w:val="16"/>
              <w:szCs w:val="16"/>
            </w:rPr>
            <w:t xml:space="preserve"> </w:t>
          </w:r>
          <w:r>
            <w:rPr>
              <w:rFonts w:cs="Arial"/>
              <w:color w:val="90989E"/>
              <w:sz w:val="16"/>
              <w:szCs w:val="16"/>
            </w:rPr>
            <w:t>января 2021 утро]</w:t>
          </w:r>
        </w:p>
      </w:tc>
      <w:tc>
        <w:tcPr>
          <w:tcW w:w="489" w:type="dxa"/>
          <w:shd w:val="clear" w:color="auto" w:fill="90989E"/>
          <w:vAlign w:val="center"/>
        </w:tcPr>
        <w:p w14:paraId="530872E8" w14:textId="77777777" w:rsidR="00ED3A01" w:rsidRDefault="00ED3A01">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555321">
            <w:rPr>
              <w:rStyle w:val="a7"/>
              <w:rFonts w:cs="Arial"/>
              <w:b/>
              <w:noProof/>
              <w:color w:val="FFFFFF"/>
              <w:szCs w:val="18"/>
            </w:rPr>
            <w:t>2</w:t>
          </w:r>
          <w:r>
            <w:rPr>
              <w:rStyle w:val="a7"/>
              <w:rFonts w:cs="Arial"/>
              <w:b/>
              <w:color w:val="FFFFFF"/>
              <w:szCs w:val="18"/>
            </w:rPr>
            <w:fldChar w:fldCharType="end"/>
          </w:r>
        </w:p>
      </w:tc>
    </w:tr>
  </w:tbl>
  <w:p w14:paraId="0A6F09FD" w14:textId="77777777" w:rsidR="00ED3A01" w:rsidRDefault="00ED3A01">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ED3A01" w14:paraId="779A18D3" w14:textId="77777777">
      <w:tc>
        <w:tcPr>
          <w:tcW w:w="9648" w:type="dxa"/>
          <w:shd w:val="clear" w:color="auto" w:fill="E6E7EA"/>
          <w:vAlign w:val="center"/>
        </w:tcPr>
        <w:p w14:paraId="478ED67E" w14:textId="77777777" w:rsidR="00ED3A01" w:rsidRDefault="00ED3A01" w:rsidP="0071712D">
          <w:pPr>
            <w:pStyle w:val="a5"/>
            <w:spacing w:before="120" w:after="120"/>
            <w:rPr>
              <w:rFonts w:cs="Arial"/>
              <w:color w:val="90989E"/>
              <w:sz w:val="16"/>
              <w:szCs w:val="16"/>
            </w:rPr>
          </w:pPr>
          <w:r>
            <w:rPr>
              <w:rFonts w:cs="Arial"/>
              <w:color w:val="90989E"/>
              <w:sz w:val="16"/>
              <w:szCs w:val="16"/>
            </w:rPr>
            <w:t>Информационно-аналитический дайджест СМИ [27 января 2021 утро]</w:t>
          </w:r>
        </w:p>
      </w:tc>
      <w:tc>
        <w:tcPr>
          <w:tcW w:w="489" w:type="dxa"/>
          <w:shd w:val="clear" w:color="auto" w:fill="90989E"/>
          <w:vAlign w:val="center"/>
        </w:tcPr>
        <w:p w14:paraId="4DC7732B" w14:textId="77777777" w:rsidR="00ED3A01" w:rsidRDefault="00ED3A01">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555321">
            <w:rPr>
              <w:rStyle w:val="a7"/>
              <w:rFonts w:cs="Arial"/>
              <w:b/>
              <w:noProof/>
              <w:color w:val="FFFFFF"/>
              <w:szCs w:val="18"/>
            </w:rPr>
            <w:t>6</w:t>
          </w:r>
          <w:r>
            <w:rPr>
              <w:rStyle w:val="a7"/>
              <w:rFonts w:cs="Arial"/>
              <w:b/>
              <w:color w:val="FFFFFF"/>
              <w:szCs w:val="18"/>
            </w:rPr>
            <w:fldChar w:fldCharType="end"/>
          </w:r>
        </w:p>
      </w:tc>
    </w:tr>
  </w:tbl>
  <w:p w14:paraId="6DB75F8B" w14:textId="77777777" w:rsidR="00ED3A01" w:rsidRDefault="00ED3A01">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7A81" w14:textId="77777777" w:rsidR="00114CC6" w:rsidRDefault="00114CC6">
      <w:r>
        <w:separator/>
      </w:r>
    </w:p>
  </w:footnote>
  <w:footnote w:type="continuationSeparator" w:id="0">
    <w:p w14:paraId="53747BDC" w14:textId="77777777" w:rsidR="00114CC6" w:rsidRDefault="0011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F8D1" w14:textId="77777777" w:rsidR="00ED3A01" w:rsidRDefault="00ED3A01"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DFBA728" wp14:editId="3A48A563">
          <wp:simplePos x="0" y="0"/>
          <wp:positionH relativeFrom="column">
            <wp:posOffset>120650</wp:posOffset>
          </wp:positionH>
          <wp:positionV relativeFrom="paragraph">
            <wp:posOffset>-7620</wp:posOffset>
          </wp:positionV>
          <wp:extent cx="444500" cy="509270"/>
          <wp:effectExtent l="0" t="0" r="0" b="5080"/>
          <wp:wrapSquare wrapText="bothSides"/>
          <wp:docPr id="5" name="Рисунок 5"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0FFDAA8C" wp14:editId="11847FB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A92121"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67BE72AB" w14:textId="77777777" w:rsidR="00ED3A01" w:rsidRDefault="00ED3A01"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1041F6FF" w14:textId="77777777" w:rsidR="00ED3A01" w:rsidRDefault="00ED3A01">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5D0D" w14:textId="77777777" w:rsidR="00ED3A01" w:rsidRDefault="00ED3A01">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2323AA68" wp14:editId="2A4D09FC">
          <wp:simplePos x="0" y="0"/>
          <wp:positionH relativeFrom="column">
            <wp:posOffset>120650</wp:posOffset>
          </wp:positionH>
          <wp:positionV relativeFrom="paragraph">
            <wp:posOffset>-7620</wp:posOffset>
          </wp:positionV>
          <wp:extent cx="444500" cy="509270"/>
          <wp:effectExtent l="0" t="0" r="0" b="5080"/>
          <wp:wrapSquare wrapText="bothSides"/>
          <wp:docPr id="8" name="Рисунок 8"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14:anchorId="6884D6D8" wp14:editId="4B33158D">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FC630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7684B2C8" w14:textId="77777777" w:rsidR="00ED3A01" w:rsidRDefault="00ED3A01">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5BCB948C" w14:textId="77777777" w:rsidR="00ED3A01" w:rsidRDefault="00ED3A01">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B7"/>
    <w:rsid w:val="000063E4"/>
    <w:rsid w:val="0003491F"/>
    <w:rsid w:val="00066C93"/>
    <w:rsid w:val="00114CC6"/>
    <w:rsid w:val="00171A2D"/>
    <w:rsid w:val="00195925"/>
    <w:rsid w:val="00197BFB"/>
    <w:rsid w:val="00204369"/>
    <w:rsid w:val="00270257"/>
    <w:rsid w:val="002E5101"/>
    <w:rsid w:val="002F4960"/>
    <w:rsid w:val="003058E2"/>
    <w:rsid w:val="003C07B1"/>
    <w:rsid w:val="003C3C67"/>
    <w:rsid w:val="003E41EB"/>
    <w:rsid w:val="004304C8"/>
    <w:rsid w:val="00455630"/>
    <w:rsid w:val="005233A0"/>
    <w:rsid w:val="005240C2"/>
    <w:rsid w:val="00544EE0"/>
    <w:rsid w:val="00555321"/>
    <w:rsid w:val="005D25BB"/>
    <w:rsid w:val="005D35D7"/>
    <w:rsid w:val="005E25DF"/>
    <w:rsid w:val="005F3758"/>
    <w:rsid w:val="00604F1E"/>
    <w:rsid w:val="006B1C02"/>
    <w:rsid w:val="006D6AAA"/>
    <w:rsid w:val="006E08DE"/>
    <w:rsid w:val="006E5405"/>
    <w:rsid w:val="007106FD"/>
    <w:rsid w:val="0071712D"/>
    <w:rsid w:val="0074571A"/>
    <w:rsid w:val="00750476"/>
    <w:rsid w:val="007910D0"/>
    <w:rsid w:val="007976A7"/>
    <w:rsid w:val="007A2EAF"/>
    <w:rsid w:val="007F0AB1"/>
    <w:rsid w:val="00880679"/>
    <w:rsid w:val="009079D7"/>
    <w:rsid w:val="00985DA8"/>
    <w:rsid w:val="00A12D82"/>
    <w:rsid w:val="00B06942"/>
    <w:rsid w:val="00B53A4B"/>
    <w:rsid w:val="00B922A1"/>
    <w:rsid w:val="00BC4068"/>
    <w:rsid w:val="00C14B74"/>
    <w:rsid w:val="00C14EA4"/>
    <w:rsid w:val="00C8396B"/>
    <w:rsid w:val="00C90FBF"/>
    <w:rsid w:val="00C94A60"/>
    <w:rsid w:val="00CD2DDE"/>
    <w:rsid w:val="00CD5A45"/>
    <w:rsid w:val="00D52CCC"/>
    <w:rsid w:val="00D656B7"/>
    <w:rsid w:val="00E12208"/>
    <w:rsid w:val="00E4368A"/>
    <w:rsid w:val="00E610FA"/>
    <w:rsid w:val="00ED3A01"/>
    <w:rsid w:val="00F51CD9"/>
    <w:rsid w:val="00F57A4A"/>
    <w:rsid w:val="00F62502"/>
    <w:rsid w:val="00F64BDE"/>
    <w:rsid w:val="00F65057"/>
    <w:rsid w:val="00FB1E7A"/>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3C04E"/>
  <w15:docId w15:val="{ED8D671F-4AAB-452B-91DF-6F5C2374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555321"/>
    <w:rPr>
      <w:rFonts w:ascii="Segoe UI" w:hAnsi="Segoe UI" w:cs="Segoe UI"/>
      <w:szCs w:val="18"/>
    </w:rPr>
  </w:style>
  <w:style w:type="character" w:customStyle="1" w:styleId="af1">
    <w:name w:val="Текст выноски Знак"/>
    <w:basedOn w:val="a0"/>
    <w:link w:val="af0"/>
    <w:uiPriority w:val="99"/>
    <w:semiHidden/>
    <w:rsid w:val="005553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86326">
      <w:bodyDiv w:val="1"/>
      <w:marLeft w:val="0"/>
      <w:marRight w:val="0"/>
      <w:marTop w:val="0"/>
      <w:marBottom w:val="0"/>
      <w:divBdr>
        <w:top w:val="none" w:sz="0" w:space="0" w:color="auto"/>
        <w:left w:val="none" w:sz="0" w:space="0" w:color="auto"/>
        <w:bottom w:val="none" w:sz="0" w:space="0" w:color="auto"/>
        <w:right w:val="none" w:sz="0" w:space="0" w:color="auto"/>
      </w:divBdr>
    </w:div>
    <w:div w:id="11856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fax-russia.ru/south-and-north-caucasus/news/rnkb-v-2021g-planiruet-uvelichit-obem-vydachi-kreditov-agrariyam-v-1-5-ra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5-tv.ru/news/329138/aleksej-pugacev-naznacen-novym-gendirektorom-krymskoj-massand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russia/74795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vedomosti.ru/business/articles/2021/01/26/855555-avtopilot-kombainera" TargetMode="External"/><Relationship Id="rId4" Type="http://schemas.openxmlformats.org/officeDocument/2006/relationships/webSettings" Target="webSettings.xml"/><Relationship Id="rId9" Type="http://schemas.openxmlformats.org/officeDocument/2006/relationships/hyperlink" Target="https://tass.ru/nauka/10551471" TargetMode="External"/><Relationship Id="rId14" Type="http://schemas.openxmlformats.org/officeDocument/2006/relationships/hyperlink" Target="https://tass.ru/ekonomika/10548127"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57</TotalTime>
  <Pages>6</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30</cp:revision>
  <cp:lastPrinted>2021-01-27T09:40:00Z</cp:lastPrinted>
  <dcterms:created xsi:type="dcterms:W3CDTF">2021-01-27T04:18:00Z</dcterms:created>
  <dcterms:modified xsi:type="dcterms:W3CDTF">2021-01-27T09:41:00Z</dcterms:modified>
</cp:coreProperties>
</file>