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3D19F3">
      <w:pPr>
        <w:spacing w:before="210" w:beforeAutospacing="1" w:after="210" w:afterAutospacing="1"/>
        <w:jc w:val="center"/>
        <w:rPr>
          <w:rFonts w:ascii="Times New Roman" w:hAnsi="Times New Roman"/>
          <w:b/>
          <w:color w:val="008B53"/>
          <w:sz w:val="40"/>
          <w:szCs w:val="72"/>
          <w:lang w:eastAsia="en-US"/>
        </w:rPr>
      </w:pPr>
      <w:bookmarkStart w:id="3" w:name="Doc_Date"/>
      <w:r w:rsidRPr="00471295">
        <w:rPr>
          <w:rFonts w:ascii="Times New Roman" w:hAnsi="Times New Roman"/>
          <w:b/>
          <w:color w:val="008B53"/>
          <w:sz w:val="40"/>
          <w:szCs w:val="72"/>
          <w:lang w:eastAsia="en-US"/>
        </w:rPr>
        <w:t>16</w:t>
      </w:r>
      <w:r>
        <w:rPr>
          <w:rFonts w:ascii="Times New Roman" w:hAnsi="Times New Roman"/>
          <w:b/>
          <w:color w:val="008B53"/>
          <w:sz w:val="40"/>
          <w:szCs w:val="72"/>
          <w:lang w:eastAsia="en-US"/>
        </w:rPr>
        <w:t xml:space="preserve">:00 </w:t>
      </w:r>
      <w:r w:rsidRPr="00471295">
        <w:rPr>
          <w:rFonts w:ascii="Times New Roman" w:hAnsi="Times New Roman"/>
          <w:b/>
          <w:color w:val="008B53"/>
          <w:sz w:val="40"/>
          <w:szCs w:val="72"/>
          <w:lang w:eastAsia="en-US"/>
        </w:rPr>
        <w:t>25</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E867BD">
        <w:rPr>
          <w:rFonts w:ascii="Times New Roman" w:hAnsi="Times New Roman"/>
          <w:b/>
          <w:color w:val="008B53"/>
          <w:sz w:val="40"/>
          <w:szCs w:val="72"/>
          <w:lang w:eastAsia="en-US"/>
        </w:rPr>
        <w:t>5</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 xml:space="preserve"> – 0</w:t>
      </w:r>
      <w:r w:rsidRPr="00471295">
        <w:rPr>
          <w:rFonts w:ascii="Times New Roman" w:hAnsi="Times New Roman"/>
          <w:b/>
          <w:color w:val="008B53"/>
          <w:sz w:val="40"/>
          <w:szCs w:val="72"/>
          <w:lang w:eastAsia="en-US"/>
        </w:rPr>
        <w:t>7</w:t>
      </w:r>
      <w:r>
        <w:rPr>
          <w:rFonts w:ascii="Times New Roman" w:hAnsi="Times New Roman"/>
          <w:b/>
          <w:color w:val="008B53"/>
          <w:sz w:val="40"/>
          <w:szCs w:val="72"/>
          <w:lang w:eastAsia="en-US"/>
        </w:rPr>
        <w:t>:00 26</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E867BD">
        <w:rPr>
          <w:rFonts w:ascii="Times New Roman" w:hAnsi="Times New Roman"/>
          <w:b/>
          <w:color w:val="008B53"/>
          <w:sz w:val="40"/>
          <w:szCs w:val="72"/>
          <w:lang w:eastAsia="en-US"/>
        </w:rPr>
        <w:t>5</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3D19F3" w:rsidP="00E867BD">
            <w:pPr>
              <w:spacing w:before="120" w:after="120"/>
              <w:jc w:val="right"/>
              <w:rPr>
                <w:rFonts w:cs="Arial"/>
                <w:color w:val="FFFFFF"/>
                <w:sz w:val="28"/>
                <w:szCs w:val="28"/>
              </w:rPr>
            </w:pPr>
            <w:r>
              <w:rPr>
                <w:rFonts w:cs="Arial"/>
                <w:color w:val="FFFFFF"/>
                <w:sz w:val="28"/>
                <w:szCs w:val="28"/>
              </w:rPr>
              <w:t>26</w:t>
            </w:r>
            <w:r w:rsidR="00F62502">
              <w:rPr>
                <w:rFonts w:cs="Arial"/>
                <w:color w:val="FFFFFF"/>
                <w:sz w:val="28"/>
                <w:szCs w:val="28"/>
              </w:rPr>
              <w:t xml:space="preserve"> </w:t>
            </w:r>
            <w:r w:rsidR="00E867BD">
              <w:rPr>
                <w:rFonts w:cs="Arial"/>
                <w:color w:val="FFFFFF"/>
                <w:sz w:val="28"/>
                <w:szCs w:val="28"/>
              </w:rPr>
              <w:t>мая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trPr>
          <w:trHeight w:val="726"/>
        </w:trPr>
        <w:tc>
          <w:tcPr>
            <w:tcW w:w="2552" w:type="dxa"/>
            <w:shd w:val="clear" w:color="auto" w:fill="E6E7EA"/>
          </w:tcPr>
          <w:p w:rsidR="00C8396B" w:rsidRDefault="00C8396B">
            <w:pPr>
              <w:jc w:val="left"/>
              <w:rPr>
                <w:kern w:val="36"/>
                <w:szCs w:val="18"/>
              </w:rPr>
            </w:pPr>
            <w:bookmarkStart w:id="4" w:name="SEC_2"/>
          </w:p>
          <w:p w:rsidR="00FF6D9E" w:rsidRPr="009F1C3F" w:rsidRDefault="00F62502">
            <w:pPr>
              <w:pStyle w:val="aa"/>
              <w:jc w:val="left"/>
              <w:rPr>
                <w:kern w:val="36"/>
                <w:sz w:val="24"/>
                <w:szCs w:val="24"/>
              </w:rPr>
            </w:pPr>
            <w:r w:rsidRPr="009F1C3F">
              <w:rPr>
                <w:kern w:val="36"/>
                <w:sz w:val="24"/>
                <w:szCs w:val="24"/>
              </w:rPr>
              <w:t>Отставки и назначения</w:t>
            </w:r>
          </w:p>
          <w:p w:rsidR="003D19F3" w:rsidRDefault="003D19F3" w:rsidP="003D19F3">
            <w:pPr>
              <w:pStyle w:val="a9"/>
            </w:pPr>
            <w:r>
              <w:t>МЧС</w:t>
            </w:r>
          </w:p>
          <w:p w:rsidR="003D19F3" w:rsidRDefault="00FF6D9E" w:rsidP="00FF6D9E">
            <w:r w:rsidRPr="006A1E1D">
              <w:t xml:space="preserve">Президент РФ Владимир Путин подписал указ о назначении Александра Куренкова главой МЧС России. </w:t>
            </w:r>
          </w:p>
          <w:p w:rsidR="00471295" w:rsidRPr="006A1E1D" w:rsidRDefault="00471295" w:rsidP="00FF6D9E"/>
          <w:p w:rsidR="003D19F3" w:rsidRDefault="00FF6D9E" w:rsidP="00FF6D9E">
            <w:r w:rsidRPr="006A1E1D">
              <w:t xml:space="preserve">Президент России Владимир Путин освободил от должности заместителя главы МЧС России Андрея Гуровича. </w:t>
            </w:r>
          </w:p>
          <w:p w:rsidR="00471295" w:rsidRDefault="00471295" w:rsidP="00FF6D9E"/>
          <w:p w:rsidR="00527DCF" w:rsidRDefault="00527DCF" w:rsidP="00527DCF">
            <w:pPr>
              <w:pStyle w:val="aa"/>
              <w:jc w:val="left"/>
              <w:rPr>
                <w:kern w:val="36"/>
                <w:sz w:val="24"/>
              </w:rPr>
            </w:pPr>
            <w:r>
              <w:rPr>
                <w:kern w:val="36"/>
                <w:sz w:val="24"/>
              </w:rPr>
              <w:t>Государственные и профессиональные праздники</w:t>
            </w:r>
          </w:p>
          <w:p w:rsidR="00527DCF" w:rsidRPr="006A1E1D" w:rsidRDefault="00527DCF" w:rsidP="00FF6D9E"/>
          <w:p w:rsidR="00C8396B" w:rsidRDefault="00FF6D9E" w:rsidP="00471295">
            <w:r w:rsidRPr="006A1E1D">
              <w:t>26 мая</w:t>
            </w:r>
            <w:r w:rsidR="00471295">
              <w:t xml:space="preserve"> - </w:t>
            </w:r>
            <w:r w:rsidRPr="006A1E1D">
              <w:t>День российского предпринимательства</w:t>
            </w:r>
            <w:r w:rsidR="00471295">
              <w:t>.</w:t>
            </w:r>
            <w:bookmarkEnd w:id="4"/>
          </w:p>
        </w:tc>
        <w:tc>
          <w:tcPr>
            <w:tcW w:w="283" w:type="dxa"/>
          </w:tcPr>
          <w:p w:rsidR="00C8396B" w:rsidRDefault="00C8396B">
            <w:pPr>
              <w:rPr>
                <w:rFonts w:cs="Arial"/>
                <w:sz w:val="20"/>
                <w:szCs w:val="20"/>
              </w:rPr>
            </w:pPr>
          </w:p>
        </w:tc>
        <w:tc>
          <w:tcPr>
            <w:tcW w:w="7245" w:type="dxa"/>
            <w:gridSpan w:val="2"/>
          </w:tcPr>
          <w:p w:rsidR="00FF6D9E" w:rsidRDefault="003A52C3">
            <w:pPr>
              <w:pStyle w:val="a8"/>
              <w:pageBreakBefore/>
              <w:outlineLvl w:val="0"/>
            </w:pPr>
            <w:bookmarkStart w:id="5" w:name="SEC_4"/>
            <w:r>
              <w:t>М</w:t>
            </w:r>
            <w:r w:rsidR="00F62502">
              <w:t>инистерство</w:t>
            </w:r>
          </w:p>
          <w:p w:rsidR="00471295" w:rsidRPr="00FF6D9E" w:rsidRDefault="00240E79" w:rsidP="00471295">
            <w:pPr>
              <w:pStyle w:val="a9"/>
            </w:pPr>
            <w:hyperlink r:id="rId8" w:history="1">
              <w:r w:rsidR="00471295" w:rsidRPr="00FF6D9E">
                <w:t>ПРОЕКТНУЮ ДЕЯТЕЛЬНОСТЬ АГРАРНЫХ ВУЗОВ СКОРРЕКТИРУЮТ ПОД ЗАДАЧИ ИМПОРТОЗАМЕЩЕНИЯ</w:t>
              </w:r>
            </w:hyperlink>
          </w:p>
          <w:p w:rsidR="00471295" w:rsidRDefault="00471295" w:rsidP="00471295">
            <w:r>
              <w:t xml:space="preserve">Центральной темой совещания под председательством заместителя Министра сельского хозяйства </w:t>
            </w:r>
            <w:r w:rsidRPr="00FF6D9E">
              <w:rPr>
                <w:b/>
              </w:rPr>
              <w:t xml:space="preserve">Максима </w:t>
            </w:r>
            <w:proofErr w:type="spellStart"/>
            <w:r w:rsidRPr="00FF6D9E">
              <w:rPr>
                <w:b/>
              </w:rPr>
              <w:t>Увайдова</w:t>
            </w:r>
            <w:proofErr w:type="spellEnd"/>
            <w:r>
              <w:t xml:space="preserve"> стало развитие стратегических направлений деятельности подведомственных </w:t>
            </w:r>
            <w:r w:rsidRPr="00FF6D9E">
              <w:rPr>
                <w:b/>
              </w:rPr>
              <w:t>Минсельхозу России</w:t>
            </w:r>
            <w:r>
              <w:t xml:space="preserve"> аграрных вузов в рамках федеральной программы "Приоритет 2030". В мероприятии приняли участие ректоры Кубанского, Белгородского и Волгоградского государственных аграрных университетов. </w:t>
            </w:r>
          </w:p>
          <w:p w:rsidR="00471295" w:rsidRDefault="00471295" w:rsidP="00471295">
            <w:pPr>
              <w:rPr>
                <w:i/>
              </w:rPr>
            </w:pPr>
            <w:r>
              <w:t xml:space="preserve">В ходе совещания </w:t>
            </w:r>
            <w:r w:rsidRPr="00FF6D9E">
              <w:rPr>
                <w:b/>
              </w:rPr>
              <w:t xml:space="preserve">Максим </w:t>
            </w:r>
            <w:proofErr w:type="spellStart"/>
            <w:r w:rsidRPr="00FF6D9E">
              <w:rPr>
                <w:b/>
              </w:rPr>
              <w:t>Увайдов</w:t>
            </w:r>
            <w:proofErr w:type="spellEnd"/>
            <w:r>
              <w:t xml:space="preserve"> рекомендовал аграрным вузам скорректировать свою проектную деятельность для решения задач, связанных с развитием отечественных генетических и селекционных технологий. "Сегодня тема развития генетики и селекции вызывает большой интерес практически у всех. От решения данного вопроса напрямую зависит уровень продовольственной безопасности России. Отечественные генетические и селекционные технологии имеют огромное значение при реализации стратегических задач, связанных с </w:t>
            </w:r>
            <w:proofErr w:type="spellStart"/>
            <w:r>
              <w:t>импортозамещением</w:t>
            </w:r>
            <w:proofErr w:type="spellEnd"/>
            <w:r>
              <w:t xml:space="preserve">", - подчеркнул замминистра. </w:t>
            </w:r>
          </w:p>
          <w:bookmarkEnd w:id="5"/>
          <w:p w:rsidR="00C8396B" w:rsidRDefault="00CB6333" w:rsidP="00CB6333">
            <w:r w:rsidRPr="00CB6333">
              <w:t>Аграрные вузы присоединились к реализации программы «Приоритет 2030» осенью прошлого года и уже демонстрируют серьезные результаты.</w:t>
            </w:r>
            <w:r>
              <w:t xml:space="preserve"> </w:t>
            </w:r>
            <w:r w:rsidRPr="00CB6333">
              <w:t>Так, в Кубанском ГАУ в настоящее время создается система высокоточной геномной оценки животных и растений для получения отечественного генетического материала с высокими значениями хозяйственно ценных признаков. При этом речь идет не только об оценке, но и о помощи при внедрении создаваемы</w:t>
            </w:r>
            <w:r>
              <w:t xml:space="preserve">х инноваций в </w:t>
            </w:r>
            <w:proofErr w:type="spellStart"/>
            <w:r>
              <w:t>агропроизводство</w:t>
            </w:r>
            <w:proofErr w:type="spellEnd"/>
            <w:r>
              <w:t xml:space="preserve">. </w:t>
            </w:r>
            <w:r w:rsidRPr="008B1879">
              <w:rPr>
                <w:i/>
              </w:rPr>
              <w:t>AK&amp;M</w:t>
            </w:r>
          </w:p>
        </w:tc>
      </w:tr>
    </w:tbl>
    <w:p w:rsidR="00C8396B" w:rsidRDefault="00C8396B">
      <w:pPr>
        <w:jc w:val="left"/>
        <w:sectPr w:rsidR="00C8396B">
          <w:headerReference w:type="default" r:id="rId9"/>
          <w:footerReference w:type="default" r:id="rId10"/>
          <w:pgSz w:w="11906" w:h="16838"/>
          <w:pgMar w:top="1569" w:right="851" w:bottom="1258" w:left="1134" w:header="709" w:footer="501" w:gutter="0"/>
          <w:cols w:space="708"/>
          <w:docGrid w:linePitch="360"/>
        </w:sectPr>
      </w:pPr>
    </w:p>
    <w:p w:rsidR="00471295" w:rsidRPr="00FF6D9E" w:rsidRDefault="009F1C3F" w:rsidP="00471295">
      <w:pPr>
        <w:pStyle w:val="a9"/>
        <w:spacing w:before="0"/>
      </w:pPr>
      <w:bookmarkStart w:id="8" w:name="SEC_3"/>
      <w:r>
        <w:lastRenderedPageBreak/>
        <w:t xml:space="preserve">Ценовая ситуация на рынке клубники </w:t>
      </w:r>
    </w:p>
    <w:p w:rsidR="00471295" w:rsidRDefault="00471295" w:rsidP="00471295">
      <w:r>
        <w:t>Краснодарская клубника подорожала на 25-30% в сравнении с прошлым годом, рассказали "Известиям" в Ягодном союзе. Цена в магазинах доходит до 650- 700 рублей за килограмм, убедился корреспондент издания. Тенденция связана с ростом себестоимости производства ягоды и плохими погодными условиями, из-за чего сезон клубники сдвинулся на месяц.</w:t>
      </w:r>
    </w:p>
    <w:p w:rsidR="00471295" w:rsidRDefault="00471295" w:rsidP="00471295">
      <w:r>
        <w:t>В этом году себестоимость клубники значительно выросла, согласен представитель краснодарской компании КФК "Бабаево". Сейчас производители реализуют ягоду в опте по 250 рублей за килограмм, хотя в прошлом году цена была 200 рублей, сказал он. Подорожание произошло за счет роста цен на импортные средства, необходимые для роста ягоды. При этом цена логистики пока не изменилась, рассказал собеседник редакции.</w:t>
      </w:r>
    </w:p>
    <w:p w:rsidR="00471295" w:rsidRPr="008B1879" w:rsidRDefault="00471295" w:rsidP="00471295">
      <w:pPr>
        <w:rPr>
          <w:i/>
        </w:rPr>
      </w:pPr>
      <w:r>
        <w:t xml:space="preserve">В последние годы урожай в России динамично рос: за прошлый год сбор клубники увеличился на 4%, до 9,8 тыс. т, сказали "Известиям" в </w:t>
      </w:r>
      <w:r w:rsidRPr="00FF6D9E">
        <w:rPr>
          <w:b/>
        </w:rPr>
        <w:t>Минсельхозе</w:t>
      </w:r>
      <w:r>
        <w:t xml:space="preserve">. </w:t>
      </w:r>
      <w:r>
        <w:rPr>
          <w:i/>
        </w:rPr>
        <w:t>Известия</w:t>
      </w:r>
    </w:p>
    <w:p w:rsidR="00471295" w:rsidRPr="00FF6D9E" w:rsidRDefault="00471295" w:rsidP="00471295">
      <w:pPr>
        <w:pStyle w:val="a9"/>
      </w:pPr>
      <w:r w:rsidRPr="00FF6D9E">
        <w:t>СОЛЬНЫЙ КОНЦЕРТ</w:t>
      </w:r>
    </w:p>
    <w:p w:rsidR="00471295" w:rsidRDefault="00471295" w:rsidP="00471295">
      <w:r>
        <w:t xml:space="preserve">Подорожание соли в марте-апреле стало самым резким за последние 16 лет, с "соляного кризиса" 2006 года. В </w:t>
      </w:r>
      <w:proofErr w:type="spellStart"/>
      <w:r>
        <w:t>Минпромторге</w:t>
      </w:r>
      <w:proofErr w:type="spellEnd"/>
      <w:r>
        <w:t xml:space="preserve"> рост связывают с ажиотажным спросом в начале весны, но после закупки впрок продажи вышли на обычный уровень.</w:t>
      </w:r>
    </w:p>
    <w:p w:rsidR="00471295" w:rsidRDefault="00471295" w:rsidP="00471295">
      <w:pPr>
        <w:rPr>
          <w:i/>
        </w:rPr>
      </w:pPr>
      <w:r>
        <w:t xml:space="preserve">Мощностей отечественных предприятий, выпускающих пищевую соль, "достаточно для полного удовлетворения потребностей внутреннего рынка", констатирует представитель </w:t>
      </w:r>
      <w:r w:rsidRPr="00FF6D9E">
        <w:rPr>
          <w:b/>
        </w:rPr>
        <w:t>Минсельхоза</w:t>
      </w:r>
      <w:r>
        <w:t xml:space="preserve">. Импорт соли в министерстве объясняют тем, что основные производства находятся далеко от центральных регионов России и цена продукции, которая поставляется из-за рубежа, поэтому оказывается более выгодной. </w:t>
      </w:r>
      <w:r w:rsidRPr="008B1879">
        <w:rPr>
          <w:i/>
        </w:rPr>
        <w:t>РБК</w:t>
      </w:r>
    </w:p>
    <w:p w:rsidR="000D709D" w:rsidRDefault="000D709D" w:rsidP="00471295">
      <w:pPr>
        <w:rPr>
          <w:i/>
        </w:rPr>
      </w:pPr>
    </w:p>
    <w:p w:rsidR="00471295" w:rsidRPr="00471295" w:rsidRDefault="00240E79" w:rsidP="00471295">
      <w:pPr>
        <w:rPr>
          <w:b/>
          <w:i/>
        </w:rPr>
      </w:pPr>
      <w:hyperlink r:id="rId11" w:history="1">
        <w:r w:rsidR="00471295" w:rsidRPr="00471295">
          <w:rPr>
            <w:b/>
          </w:rPr>
          <w:t>МИНСЕЛЬХОЗ ОТРЕАГИРОВАЛ НА ПРОБЛЕМУ ОБЕСПЕЧЕНИЯ ОТРАСЛИ УПАКОВОЧНЫМИ МАТЕРИАЛАМИ</w:t>
        </w:r>
      </w:hyperlink>
    </w:p>
    <w:p w:rsidR="00471295" w:rsidRDefault="00471295" w:rsidP="00471295">
      <w:r w:rsidRPr="00FF6D9E">
        <w:rPr>
          <w:b/>
        </w:rPr>
        <w:t>Минсельхоз</w:t>
      </w:r>
      <w:r>
        <w:t xml:space="preserve"> совместно с </w:t>
      </w:r>
      <w:proofErr w:type="spellStart"/>
      <w:r>
        <w:t>Минпромторгом</w:t>
      </w:r>
      <w:proofErr w:type="spellEnd"/>
      <w:r>
        <w:t xml:space="preserve"> и участниками молочного рынка проводят работу по обеспечению отрасли упаковочными материалами, сообщил "Ведомостям" представитель ведомства.</w:t>
      </w:r>
    </w:p>
    <w:p w:rsidR="00471295" w:rsidRPr="00471295" w:rsidRDefault="00471295" w:rsidP="00471295">
      <w:r>
        <w:t xml:space="preserve">Ранее представитель </w:t>
      </w:r>
      <w:proofErr w:type="spellStart"/>
      <w:r>
        <w:t>Минпромторга</w:t>
      </w:r>
      <w:proofErr w:type="spellEnd"/>
      <w:r>
        <w:t xml:space="preserve"> рассказывал о создании межведомственной рабочей группы для решения этой проблемы. По его словам, первая встреча с участниками рынка уже прошла 20 мая на площадке Минсельхоза. Представитель последнего эту информацию подтвердил, добавив, что в совещании также принимали участие сотрудники оператора системы маркировки Центра развития перспективных технологий и отраслевого объединения </w:t>
      </w:r>
      <w:proofErr w:type="spellStart"/>
      <w:r>
        <w:t>Союзмолоко</w:t>
      </w:r>
      <w:proofErr w:type="spellEnd"/>
      <w:r>
        <w:t xml:space="preserve">. </w:t>
      </w:r>
      <w:r>
        <w:rPr>
          <w:i/>
        </w:rPr>
        <w:t xml:space="preserve">Ведомости </w:t>
      </w:r>
    </w:p>
    <w:p w:rsidR="00D51E49" w:rsidRPr="00FF6D9E" w:rsidRDefault="00D51E49" w:rsidP="00D51E49">
      <w:pPr>
        <w:pStyle w:val="a9"/>
      </w:pPr>
      <w:r w:rsidRPr="00FF6D9E">
        <w:t>ИКРА ВПРИГЛЯДКУ</w:t>
      </w:r>
    </w:p>
    <w:p w:rsidR="00D51E49" w:rsidRDefault="00D51E49" w:rsidP="00D51E49">
      <w:r>
        <w:t xml:space="preserve">В этом году </w:t>
      </w:r>
      <w:r w:rsidR="004374BF">
        <w:t>изменились</w:t>
      </w:r>
      <w:r>
        <w:t xml:space="preserve"> правила вет</w:t>
      </w:r>
      <w:r w:rsidR="004374BF">
        <w:t xml:space="preserve">еринарно-санитарной экспертизы красной икры. </w:t>
      </w:r>
      <w:r w:rsidRPr="00D51E49">
        <w:rPr>
          <w:b/>
        </w:rPr>
        <w:t>В Минсельхозе</w:t>
      </w:r>
      <w:r>
        <w:t xml:space="preserve"> "РГ" пояснили, что отправлять икру на экспертизу по новым правилам действительно нужно перед посолом. Но проверять ее можно не на рыболовных участках, а уже на самих перерабатывающих заводах. Если участков на Дальнем Востоке почти 4 тысячи (в том числе в глухих районах), то заводов около 100, подсчитывает президент Всероссийской ассоциации рыбопромышленников (ВАРПЭ) Герман Зверев. То есть проблема не так серьезна, как кажется.</w:t>
      </w:r>
    </w:p>
    <w:p w:rsidR="00D51E49" w:rsidRPr="008B1879" w:rsidRDefault="00D51E49" w:rsidP="00D51E49">
      <w:pPr>
        <w:rPr>
          <w:i/>
        </w:rPr>
      </w:pPr>
      <w:r>
        <w:t xml:space="preserve">При этом в </w:t>
      </w:r>
      <w:r w:rsidRPr="00D51E49">
        <w:rPr>
          <w:b/>
        </w:rPr>
        <w:t>Минсельхозе</w:t>
      </w:r>
      <w:r>
        <w:t xml:space="preserve"> утверждают: аналогичные требования к </w:t>
      </w:r>
      <w:proofErr w:type="spellStart"/>
      <w:r>
        <w:t>ветэкспертизе</w:t>
      </w:r>
      <w:proofErr w:type="spellEnd"/>
      <w:r>
        <w:t xml:space="preserve"> рыбы и икры уже содержатся в </w:t>
      </w:r>
      <w:proofErr w:type="spellStart"/>
      <w:r>
        <w:t>техрегламентах</w:t>
      </w:r>
      <w:proofErr w:type="spellEnd"/>
      <w:r>
        <w:t xml:space="preserve"> Таможенного союза, которые давно действуют в России. И проблем с экспертизой рыбной продукции ранее не возникало, отмечают в министерстве. Новые </w:t>
      </w:r>
      <w:proofErr w:type="spellStart"/>
      <w:r>
        <w:t>ветправила</w:t>
      </w:r>
      <w:proofErr w:type="spellEnd"/>
      <w:r>
        <w:t xml:space="preserve"> фактически приведены в соответствие с документом, действующим на всей территории ЕАЭС. Получается, если вопрос у рыбаков возник только с изменением российских </w:t>
      </w:r>
      <w:proofErr w:type="spellStart"/>
      <w:r>
        <w:t>ветправил</w:t>
      </w:r>
      <w:proofErr w:type="spellEnd"/>
      <w:r>
        <w:t xml:space="preserve">, </w:t>
      </w:r>
      <w:proofErr w:type="spellStart"/>
      <w:r>
        <w:t>техрегламенты</w:t>
      </w:r>
      <w:proofErr w:type="spellEnd"/>
      <w:r>
        <w:t xml:space="preserve"> в России попросту не соблюдались? Рыба и икра могут быть источниками паразитарных болезней, в них могут накапливаться токсины и соли тяжелых металлов. Небезопасная рыбная продукция не должна поступать в переработку и обращение, подчеркивают в министерстве. </w:t>
      </w:r>
      <w:r>
        <w:rPr>
          <w:i/>
        </w:rPr>
        <w:t>Российская газета</w:t>
      </w:r>
    </w:p>
    <w:p w:rsidR="00C2450D" w:rsidRDefault="00C2450D" w:rsidP="00C2450D">
      <w:pPr>
        <w:rPr>
          <w:rFonts w:cs="Arial"/>
          <w:b/>
          <w:caps/>
          <w:color w:val="000000" w:themeColor="text1"/>
          <w:szCs w:val="18"/>
        </w:rPr>
      </w:pPr>
    </w:p>
    <w:p w:rsidR="00C2450D" w:rsidRPr="00C2450D" w:rsidRDefault="00C2450D" w:rsidP="00C2450D">
      <w:pPr>
        <w:rPr>
          <w:rFonts w:cs="Arial"/>
          <w:b/>
          <w:caps/>
          <w:color w:val="000000" w:themeColor="text1"/>
          <w:szCs w:val="18"/>
        </w:rPr>
      </w:pPr>
      <w:r w:rsidRPr="00C2450D">
        <w:rPr>
          <w:rFonts w:cs="Arial"/>
          <w:b/>
          <w:caps/>
          <w:color w:val="000000" w:themeColor="text1"/>
          <w:szCs w:val="18"/>
        </w:rPr>
        <w:t>За какие дефекты запретят эксплуатацию везд</w:t>
      </w:r>
      <w:r w:rsidR="00BF4561">
        <w:rPr>
          <w:rFonts w:cs="Arial"/>
          <w:b/>
          <w:caps/>
          <w:color w:val="000000" w:themeColor="text1"/>
          <w:szCs w:val="18"/>
        </w:rPr>
        <w:t>еходов, снегоходов и тракторов</w:t>
      </w:r>
    </w:p>
    <w:p w:rsidR="00C2450D" w:rsidRPr="00C2450D" w:rsidRDefault="00C2450D" w:rsidP="00C2450D">
      <w:r>
        <w:t xml:space="preserve">В </w:t>
      </w:r>
      <w:r w:rsidRPr="00C2450D">
        <w:t>июле вступит в силу закон о самоходных машинах. Он предусматривает, что правительство должно установить перечень неисправностей, при которых эксплуатация т</w:t>
      </w:r>
      <w:r>
        <w:t>акой техники будет запрещаться.</w:t>
      </w:r>
    </w:p>
    <w:p w:rsidR="00B92E51" w:rsidRDefault="00C2450D" w:rsidP="00C2450D">
      <w:r w:rsidRPr="00C2450D">
        <w:t xml:space="preserve">Прописанные в правилах требования и условия нужны для "единообразного подхода" в работе органов </w:t>
      </w:r>
      <w:proofErr w:type="spellStart"/>
      <w:r w:rsidRPr="00C2450D">
        <w:t>гостехнадзора</w:t>
      </w:r>
      <w:proofErr w:type="spellEnd"/>
      <w:r w:rsidRPr="00C2450D">
        <w:t xml:space="preserve"> по контролю за техническим состоянием и эксплуатацией самоходных машин и других видов техники, пояснили "РГ" в </w:t>
      </w:r>
      <w:proofErr w:type="spellStart"/>
      <w:r w:rsidRPr="00C2450D">
        <w:rPr>
          <w:b/>
        </w:rPr>
        <w:t>минсельхозе</w:t>
      </w:r>
      <w:proofErr w:type="spellEnd"/>
      <w:r w:rsidRPr="00C2450D">
        <w:rPr>
          <w:b/>
        </w:rPr>
        <w:t>.</w:t>
      </w:r>
      <w:r w:rsidRPr="00C2450D">
        <w:t xml:space="preserve"> Постановление правительства фиксирует параметры, установленные в различных ГОСТах.</w:t>
      </w:r>
      <w:r>
        <w:t xml:space="preserve"> </w:t>
      </w:r>
    </w:p>
    <w:p w:rsidR="00C2450D" w:rsidRPr="00C2450D" w:rsidRDefault="00B92E51" w:rsidP="00C2450D">
      <w:pPr>
        <w:rPr>
          <w:i/>
        </w:rPr>
      </w:pPr>
      <w:r w:rsidRPr="00B92E51">
        <w:t xml:space="preserve">В них нет экстраординарных требований. Главная цель документа - обеспечить безопасность эксплуатации техники, говорит замдиректора ассоциации </w:t>
      </w:r>
      <w:proofErr w:type="spellStart"/>
      <w:r w:rsidRPr="00B92E51">
        <w:t>Росспецмаш</w:t>
      </w:r>
      <w:proofErr w:type="spellEnd"/>
      <w:r w:rsidRPr="00B92E51">
        <w:t xml:space="preserve"> Вячеслав Пронин</w:t>
      </w:r>
      <w:r w:rsidRPr="00B92E51">
        <w:rPr>
          <w:i/>
        </w:rPr>
        <w:t>.</w:t>
      </w:r>
      <w:r>
        <w:rPr>
          <w:i/>
        </w:rPr>
        <w:t xml:space="preserve"> </w:t>
      </w:r>
      <w:r w:rsidR="00C2450D" w:rsidRPr="00C2450D">
        <w:rPr>
          <w:i/>
        </w:rPr>
        <w:t>Российская газета</w:t>
      </w:r>
    </w:p>
    <w:p w:rsidR="00D51E49" w:rsidRPr="009E3AE2" w:rsidRDefault="00240E79" w:rsidP="00C2450D">
      <w:pPr>
        <w:pStyle w:val="a9"/>
      </w:pPr>
      <w:hyperlink r:id="rId12" w:history="1">
        <w:r w:rsidR="00D51E49" w:rsidRPr="009E3AE2">
          <w:t>НА КОМСОМОЛЬСКОМ МОЛОЧНОМ КОМБИНАТЕ ОТКРЫЛИ ЛИНИЮ ПО ПРОИЗВОДСТВУ ТВОРОГА</w:t>
        </w:r>
      </w:hyperlink>
    </w:p>
    <w:p w:rsidR="00D51E49" w:rsidRDefault="00D51E49" w:rsidP="00D51E49">
      <w:r>
        <w:t xml:space="preserve">На Комсомольском молочном комбинате открыли новую полностью автоматизированную линию по производству творога. Комбинат ежедневно перерабатывает до 250 т сырого молока в сутки. Модернизация позволила нарастить объем выпуска творога до 7.5 т в сутки. Об этом сообщил </w:t>
      </w:r>
      <w:r w:rsidRPr="009E3AE2">
        <w:rPr>
          <w:b/>
        </w:rPr>
        <w:t>Минсельхоз России</w:t>
      </w:r>
      <w:r>
        <w:t>.</w:t>
      </w:r>
    </w:p>
    <w:p w:rsidR="00D51E49" w:rsidRPr="00D51E49" w:rsidRDefault="00D51E49" w:rsidP="00D51E49">
      <w:r>
        <w:t xml:space="preserve">Стоит отметить, что молоко на комбинат поступает от местных производителей. Ежедневно предприятие выпускает 20 т продукции, в том числе сливочного масла, творога, сухого обезжиренного молока - ассортимент насчитывает 34 наименования. </w:t>
      </w:r>
      <w:r w:rsidRPr="00057E6E">
        <w:rPr>
          <w:i/>
        </w:rPr>
        <w:t>MilkNews.ru</w:t>
      </w:r>
    </w:p>
    <w:p w:rsidR="00EE6F0B" w:rsidRPr="009E3AE2" w:rsidRDefault="00240E79" w:rsidP="00EE6F0B">
      <w:pPr>
        <w:pStyle w:val="a9"/>
      </w:pPr>
      <w:hyperlink r:id="rId13" w:history="1">
        <w:r w:rsidR="00EE6F0B" w:rsidRPr="009E3AE2">
          <w:t>В ПОДМОСКОВЬЕ ОТКРЫЛИ ВТОРУЮ ОЧЕРЕДЬ КРУПНОГО ЯГОДНОГО КОМПЛЕКСА</w:t>
        </w:r>
      </w:hyperlink>
    </w:p>
    <w:p w:rsidR="00EE6F0B" w:rsidRPr="00EE6F0B" w:rsidRDefault="00EE6F0B" w:rsidP="00EE6F0B">
      <w:r>
        <w:t>В Подмосковье открыли вторую очередь крупного ягодного комплекса. Проект на территории Наро-Фоминска реализует компания "</w:t>
      </w:r>
      <w:proofErr w:type="spellStart"/>
      <w:r>
        <w:t>Гринфилдс</w:t>
      </w:r>
      <w:proofErr w:type="spellEnd"/>
      <w:r>
        <w:t xml:space="preserve">-Агро" - под ягодой занято уже 15 га. Об этом сообщил </w:t>
      </w:r>
      <w:r w:rsidRPr="009E3AE2">
        <w:rPr>
          <w:b/>
        </w:rPr>
        <w:t>Минсельхоз России</w:t>
      </w:r>
      <w:r>
        <w:t xml:space="preserve">. В этом году в планах предприятия - выпустить более 400 т малины, клубники, ежевики и голубики. Этот объем позволит </w:t>
      </w:r>
      <w:r>
        <w:lastRenderedPageBreak/>
        <w:t xml:space="preserve">обеспечить значительную часть потребностей Москвы и Московской области. Первый урожай соберут уже в середине июня. </w:t>
      </w:r>
      <w:r w:rsidRPr="00057E6E">
        <w:rPr>
          <w:i/>
        </w:rPr>
        <w:t>AK&amp;M</w:t>
      </w:r>
    </w:p>
    <w:p w:rsidR="00D51E49" w:rsidRPr="00FF6D9E" w:rsidRDefault="00240E79" w:rsidP="00D51E49">
      <w:pPr>
        <w:pStyle w:val="a9"/>
      </w:pPr>
      <w:hyperlink r:id="rId14" w:history="1">
        <w:r w:rsidR="00D51E49" w:rsidRPr="00FF6D9E">
          <w:t>В БАШКИРИИ ЗАПУСТИЛИ ПРОИЗВОДСТВО КАЛЬЯТТЫ</w:t>
        </w:r>
      </w:hyperlink>
    </w:p>
    <w:p w:rsidR="00D51E49" w:rsidRPr="00D51E49" w:rsidRDefault="00D51E49" w:rsidP="00D51E49">
      <w:r>
        <w:t xml:space="preserve">Завод "Победа" в Янауле начал выпускать </w:t>
      </w:r>
      <w:proofErr w:type="spellStart"/>
      <w:r>
        <w:t>Кальятту</w:t>
      </w:r>
      <w:proofErr w:type="spellEnd"/>
      <w:r>
        <w:t xml:space="preserve"> - сырное зерно, из которого, в том числе, делают </w:t>
      </w:r>
      <w:proofErr w:type="spellStart"/>
      <w:r>
        <w:t>моцареллу</w:t>
      </w:r>
      <w:proofErr w:type="spellEnd"/>
      <w:r>
        <w:t xml:space="preserve"> и сулугуни. Это первое производство такой продукции в Башкирии. Об этом сообщил </w:t>
      </w:r>
      <w:r w:rsidRPr="00FF6D9E">
        <w:rPr>
          <w:b/>
        </w:rPr>
        <w:t>Минсельхоз России</w:t>
      </w:r>
      <w:r>
        <w:t xml:space="preserve">. Ежедневно здесь планируют перерабатывать 30 т молока и на первом этапе производить 1.5 т промышленного сыра в сутки, а после полной загрузки предприятия - 3 т. </w:t>
      </w:r>
      <w:r w:rsidRPr="008B1879">
        <w:rPr>
          <w:i/>
        </w:rPr>
        <w:t>AK&amp;M</w:t>
      </w:r>
    </w:p>
    <w:p w:rsidR="007C38B5" w:rsidRPr="009E3AE2" w:rsidRDefault="00240E79" w:rsidP="007C38B5">
      <w:pPr>
        <w:pStyle w:val="a9"/>
      </w:pPr>
      <w:hyperlink r:id="rId15" w:history="1">
        <w:r w:rsidR="007C38B5" w:rsidRPr="009E3AE2">
          <w:t>УЧАСТНИКИ ДЕЛОВОЙ МИССИИ ПРОВЕЛИ БОЛЕЕ 250 B2B ВСТРЕЧ С ТУРЕЦКИМ БИЗНЕСОМ</w:t>
        </w:r>
      </w:hyperlink>
    </w:p>
    <w:p w:rsidR="007C38B5" w:rsidRDefault="007C38B5" w:rsidP="007C38B5">
      <w:r>
        <w:t>19-22 мая в Турецкой Республике прошла деловая миссия российских компаний-экспортеров продукции АПК, организованная Федеральным центром "</w:t>
      </w:r>
      <w:proofErr w:type="spellStart"/>
      <w:r>
        <w:t>Агроэкспорт</w:t>
      </w:r>
      <w:proofErr w:type="spellEnd"/>
      <w:r>
        <w:t xml:space="preserve">" при поддержке </w:t>
      </w:r>
      <w:r w:rsidRPr="009E3AE2">
        <w:rPr>
          <w:b/>
        </w:rPr>
        <w:t>Минсельхоза России</w:t>
      </w:r>
      <w:r>
        <w:t>. С российской стороны в мероприятиях приняли участие 20 компаний и отраслевых организаций, с турецкой - более 40 импортеров, переработчиков, логистов, таможенных брокеров и дистрибьюторов продовольственной продукции.</w:t>
      </w:r>
    </w:p>
    <w:p w:rsidR="007C38B5" w:rsidRPr="00471295" w:rsidRDefault="007C38B5" w:rsidP="007C38B5">
      <w:r>
        <w:t xml:space="preserve">В течение четырех дней проведены четыре круглых стола, групповые встречи с турецкими </w:t>
      </w:r>
      <w:proofErr w:type="spellStart"/>
      <w:r>
        <w:t>ритейлерами</w:t>
      </w:r>
      <w:proofErr w:type="spellEnd"/>
      <w:r>
        <w:t>, мукомолами и семеноводами и более 250 индивидуальных b2b переговоров между российским и турецким бизнесом.</w:t>
      </w:r>
      <w:r w:rsidR="00471295">
        <w:t xml:space="preserve"> </w:t>
      </w:r>
      <w:r w:rsidRPr="00057E6E">
        <w:rPr>
          <w:i/>
        </w:rPr>
        <w:t>MilkNews.ru</w:t>
      </w:r>
    </w:p>
    <w:p w:rsidR="00FF6D9E" w:rsidRDefault="00F62502" w:rsidP="003D19F3">
      <w:pPr>
        <w:pStyle w:val="a8"/>
        <w:spacing w:before="240"/>
        <w:outlineLvl w:val="0"/>
      </w:pPr>
      <w:r>
        <w:t>Государственное регулирование отрасли АПК</w:t>
      </w:r>
    </w:p>
    <w:p w:rsidR="00B72F52" w:rsidRPr="00FF6D9E" w:rsidRDefault="00240E79" w:rsidP="00B72F52">
      <w:pPr>
        <w:pStyle w:val="a9"/>
      </w:pPr>
      <w:hyperlink r:id="rId16" w:history="1">
        <w:r w:rsidR="00B72F52" w:rsidRPr="00FF6D9E">
          <w:t>КАБМИН ВЫДЕЛИТ БОЛЕЕ 153 МЛРД РУБЛЕЙ НА СУБСИДИРОВАНИЕ ЛЬГОТНЫХ ЗАЙМОВ АГРАРИЕВ</w:t>
        </w:r>
      </w:hyperlink>
    </w:p>
    <w:p w:rsidR="00B72F52" w:rsidRPr="00B72F52" w:rsidRDefault="00B72F52" w:rsidP="00B72F52">
      <w:r>
        <w:t xml:space="preserve">Правительство РФ выделит более 153 млрд рублей на субсидирование займов аграриев по льготной ставке, сообщил премьер-министр </w:t>
      </w:r>
      <w:r w:rsidRPr="00DF0AEA">
        <w:t xml:space="preserve">Михаил </w:t>
      </w:r>
      <w:proofErr w:type="spellStart"/>
      <w:r w:rsidRPr="00DF0AEA">
        <w:t>Мишустин</w:t>
      </w:r>
      <w:proofErr w:type="spellEnd"/>
      <w:r>
        <w:t xml:space="preserve">, открывая в среду заседание правительства. </w:t>
      </w:r>
      <w:r>
        <w:rPr>
          <w:i/>
        </w:rPr>
        <w:t>ТАСС</w:t>
      </w:r>
    </w:p>
    <w:p w:rsidR="00B72F52" w:rsidRPr="00FF6D9E" w:rsidRDefault="00240E79" w:rsidP="00B72F52">
      <w:pPr>
        <w:pStyle w:val="a9"/>
      </w:pPr>
      <w:hyperlink r:id="rId17" w:history="1">
        <w:r w:rsidR="00B72F52" w:rsidRPr="00FF6D9E">
          <w:t>ДУМА ПРИНЯЛА ЗАКОН О СОЗДАНИИ ИНФОРМАЦИОННОЙ СИСТЕМЫ ЦИФРОВЫХ СЕРВИСОВ АПК</w:t>
        </w:r>
      </w:hyperlink>
    </w:p>
    <w:p w:rsidR="00B72F52" w:rsidRDefault="00B72F52" w:rsidP="00B72F52">
      <w:r w:rsidRPr="00DF0AEA">
        <w:t>Госдума</w:t>
      </w:r>
      <w:r>
        <w:t xml:space="preserve"> на пленарном заседании в среду приняла в третьем, заключительном чтении законопроект о создании информационной системы цифровых сервисов </w:t>
      </w:r>
      <w:r w:rsidRPr="00DF0AEA">
        <w:t>агропромышленного</w:t>
      </w:r>
      <w:r>
        <w:t xml:space="preserve"> комплекса (</w:t>
      </w:r>
      <w:r w:rsidRPr="00DF0AEA">
        <w:t>АПК</w:t>
      </w:r>
      <w:r>
        <w:t>).</w:t>
      </w:r>
    </w:p>
    <w:p w:rsidR="00B72F52" w:rsidRPr="00B72F52" w:rsidRDefault="00B72F52" w:rsidP="00B72F52">
      <w:pPr>
        <w:rPr>
          <w:i/>
        </w:rPr>
      </w:pPr>
      <w:r>
        <w:t xml:space="preserve">Как отмечали авторы инициативы, информационная система создается в целях формирования механизмов и правовых основ предоставления мер господдержки в сфере </w:t>
      </w:r>
      <w:r w:rsidRPr="00DF0AEA">
        <w:t>АПК</w:t>
      </w:r>
      <w:r>
        <w:t xml:space="preserve"> в электронном виде. В частности, нововведение "позволит обеспечить перевод в электронный вид и повышение результативности мер государственной поддержки в сфере </w:t>
      </w:r>
      <w:r w:rsidRPr="00DF0AEA">
        <w:t>сельского хозяйства</w:t>
      </w:r>
      <w:r>
        <w:t xml:space="preserve">, а также сокращение затрат </w:t>
      </w:r>
      <w:r w:rsidRPr="00DF0AEA">
        <w:t>сельскохозяйственных</w:t>
      </w:r>
      <w:r>
        <w:t xml:space="preserve"> товаропроизводителей на представление отчетности и ее перевод в электронный вид". </w:t>
      </w:r>
      <w:r>
        <w:rPr>
          <w:i/>
        </w:rPr>
        <w:t>ТАСС, Парламентская газета,</w:t>
      </w:r>
      <w:r w:rsidRPr="00B72F52">
        <w:rPr>
          <w:i/>
        </w:rPr>
        <w:t xml:space="preserve"> </w:t>
      </w:r>
      <w:r>
        <w:rPr>
          <w:i/>
        </w:rPr>
        <w:t xml:space="preserve">ИА </w:t>
      </w:r>
      <w:proofErr w:type="spellStart"/>
      <w:r>
        <w:rPr>
          <w:i/>
        </w:rPr>
        <w:t>Regnum</w:t>
      </w:r>
      <w:proofErr w:type="spellEnd"/>
    </w:p>
    <w:p w:rsidR="00B92E51" w:rsidRDefault="00B92E51" w:rsidP="00B92E51">
      <w:pPr>
        <w:rPr>
          <w:rFonts w:cs="Arial"/>
          <w:b/>
          <w:caps/>
          <w:color w:val="000000" w:themeColor="text1"/>
          <w:szCs w:val="18"/>
        </w:rPr>
      </w:pPr>
    </w:p>
    <w:p w:rsidR="00B92E51" w:rsidRPr="00B92E51" w:rsidRDefault="00B92E51" w:rsidP="00B92E51">
      <w:pPr>
        <w:rPr>
          <w:rFonts w:cs="Arial"/>
          <w:b/>
          <w:caps/>
          <w:color w:val="000000" w:themeColor="text1"/>
          <w:szCs w:val="18"/>
        </w:rPr>
      </w:pPr>
      <w:r w:rsidRPr="00B92E51">
        <w:rPr>
          <w:rFonts w:cs="Arial"/>
          <w:b/>
          <w:caps/>
          <w:color w:val="000000" w:themeColor="text1"/>
          <w:szCs w:val="18"/>
        </w:rPr>
        <w:t>В Госдуму внесен законопроект об ограничении вывоза красной икры с Камчатки</w:t>
      </w:r>
    </w:p>
    <w:p w:rsidR="00B92E51" w:rsidRDefault="00B92E51" w:rsidP="00B92E51">
      <w:pPr>
        <w:rPr>
          <w:i/>
        </w:rPr>
      </w:pPr>
      <w:r w:rsidRPr="00B92E51">
        <w:t>Депутаты Госдумы инициировали законопроект, который запрещает перевозить воздушным транспортом в багаже, а также в ручной клади красную икру непромышленного изготовления объемом свыше 10 кг на одного человека. Его внедрят в качестве экс</w:t>
      </w:r>
      <w:r>
        <w:t xml:space="preserve">перимента до августа 2025 года. </w:t>
      </w:r>
      <w:r w:rsidRPr="00B92E51">
        <w:rPr>
          <w:i/>
        </w:rPr>
        <w:t>Коммерсантъ</w:t>
      </w:r>
    </w:p>
    <w:p w:rsidR="00B92E51" w:rsidRDefault="00B92E51" w:rsidP="00B92E51">
      <w:pPr>
        <w:rPr>
          <w:i/>
        </w:rPr>
      </w:pPr>
    </w:p>
    <w:p w:rsidR="00B72F52" w:rsidRPr="00B92E51" w:rsidRDefault="00240E79" w:rsidP="00B92E51">
      <w:pPr>
        <w:rPr>
          <w:b/>
        </w:rPr>
      </w:pPr>
      <w:hyperlink r:id="rId18" w:history="1">
        <w:r w:rsidR="00B72F52" w:rsidRPr="00B92E51">
          <w:rPr>
            <w:b/>
          </w:rPr>
          <w:t>В ГОСДУМЕ ХОТЯТ СКОРРЕКТИРОВАТЬ ТРЕБОВАНИЯ ЗАКОНОДАТЕЛЬСТВА О СЕМЕНОВОДСТВЕ</w:t>
        </w:r>
      </w:hyperlink>
    </w:p>
    <w:p w:rsidR="00B72F52" w:rsidRDefault="00B72F52" w:rsidP="00B72F52">
      <w:r>
        <w:t xml:space="preserve">В </w:t>
      </w:r>
      <w:r w:rsidRPr="0037327D">
        <w:t>Госдуме</w:t>
      </w:r>
      <w:r>
        <w:t xml:space="preserve"> хотят доработать федеральный закон "О семеноводстве" с токи зрения проработки нормативно-правовых актов.</w:t>
      </w:r>
    </w:p>
    <w:p w:rsidR="00B72F52" w:rsidRPr="00607A05" w:rsidRDefault="00B72F52" w:rsidP="00B72F52">
      <w:pPr>
        <w:rPr>
          <w:i/>
        </w:rPr>
      </w:pPr>
      <w:r>
        <w:t xml:space="preserve">"Есть предложение от отраслевого сообщества перенести сроки вступления этого закона на один год и за это время вернуться к рассмотрению некоторых его норм, например, таких как оформление генетического паспорта на сорта и гибриды посевного материала, тотальное обследование семян и посевов на наличие ГМО, на предмет финансовой емкости и бюрократических барьеров", - сказала зампред комитета Госдумы по аграрным вопросам Надежда </w:t>
      </w:r>
      <w:proofErr w:type="spellStart"/>
      <w:r>
        <w:t>Школкина</w:t>
      </w:r>
      <w:proofErr w:type="spellEnd"/>
      <w:r>
        <w:t xml:space="preserve"> ("Единая Россия"). </w:t>
      </w:r>
      <w:r w:rsidRPr="00607A05">
        <w:rPr>
          <w:i/>
        </w:rPr>
        <w:t xml:space="preserve">ИА </w:t>
      </w:r>
      <w:proofErr w:type="spellStart"/>
      <w:r w:rsidRPr="00607A05">
        <w:rPr>
          <w:i/>
        </w:rPr>
        <w:t>Regnum</w:t>
      </w:r>
      <w:proofErr w:type="spellEnd"/>
    </w:p>
    <w:p w:rsidR="00771E21" w:rsidRPr="009E3AE2" w:rsidRDefault="00240E79" w:rsidP="00771E21">
      <w:pPr>
        <w:pStyle w:val="a9"/>
      </w:pPr>
      <w:hyperlink r:id="rId19" w:history="1">
        <w:r w:rsidR="00771E21" w:rsidRPr="009E3AE2">
          <w:t>РОСРЫБОЛОВСТВО ПОПРОСИЛО ОБНУЛИТЬ ВВОЗНЫЕ ПОШЛИНЫ НА РЕФКОНТЕЙНЕРЫ</w:t>
        </w:r>
      </w:hyperlink>
    </w:p>
    <w:p w:rsidR="00771E21" w:rsidRDefault="00771E21" w:rsidP="00771E21">
      <w:proofErr w:type="spellStart"/>
      <w:r w:rsidRPr="009E3AE2">
        <w:rPr>
          <w:b/>
        </w:rPr>
        <w:t>Росрыболовство</w:t>
      </w:r>
      <w:proofErr w:type="spellEnd"/>
      <w:r>
        <w:t xml:space="preserve"> направило в </w:t>
      </w:r>
      <w:proofErr w:type="spellStart"/>
      <w:r>
        <w:t>Минпромторг</w:t>
      </w:r>
      <w:proofErr w:type="spellEnd"/>
      <w:r>
        <w:t xml:space="preserve"> письмо с просьбой обнулить ввозные пошлины на рефрижераторные контейнеры для улучшения ситуации с перевозкой рыбы.</w:t>
      </w:r>
    </w:p>
    <w:p w:rsidR="00771E21" w:rsidRPr="00771E21" w:rsidRDefault="00771E21" w:rsidP="00771E21">
      <w:r>
        <w:t xml:space="preserve">Как сообщалось. </w:t>
      </w:r>
      <w:proofErr w:type="spellStart"/>
      <w:r w:rsidRPr="009E3AE2">
        <w:rPr>
          <w:b/>
        </w:rPr>
        <w:t>Росрыболовство</w:t>
      </w:r>
      <w:proofErr w:type="spellEnd"/>
      <w:r>
        <w:t xml:space="preserve"> считает необходимым включить рефрижераторные контейнеры в перечень наименования товаров, которые важны для обеспечения бесперебойного функционирования отдельных секторов экономики. </w:t>
      </w:r>
      <w:r w:rsidRPr="00857FBD">
        <w:rPr>
          <w:i/>
        </w:rPr>
        <w:t>Интерфакс</w:t>
      </w:r>
    </w:p>
    <w:p w:rsidR="00EE6F0B" w:rsidRPr="00FF6D9E" w:rsidRDefault="00240E79" w:rsidP="00EE6F0B">
      <w:pPr>
        <w:pStyle w:val="a9"/>
      </w:pPr>
      <w:hyperlink r:id="rId20" w:history="1">
        <w:r w:rsidR="00EE6F0B" w:rsidRPr="00FF6D9E">
          <w:t>БУРКОВ ПРЕДЛОЖИЛ УДЕШЕВИТЬ ПЕРЕВОЗКУ СЕЛЬХОЗПРОДУКЦИИ ЧЕРЕЗ КАЗАХСТАН</w:t>
        </w:r>
      </w:hyperlink>
    </w:p>
    <w:p w:rsidR="00EE6F0B" w:rsidRDefault="00EE6F0B" w:rsidP="00EE6F0B">
      <w:r>
        <w:t xml:space="preserve">Губернатор Омской области Александр Бурков предложил пересмотреть в сторону снижения тарифы на транзитные перевозки сельскохозяйственной продукции через территорию Казахстана, сообщает </w:t>
      </w:r>
      <w:proofErr w:type="spellStart"/>
      <w:r>
        <w:t>облправительство</w:t>
      </w:r>
      <w:proofErr w:type="spellEnd"/>
      <w:r>
        <w:t>.</w:t>
      </w:r>
    </w:p>
    <w:p w:rsidR="00EE6F0B" w:rsidRPr="00D51E49" w:rsidRDefault="00EE6F0B" w:rsidP="00EE6F0B">
      <w:r>
        <w:t xml:space="preserve">"В условиях новой экономической реальности приоритетной задачей для регионов России становится выстраивание новых логистических цепочек с дружественными государствами. Для Омской области как приграничной геостратегической территории важна оптимальная тарифная политика. В этом смысле наше предложение призвано снизить финансовую нагрузку на российских сельхозпроизводителей и грузоперевозчиков", - сказал губернатор. </w:t>
      </w:r>
      <w:r w:rsidRPr="008B1879">
        <w:rPr>
          <w:i/>
        </w:rPr>
        <w:t>РИ</w:t>
      </w:r>
      <w:r>
        <w:rPr>
          <w:i/>
        </w:rPr>
        <w:t>А Новости</w:t>
      </w:r>
    </w:p>
    <w:p w:rsidR="00C8396B" w:rsidRDefault="00F62502">
      <w:pPr>
        <w:pStyle w:val="a8"/>
        <w:spacing w:before="240"/>
        <w:outlineLvl w:val="0"/>
      </w:pPr>
      <w:bookmarkStart w:id="9" w:name="SEC_5"/>
      <w:bookmarkEnd w:id="8"/>
      <w:r>
        <w:lastRenderedPageBreak/>
        <w:t>Агропромышленный комплекс</w:t>
      </w:r>
    </w:p>
    <w:p w:rsidR="006112C9" w:rsidRPr="009E3AE2" w:rsidRDefault="00240E79" w:rsidP="006112C9">
      <w:pPr>
        <w:pStyle w:val="a9"/>
      </w:pPr>
      <w:hyperlink r:id="rId21" w:history="1">
        <w:r w:rsidR="006112C9" w:rsidRPr="009E3AE2">
          <w:t>РОСРЫБОЛОВСТВО НЕ ОЖИДАЕТ ДЕФИЦИТА КРАСНОЙ ИКРЫ В РФ В 2022 ГОДУ</w:t>
        </w:r>
      </w:hyperlink>
    </w:p>
    <w:p w:rsidR="006112C9" w:rsidRDefault="006112C9" w:rsidP="006112C9">
      <w:proofErr w:type="spellStart"/>
      <w:r w:rsidRPr="009E3AE2">
        <w:rPr>
          <w:b/>
        </w:rPr>
        <w:t>Росрыболовство</w:t>
      </w:r>
      <w:proofErr w:type="spellEnd"/>
      <w:r>
        <w:t xml:space="preserve"> не ждет дефицита икры лососевых рыб в стране в 2022 году. Об этом сообщил журналистам в среду глава ведомства </w:t>
      </w:r>
      <w:r w:rsidRPr="009E3AE2">
        <w:rPr>
          <w:b/>
        </w:rPr>
        <w:t>Илья Шестаков</w:t>
      </w:r>
      <w:r>
        <w:t>.</w:t>
      </w:r>
    </w:p>
    <w:p w:rsidR="006112C9" w:rsidRPr="006112C9" w:rsidRDefault="006112C9" w:rsidP="006112C9">
      <w:r>
        <w:t xml:space="preserve">"Дефицита мы не ожидаем, потому что и до этого при определенных, даже и не очень высоких выловах, мы все равно достаточно большой объем экспортировали. Если в этом году даже объем будет недостаточный для того объема экспорта, который был раньше, мы просто примем решение о его ограничении - для этого у нас есть все необходимые возможности и механизмы - при необходимости мы тем самым скорректируем и цены. Пока прогноз [по вылову лососевых] не очень оптимистичный, он чуть ниже среднего за предыдущие десять лет", - сказал он. </w:t>
      </w:r>
      <w:r w:rsidRPr="00857FBD">
        <w:rPr>
          <w:i/>
        </w:rPr>
        <w:t>Интерфакс</w:t>
      </w:r>
    </w:p>
    <w:p w:rsidR="00A909B9" w:rsidRPr="00FF6D9E" w:rsidRDefault="00240E79" w:rsidP="00A909B9">
      <w:pPr>
        <w:pStyle w:val="a9"/>
      </w:pPr>
      <w:hyperlink r:id="rId22" w:history="1">
        <w:r w:rsidR="00A909B9" w:rsidRPr="00FF6D9E">
          <w:t>РЫБОЛОВЕЦКИЙ ТРАУЛЕР "КАПИТАН БРЕЙХМАН" СПУСТИЛИ НА ВОДУ В ПЕТЕРБУРГЕ</w:t>
        </w:r>
      </w:hyperlink>
    </w:p>
    <w:p w:rsidR="00A909B9" w:rsidRDefault="00A909B9" w:rsidP="00A909B9">
      <w:r>
        <w:t xml:space="preserve">Петербургский судостроительный завод "Северная верфь" (входит в ОСК) спустил на воду рыболовецкий траулер-процессор проекта 170 701 "Капитан </w:t>
      </w:r>
      <w:proofErr w:type="spellStart"/>
      <w:r>
        <w:t>Брейхман</w:t>
      </w:r>
      <w:proofErr w:type="spellEnd"/>
      <w:r>
        <w:t xml:space="preserve">". </w:t>
      </w:r>
    </w:p>
    <w:p w:rsidR="00A909B9" w:rsidRPr="0072229D" w:rsidRDefault="00A909B9" w:rsidP="00A909B9">
      <w:r>
        <w:t xml:space="preserve">"Несмотря ни на какие санкции, мы продолжаем обновлять флот. Это на самом деле одно из самых современных судов промысловых во всем мире. Оно может перерабатывать продукцию безотходно. И, конечно же, условия труда, что важно, будут замечательные", - подчеркнул на церемонии глава </w:t>
      </w:r>
      <w:r w:rsidRPr="00FF6D9E">
        <w:rPr>
          <w:b/>
        </w:rPr>
        <w:t>Федерального агентства по рыболовству</w:t>
      </w:r>
      <w:r>
        <w:t xml:space="preserve"> </w:t>
      </w:r>
      <w:r w:rsidRPr="00FF6D9E">
        <w:rPr>
          <w:b/>
        </w:rPr>
        <w:t>Илья Шестаков</w:t>
      </w:r>
      <w:r>
        <w:t xml:space="preserve">. </w:t>
      </w:r>
      <w:r w:rsidRPr="00D85DB0">
        <w:rPr>
          <w:i/>
        </w:rPr>
        <w:t xml:space="preserve">ИА </w:t>
      </w:r>
      <w:proofErr w:type="spellStart"/>
      <w:r w:rsidRPr="00D85DB0">
        <w:rPr>
          <w:i/>
        </w:rPr>
        <w:t>Regnum</w:t>
      </w:r>
      <w:proofErr w:type="spellEnd"/>
    </w:p>
    <w:p w:rsidR="006112C9" w:rsidRPr="009E3AE2" w:rsidRDefault="00240E79" w:rsidP="006112C9">
      <w:pPr>
        <w:pStyle w:val="a9"/>
      </w:pPr>
      <w:hyperlink r:id="rId23" w:history="1">
        <w:r w:rsidR="006112C9" w:rsidRPr="009E3AE2">
          <w:t>БАРК "СЕДОВ" ВЕРНУЛСЯ ИЗ ПЕРВОГО УЧЕБНОГО РЕЙСА И ГОТОВИТСЯ К ОЧЕРЕДНОМУ ПЛАВАНИЮ</w:t>
        </w:r>
      </w:hyperlink>
    </w:p>
    <w:p w:rsidR="006112C9" w:rsidRDefault="006112C9" w:rsidP="006112C9">
      <w:r>
        <w:t>Барк "Седов" успешно завершил свое первое учебное плавание 2022 года, совершенное после длительного ремонта, сообщила пресс-секретарь Балтийской государственной академии (БГА, Калининград, является оператором парусника) Ирина Образцова.</w:t>
      </w:r>
    </w:p>
    <w:p w:rsidR="006112C9" w:rsidRDefault="006112C9" w:rsidP="006112C9">
      <w:r>
        <w:t>По ее словам, в этом плавании на борту судна учебную морскую практику прошли 130 курсантов двух колледжей и БГА, среди которых были и девушки. В течение месяца они постигали азы морской специальности и жизни в экипаже.</w:t>
      </w:r>
    </w:p>
    <w:p w:rsidR="006112C9" w:rsidRPr="006112C9" w:rsidRDefault="006112C9" w:rsidP="006112C9">
      <w:r>
        <w:t xml:space="preserve">"Этот морской поход прошел без заходов "Седова" в иностранные порты из-за санкций. И потому все дни плавания были полностью отданы курсантами морским наукам", - отметила пресс-секретарь. </w:t>
      </w:r>
      <w:r w:rsidRPr="00857FBD">
        <w:rPr>
          <w:i/>
        </w:rPr>
        <w:t>Интерфакс</w:t>
      </w:r>
    </w:p>
    <w:p w:rsidR="008B1DCC" w:rsidRDefault="008B1DCC" w:rsidP="008B1DCC">
      <w:pPr>
        <w:rPr>
          <w:rFonts w:cs="Arial"/>
          <w:b/>
          <w:caps/>
          <w:color w:val="000000" w:themeColor="text1"/>
          <w:szCs w:val="18"/>
        </w:rPr>
      </w:pPr>
    </w:p>
    <w:p w:rsidR="008B1DCC" w:rsidRPr="008B1DCC" w:rsidRDefault="0002260E" w:rsidP="008B1DCC">
      <w:pPr>
        <w:rPr>
          <w:rFonts w:cs="Arial"/>
          <w:b/>
          <w:caps/>
          <w:color w:val="000000" w:themeColor="text1"/>
          <w:szCs w:val="18"/>
        </w:rPr>
      </w:pPr>
      <w:r>
        <w:rPr>
          <w:rFonts w:cs="Arial"/>
          <w:b/>
          <w:caps/>
          <w:color w:val="000000" w:themeColor="text1"/>
          <w:szCs w:val="18"/>
        </w:rPr>
        <w:t xml:space="preserve">Почему снижается </w:t>
      </w:r>
      <w:r w:rsidR="008B1DCC" w:rsidRPr="008B1DCC">
        <w:rPr>
          <w:rFonts w:cs="Arial"/>
          <w:b/>
          <w:caps/>
          <w:color w:val="000000" w:themeColor="text1"/>
          <w:szCs w:val="18"/>
        </w:rPr>
        <w:t>экспорт не попавших под санкции российских удобрений</w:t>
      </w:r>
    </w:p>
    <w:p w:rsidR="008B1DCC" w:rsidRPr="008B1DCC" w:rsidRDefault="008B1DCC" w:rsidP="008B1DCC">
      <w:r>
        <w:t>После начала спецоперации</w:t>
      </w:r>
      <w:r w:rsidRPr="008B1DCC">
        <w:t xml:space="preserve"> на Украине экспорт удобрений из России упал. В апреле этого года по сравнению с апрелем предыдущего экспорт снизился на 41%, а за первые четыре месяца по сравнению с аналогичным периодом 2021-го снижение составило 19%, отмечается в апрельском выпуске «Мониторинга состояния промышленности» Института проблем естественных монополий (ИПЕМ). </w:t>
      </w:r>
    </w:p>
    <w:p w:rsidR="008B1DCC" w:rsidRPr="008B1DCC" w:rsidRDefault="008B1DCC" w:rsidP="008B1DCC">
      <w:r w:rsidRPr="008B1DCC">
        <w:t>Запад ввел уже несколько пакетов санкций против России. Российских удобрений ограничения напрямую не касались. Тем не менее, санкции задели удобрения косвенным образом, создав проб</w:t>
      </w:r>
      <w:r w:rsidR="00EB3696">
        <w:t>лемы российским производителям.</w:t>
      </w:r>
      <w:r w:rsidR="00EB3696" w:rsidRPr="00EB3696">
        <w:t xml:space="preserve"> </w:t>
      </w:r>
      <w:r w:rsidRPr="008B1DCC">
        <w:t xml:space="preserve">В </w:t>
      </w:r>
      <w:proofErr w:type="spellStart"/>
      <w:r w:rsidRPr="008B1DCC">
        <w:t>санкционные</w:t>
      </w:r>
      <w:proofErr w:type="spellEnd"/>
      <w:r w:rsidRPr="008B1DCC">
        <w:t xml:space="preserve"> списки ЕС, Великобритании и Швейцарии были включены ключевые фигуры российской отрасли минеральных удобрен</w:t>
      </w:r>
      <w:r w:rsidR="00EB3696">
        <w:t xml:space="preserve">ий, бенефициары и топ-менеджеры компаний. </w:t>
      </w:r>
      <w:r w:rsidRPr="008B1DCC">
        <w:t>На препоны, которые чинят российским грузоперевозчикам европейцы, пожаловался в интервью РБК первый замглавы ФТС Руслан Давыдов. «Перевозчиков просто не пускают. Только потому, что они российские», — сказал он.</w:t>
      </w:r>
    </w:p>
    <w:p w:rsidR="008B1DCC" w:rsidRPr="008B1DCC" w:rsidRDefault="008B1DCC" w:rsidP="008B1DCC">
      <w:r w:rsidRPr="008B1DCC">
        <w:t xml:space="preserve">Источник в отрасли, пожелавший остаться неизвестным, также подтвердил </w:t>
      </w:r>
      <w:proofErr w:type="spellStart"/>
      <w:r w:rsidRPr="008B1DCC">
        <w:t>Forbes</w:t>
      </w:r>
      <w:proofErr w:type="spellEnd"/>
      <w:r w:rsidRPr="008B1DCC">
        <w:t xml:space="preserve"> наличие проблем у российских производителей. «Западные</w:t>
      </w:r>
      <w:r w:rsidR="00EB3696">
        <w:t xml:space="preserve"> банки так запуганы возможными </w:t>
      </w:r>
      <w:r w:rsidRPr="008B1DCC">
        <w:t>санкциями, что устраивают дополнительные проверки контрактов на поставку удобрений, — говорит он. — В результате ряд потребителей не могут вовремя перевести деньги в счёт поставки».</w:t>
      </w:r>
      <w:r w:rsidR="00EB3696">
        <w:t xml:space="preserve"> </w:t>
      </w:r>
      <w:r w:rsidR="00EB3696" w:rsidRPr="00EB3696">
        <w:rPr>
          <w:i/>
          <w:lang w:val="en-US"/>
        </w:rPr>
        <w:t>Forbes</w:t>
      </w:r>
      <w:r w:rsidRPr="00EB3696">
        <w:rPr>
          <w:i/>
        </w:rPr>
        <w:t xml:space="preserve"> </w:t>
      </w:r>
    </w:p>
    <w:p w:rsidR="00EE6F0B" w:rsidRPr="00FF6D9E" w:rsidRDefault="00240E79" w:rsidP="008B1DCC">
      <w:pPr>
        <w:pStyle w:val="a9"/>
      </w:pPr>
      <w:hyperlink r:id="rId24" w:history="1">
        <w:r w:rsidR="00EE6F0B" w:rsidRPr="00FF6D9E">
          <w:t>В ИВАНОВСКОЙ ОБЛАСТИ ВЫРОС В ТРИ РАЗА ОБЪЕМ ЛЬГОТНОГО КРЕДИТОВАНИЯ СЕЛЬХОЗРАБОТ</w:t>
        </w:r>
      </w:hyperlink>
    </w:p>
    <w:p w:rsidR="00EE6F0B" w:rsidRPr="00D51E49" w:rsidRDefault="00EE6F0B" w:rsidP="00A909B9">
      <w:r>
        <w:t xml:space="preserve">Сельхозпроизводители Ивановской области с начала 2022 года оформили льготные кредиты на проведение сезонных полевых работ на общую сумму 1,3 млрд рублей, что в три раза превышает объемы аналогичного периода предыдущего года. Об этом сообщила пресс-служба правительства региона. </w:t>
      </w:r>
      <w:r w:rsidRPr="008B1879">
        <w:rPr>
          <w:i/>
        </w:rPr>
        <w:t>ТАСС</w:t>
      </w:r>
    </w:p>
    <w:p w:rsidR="00EE6F0B" w:rsidRPr="00FF6D9E" w:rsidRDefault="00240E79" w:rsidP="00A909B9">
      <w:pPr>
        <w:pStyle w:val="a9"/>
      </w:pPr>
      <w:hyperlink r:id="rId25" w:history="1">
        <w:r w:rsidR="00EE6F0B" w:rsidRPr="00FF6D9E">
          <w:t>СТРУКТУРА "АГРОКОМПЛЕКСА ТКАЧЕВА" В РОСТОВСКОЙ ОБЛАСТИ ЗАПЛАТИТ 31 МЛН РУБ ЗА ПОРЧУ ЗЕМЕЛЬ</w:t>
        </w:r>
      </w:hyperlink>
    </w:p>
    <w:p w:rsidR="00EE6F0B" w:rsidRDefault="00EE6F0B" w:rsidP="00A909B9">
      <w:r>
        <w:t xml:space="preserve">Арбитражный суд Ростовской области обязал ООО "Агрокомплекс Ростовский" (входит в структуру "Агрокомплекс им. </w:t>
      </w:r>
      <w:proofErr w:type="spellStart"/>
      <w:r>
        <w:t>Н.И.Ткачева</w:t>
      </w:r>
      <w:proofErr w:type="spellEnd"/>
      <w:r>
        <w:t xml:space="preserve">") возместить ущерб за вред почвам от свалки строительных отходов в размере 30 млн 748 тыс. рублей, сообщили "Интерфаксу" в пресс-службе межрегионального управления </w:t>
      </w:r>
      <w:proofErr w:type="spellStart"/>
      <w:r>
        <w:t>Росприроднадзора</w:t>
      </w:r>
      <w:proofErr w:type="spellEnd"/>
      <w:r>
        <w:t xml:space="preserve"> по Ростовской области и Республике Калмыкия.</w:t>
      </w:r>
    </w:p>
    <w:p w:rsidR="00EE6F0B" w:rsidRPr="008B1879" w:rsidRDefault="00EE6F0B" w:rsidP="00EE6F0B">
      <w:pPr>
        <w:rPr>
          <w:i/>
        </w:rPr>
      </w:pPr>
      <w:r>
        <w:t xml:space="preserve">Ранее сообщалось, что в 2020 году поступила информация о несанкционированной свалке строительных отходов в </w:t>
      </w:r>
      <w:proofErr w:type="spellStart"/>
      <w:r>
        <w:t>Неклиновском</w:t>
      </w:r>
      <w:proofErr w:type="spellEnd"/>
      <w:r>
        <w:t xml:space="preserve"> районе области. По периметру участка отобраны пробы почв и отходов, результаты лабораторных испытаний подтвердили негативное воздействие загрязняющих веществ.</w:t>
      </w:r>
      <w:r>
        <w:rPr>
          <w:i/>
        </w:rPr>
        <w:t xml:space="preserve"> Интерфакс</w:t>
      </w:r>
    </w:p>
    <w:p w:rsidR="00B72F52" w:rsidRPr="00FF6D9E" w:rsidRDefault="00240E79" w:rsidP="00B72F52">
      <w:pPr>
        <w:pStyle w:val="a9"/>
      </w:pPr>
      <w:hyperlink r:id="rId26" w:history="1">
        <w:r w:rsidR="00B72F52" w:rsidRPr="00FF6D9E">
          <w:t>В МОСКВУ ЕДЕТ ПРЕДСТАВИТЕЛЬ ООН ОБСУЖДАТЬ ВОЗРОЖДЕНИЕ ЭКСПОРТА УДОБРЕНИЙ</w:t>
        </w:r>
      </w:hyperlink>
    </w:p>
    <w:p w:rsidR="00B72F52" w:rsidRDefault="00B72F52" w:rsidP="00B72F52">
      <w:pPr>
        <w:rPr>
          <w:i/>
        </w:rPr>
      </w:pPr>
      <w:r>
        <w:t xml:space="preserve">Высокопоставленный представитель ООН должен посетить Москву в ближайшие дни, чтобы обсудить возрождение экспорта удобрений.  Об этом заявил постпред России при ООН Василий </w:t>
      </w:r>
      <w:proofErr w:type="spellStart"/>
      <w:r>
        <w:t>Небензя</w:t>
      </w:r>
      <w:proofErr w:type="spellEnd"/>
      <w:r>
        <w:t xml:space="preserve">, сообщает </w:t>
      </w:r>
      <w:proofErr w:type="spellStart"/>
      <w:r>
        <w:t>Reuters</w:t>
      </w:r>
      <w:proofErr w:type="spellEnd"/>
      <w:r>
        <w:t xml:space="preserve">. При этом он подчеркнул, что переговоры не увязываются с возобновлением </w:t>
      </w:r>
      <w:r w:rsidRPr="00DF0AEA">
        <w:t>поставок</w:t>
      </w:r>
      <w:r>
        <w:t xml:space="preserve"> украинского </w:t>
      </w:r>
      <w:r w:rsidRPr="00DF0AEA">
        <w:t>зерна</w:t>
      </w:r>
      <w:r>
        <w:t xml:space="preserve">. </w:t>
      </w:r>
      <w:r>
        <w:rPr>
          <w:i/>
        </w:rPr>
        <w:t>Московский Комсомолец</w:t>
      </w:r>
    </w:p>
    <w:p w:rsidR="00631696" w:rsidRPr="00B0143A" w:rsidRDefault="00631696" w:rsidP="00B72F52"/>
    <w:p w:rsidR="000D709D" w:rsidRDefault="000D709D" w:rsidP="00B02659">
      <w:pPr>
        <w:rPr>
          <w:rFonts w:cs="Arial"/>
          <w:b/>
          <w:caps/>
          <w:color w:val="000000" w:themeColor="text1"/>
          <w:szCs w:val="18"/>
        </w:rPr>
      </w:pPr>
    </w:p>
    <w:p w:rsidR="00B02659" w:rsidRDefault="00B02659" w:rsidP="00B02659">
      <w:bookmarkStart w:id="10" w:name="_GoBack"/>
      <w:bookmarkEnd w:id="10"/>
      <w:r w:rsidRPr="00B02659">
        <w:rPr>
          <w:rFonts w:cs="Arial"/>
          <w:b/>
          <w:caps/>
          <w:color w:val="000000" w:themeColor="text1"/>
          <w:szCs w:val="18"/>
        </w:rPr>
        <w:lastRenderedPageBreak/>
        <w:t>Филиппины ожидают поставку из России удобрений</w:t>
      </w:r>
      <w:r w:rsidRPr="00B02659">
        <w:t xml:space="preserve"> </w:t>
      </w:r>
    </w:p>
    <w:p w:rsidR="00B02659" w:rsidRPr="00B02659" w:rsidRDefault="00B02659" w:rsidP="00B02659">
      <w:r w:rsidRPr="00B02659">
        <w:t>Филиппины ожидают поставку из России удобрений на фоне их дефицита на мировом рынке, сообщило в среду Филиппинское агентство новостей.</w:t>
      </w:r>
    </w:p>
    <w:p w:rsidR="00B02659" w:rsidRPr="00B02659" w:rsidRDefault="00B02659" w:rsidP="00B02659">
      <w:pPr>
        <w:rPr>
          <w:i/>
        </w:rPr>
      </w:pPr>
      <w:r w:rsidRPr="00B02659">
        <w:t>"Мы проводим встречи с россиянами, от них есть ответ, мне только что позвонили и сообщили, что они хотят поставлять нам удобрения", - приводит агентство слова заместителя директора управления по вопросам удобре</w:t>
      </w:r>
      <w:r>
        <w:t xml:space="preserve">ний и пестицидов </w:t>
      </w:r>
      <w:proofErr w:type="spellStart"/>
      <w:r>
        <w:t>Маера</w:t>
      </w:r>
      <w:proofErr w:type="spellEnd"/>
      <w:r>
        <w:t xml:space="preserve"> Мулы. </w:t>
      </w:r>
      <w:r w:rsidRPr="00B02659">
        <w:t>Объемы поставок пока не определены.</w:t>
      </w:r>
      <w:r>
        <w:t xml:space="preserve"> </w:t>
      </w:r>
      <w:r w:rsidRPr="00B02659">
        <w:rPr>
          <w:i/>
        </w:rPr>
        <w:t>РИА Новости</w:t>
      </w:r>
    </w:p>
    <w:p w:rsidR="00B72F52" w:rsidRPr="009E3AE2" w:rsidRDefault="00240E79" w:rsidP="00B02659">
      <w:pPr>
        <w:pStyle w:val="a9"/>
      </w:pPr>
      <w:hyperlink r:id="rId27" w:history="1">
        <w:r w:rsidR="00B72F52" w:rsidRPr="009E3AE2">
          <w:t>В МОСКВЕ ЗАЯВИЛИ О ГОТОВНОСТИ ПРОПУСТИТЬ КОРАБЛИ С ЗЕРНОМ ИЗ ПОРТОВ УКРАИНЫ</w:t>
        </w:r>
      </w:hyperlink>
    </w:p>
    <w:p w:rsidR="00B72F52" w:rsidRDefault="00B72F52" w:rsidP="00B72F52">
      <w:r>
        <w:t xml:space="preserve">Россия не использует вопросы продовольственной безопасности на Украине в качестве оружия, и готова предоставить проход для кораблей с зерном. Так страна может продемонстрировать, что открыта для мирного урегулирования вопроса, сообщил замглавы МИД РФ Андрей Руденко. Он также отметил, что Россия готова ежедневно предоставлять Украине необходимые гуманитарные коридоры, что и делает на постоянной основе. </w:t>
      </w:r>
      <w:r>
        <w:rPr>
          <w:i/>
        </w:rPr>
        <w:t>Известия</w:t>
      </w:r>
    </w:p>
    <w:p w:rsidR="00B72F52" w:rsidRPr="00FF6D9E" w:rsidRDefault="00240E79" w:rsidP="00B72F52">
      <w:pPr>
        <w:pStyle w:val="a9"/>
      </w:pPr>
      <w:hyperlink r:id="rId28" w:history="1">
        <w:r w:rsidR="00B72F52" w:rsidRPr="00FF6D9E">
          <w:t>ПРЕЗИДЕНТ ФРГ ПРЕДУПРЕДИЛ ОБ УГРОЗЕ МАССОВОГО ГОЛОДА ИЗ-ЗА СОБЫТИЙ НА УКРАИНЕ</w:t>
        </w:r>
      </w:hyperlink>
    </w:p>
    <w:p w:rsidR="00B72F52" w:rsidRDefault="00B72F52" w:rsidP="00B72F52">
      <w:r>
        <w:t xml:space="preserve">Президент Германии Франк-Вальтер </w:t>
      </w:r>
      <w:proofErr w:type="spellStart"/>
      <w:r>
        <w:t>Штайнмайер</w:t>
      </w:r>
      <w:proofErr w:type="spellEnd"/>
      <w:r>
        <w:t xml:space="preserve"> предупредил об угрозе массового голода в различных регионах мира, вызванного нынешними событиями на Украине. </w:t>
      </w:r>
    </w:p>
    <w:p w:rsidR="00B72F52" w:rsidRDefault="00B72F52" w:rsidP="00B72F52">
      <w:r>
        <w:t xml:space="preserve">"Многим регионам мира угрожает голод и смерть в ближайшие месяцы, особенно в Восточной и Южной Африке", - приводит слова </w:t>
      </w:r>
      <w:proofErr w:type="spellStart"/>
      <w:r>
        <w:t>Штайнмайера</w:t>
      </w:r>
      <w:proofErr w:type="spellEnd"/>
      <w:r>
        <w:t xml:space="preserve"> агентство DPA. При этом он утверждал, что последствия специальной военной операции России на Украине "затрагивают государства, которые до сих пор не оправились от [пандемии] </w:t>
      </w:r>
      <w:proofErr w:type="spellStart"/>
      <w:r>
        <w:t>коронавируса</w:t>
      </w:r>
      <w:proofErr w:type="spellEnd"/>
      <w:r>
        <w:t>, и они негативно влияют на регионы, в которых почва высыхает и становится неплодородной из-за климатического кризиса". Вместе с тем президент ФРГ добавил, что из-за того, что в украинских портах заблокированы миллионы тонн зерна, мировые цены на данный товар резко выросли.</w:t>
      </w:r>
    </w:p>
    <w:p w:rsidR="00B72F52" w:rsidRPr="00B72F52" w:rsidRDefault="00B72F52" w:rsidP="00B72F52">
      <w:r>
        <w:t xml:space="preserve">В этой связи </w:t>
      </w:r>
      <w:proofErr w:type="spellStart"/>
      <w:r>
        <w:t>Штайнмайер</w:t>
      </w:r>
      <w:proofErr w:type="spellEnd"/>
      <w:r>
        <w:t xml:space="preserve"> вновь призвал власти России немедленно вывести войска с Украины. "Уважайте суверенитет Украины, прекратите воевать", - сказал он. "Выведите свои войска! И не отказывайтесь от прямых и серьезных переговоров с президентом [Украины Владимиром] Зеленским!" - заключил президент Германии. </w:t>
      </w:r>
      <w:r>
        <w:rPr>
          <w:i/>
        </w:rPr>
        <w:t>ТАСС</w:t>
      </w:r>
    </w:p>
    <w:p w:rsidR="00B72F52" w:rsidRPr="00FF6D9E" w:rsidRDefault="00240E79" w:rsidP="00B72F52">
      <w:pPr>
        <w:pStyle w:val="a9"/>
      </w:pPr>
      <w:hyperlink r:id="rId29" w:history="1">
        <w:r w:rsidR="00B72F52" w:rsidRPr="00FF6D9E">
          <w:t>БРИТАНИЯ ВЫСТУПИЛА ПРОТИВ ИДЕИ СНЯТЬ САНКЦИИ С РФ В ОБМЕН НА ВЫВОЗ ЗЕРНА С УКРАИНЫ</w:t>
        </w:r>
      </w:hyperlink>
    </w:p>
    <w:p w:rsidR="00B72F52" w:rsidRPr="00B72F52" w:rsidRDefault="00B72F52" w:rsidP="00B72F52">
      <w:r>
        <w:t xml:space="preserve">Великобритания выступает против снятия антироссийских санкций в обмен на разблокировку вывоза зерна с Украины. Об этом сообщил глава минобороны Соединенного Королевства Бен Уоллес, пишет агентство </w:t>
      </w:r>
      <w:proofErr w:type="spellStart"/>
      <w:r>
        <w:t>Reuters</w:t>
      </w:r>
      <w:proofErr w:type="spellEnd"/>
      <w:r>
        <w:t xml:space="preserve">. Министр также поддержал идею сопровождения судов с украинским зерном кораблями стран черноморского региона, в частности Турции. </w:t>
      </w:r>
      <w:r>
        <w:rPr>
          <w:i/>
        </w:rPr>
        <w:t xml:space="preserve">Известия </w:t>
      </w:r>
    </w:p>
    <w:p w:rsidR="00395772" w:rsidRPr="009E3AE2" w:rsidRDefault="00240E79" w:rsidP="00395772">
      <w:pPr>
        <w:pStyle w:val="a9"/>
      </w:pPr>
      <w:hyperlink r:id="rId30" w:history="1">
        <w:r w:rsidR="00395772" w:rsidRPr="009E3AE2">
          <w:t>ГЛАВА МВФ ПРИЗЫВАЕТ ИНДИЮ ПЕРЕСМОТРЕТЬ ЗАПРЕТ НА ЭКСПОРТ ПШЕНИЦЫ</w:t>
        </w:r>
      </w:hyperlink>
    </w:p>
    <w:p w:rsidR="00395772" w:rsidRPr="00395772" w:rsidRDefault="00395772" w:rsidP="00395772">
      <w:r>
        <w:t xml:space="preserve">Индии стоит пересмотреть введенный запрет на </w:t>
      </w:r>
      <w:r w:rsidRPr="009E3AE2">
        <w:rPr>
          <w:b/>
        </w:rPr>
        <w:t>экспорт пшеницы</w:t>
      </w:r>
      <w:r>
        <w:t xml:space="preserve">, потому что ограничения на экспорт усугубили продовольственную нестабильность. С такой просьбой к Нью-Дели на Всемирном экономическом форуме в швейцарском Давосе обратилась глава Международного валютного фонда Кристалина Георгиева, сообщает телеканал NDTV. Она подчеркнула, страна может сыграть ключевую роль в международной продовольственной безопасности и глобальной стабильности. </w:t>
      </w:r>
      <w:r w:rsidRPr="00857FBD">
        <w:rPr>
          <w:i/>
        </w:rPr>
        <w:t xml:space="preserve">ИА </w:t>
      </w:r>
      <w:proofErr w:type="spellStart"/>
      <w:r w:rsidRPr="00857FBD">
        <w:rPr>
          <w:i/>
        </w:rPr>
        <w:t>Regnum</w:t>
      </w:r>
      <w:proofErr w:type="spellEnd"/>
    </w:p>
    <w:p w:rsidR="00FF6D9E" w:rsidRPr="00FF6D9E" w:rsidRDefault="00240E79" w:rsidP="00FF6D9E">
      <w:pPr>
        <w:pStyle w:val="a9"/>
      </w:pPr>
      <w:hyperlink r:id="rId31" w:history="1">
        <w:r w:rsidR="00FF6D9E" w:rsidRPr="00FF6D9E">
          <w:t>ИНДИЯ ОСТАВИТ В СИЛЕ ЗАПРЕТ НА ЭКСПОРТ ПШЕНИЦЫ</w:t>
        </w:r>
      </w:hyperlink>
    </w:p>
    <w:p w:rsidR="00FF6D9E" w:rsidRPr="00395772" w:rsidRDefault="00FF6D9E" w:rsidP="00FF6D9E">
      <w:r>
        <w:t xml:space="preserve">Индия не намерена отменять в ближайшее время запрет на </w:t>
      </w:r>
      <w:r w:rsidRPr="00FF6D9E">
        <w:rPr>
          <w:b/>
        </w:rPr>
        <w:t>экспорт пшеницы</w:t>
      </w:r>
      <w:r>
        <w:t xml:space="preserve">, но будет поставлять это </w:t>
      </w:r>
      <w:r w:rsidRPr="00FF6D9E">
        <w:rPr>
          <w:b/>
        </w:rPr>
        <w:t>зерно</w:t>
      </w:r>
      <w:r>
        <w:t xml:space="preserve"> в нуждающиеся страны. Об этом заявил министр торговли и промышленности, по делам потребителей, продовольствия и государственного распределения, текстильной </w:t>
      </w:r>
      <w:r w:rsidR="00395772">
        <w:t xml:space="preserve">промышленности Индии </w:t>
      </w:r>
      <w:proofErr w:type="spellStart"/>
      <w:r w:rsidR="00395772">
        <w:t>Пиюш</w:t>
      </w:r>
      <w:proofErr w:type="spellEnd"/>
      <w:r w:rsidR="00395772">
        <w:t xml:space="preserve"> </w:t>
      </w:r>
      <w:proofErr w:type="spellStart"/>
      <w:r w:rsidR="00395772">
        <w:t>Гоял</w:t>
      </w:r>
      <w:proofErr w:type="spellEnd"/>
      <w:r w:rsidR="00395772">
        <w:t xml:space="preserve">. </w:t>
      </w:r>
      <w:r w:rsidRPr="00D85DB0">
        <w:rPr>
          <w:i/>
        </w:rPr>
        <w:t>ТАСС</w:t>
      </w:r>
    </w:p>
    <w:p w:rsidR="00C8396B" w:rsidRDefault="00F62502">
      <w:pPr>
        <w:pStyle w:val="a8"/>
        <w:spacing w:before="240"/>
        <w:outlineLvl w:val="0"/>
      </w:pPr>
      <w:bookmarkStart w:id="11" w:name="SEC_6"/>
      <w:bookmarkEnd w:id="9"/>
      <w:r>
        <w:t>Новости экономики и власти</w:t>
      </w:r>
    </w:p>
    <w:p w:rsidR="007843CD" w:rsidRPr="00FF6D9E" w:rsidRDefault="00240E79" w:rsidP="007843CD">
      <w:pPr>
        <w:pStyle w:val="a9"/>
      </w:pPr>
      <w:hyperlink r:id="rId32" w:history="1">
        <w:r w:rsidR="007843CD" w:rsidRPr="00FF6D9E">
          <w:t>ПУТИН ЗАЯВИЛ, ЧТО НАКОПЛЕННАЯ ИНФЛЯЦИЯ С НАЧАЛА ГОДА ПРЕВЫСИЛА 11%</w:t>
        </w:r>
      </w:hyperlink>
    </w:p>
    <w:p w:rsidR="007843CD" w:rsidRDefault="007843CD" w:rsidP="007843CD">
      <w:r>
        <w:t>Накопленная инфляция в РФ с начала 2022 года превысила 11%. Об этом заявил президент России Владимир Путин на заседании президиума Госсовета.</w:t>
      </w:r>
    </w:p>
    <w:p w:rsidR="007843CD" w:rsidRPr="00071166" w:rsidRDefault="007843CD" w:rsidP="007843CD">
      <w:pPr>
        <w:rPr>
          <w:i/>
        </w:rPr>
      </w:pPr>
      <w:r>
        <w:t xml:space="preserve">Он напомнил, что еще в начале марта власти РФ ставили задачу обеспечить по итогам года снижение уровня бедности. В целом, по его словам, ситуация с бедностью и уровнем инфляции характерна не только для РФ, но и для очень многих стран в мире, "не говоря уже про отдельные виды инфляции, так называемую продовольственную или энергетическую инфляцию, там вообще все зашкаливает в худшую по сравнению с нами сторону". "Но нужно делать все возможное, чтобы задача, которая перед нами стоит, и в сегодняшних условиях выполнялась. Ясно, что делать это непросто, но нужно к этому стремиться", - сказал президент. </w:t>
      </w:r>
      <w:r w:rsidRPr="00071166">
        <w:rPr>
          <w:i/>
        </w:rPr>
        <w:t>ТАСС</w:t>
      </w:r>
    </w:p>
    <w:p w:rsidR="00626EF6" w:rsidRPr="00FF6D9E" w:rsidRDefault="00240E79" w:rsidP="00626EF6">
      <w:pPr>
        <w:pStyle w:val="a9"/>
      </w:pPr>
      <w:hyperlink r:id="rId33" w:history="1">
        <w:r w:rsidR="00626EF6" w:rsidRPr="00FF6D9E">
          <w:t>МАНТУРОВ ЗАЯВИЛ, ЧТО ВОПРОС ВВЕДЕНИЯ ЗАПРЕТА НА ВЪЕЗД ФУР ИЗ ЕС НЕ СТОИТ</w:t>
        </w:r>
      </w:hyperlink>
    </w:p>
    <w:p w:rsidR="00626EF6" w:rsidRDefault="00626EF6" w:rsidP="00626EF6">
      <w:r>
        <w:t xml:space="preserve">Вопрос введения запрета на въезд фур с продовольствием и медицинскими товарами из ЕС не стоит, сообщил журналистам министр промышленности и торговли РФ Денис </w:t>
      </w:r>
      <w:proofErr w:type="spellStart"/>
      <w:r>
        <w:t>Мантуров</w:t>
      </w:r>
      <w:proofErr w:type="spellEnd"/>
      <w:r>
        <w:t>.</w:t>
      </w:r>
    </w:p>
    <w:p w:rsidR="00626EF6" w:rsidRDefault="00626EF6" w:rsidP="00626EF6">
      <w:r>
        <w:t xml:space="preserve">"По части номенклатуры (товаров - прим. ТАСС) у нас и не стоит этот вопрос. Например, по гуманитарным грузам или по медицинской продукции, по </w:t>
      </w:r>
      <w:proofErr w:type="spellStart"/>
      <w:r>
        <w:t>фарме</w:t>
      </w:r>
      <w:proofErr w:type="spellEnd"/>
      <w:r>
        <w:t xml:space="preserve"> или продовольствию", - сказал он.</w:t>
      </w:r>
    </w:p>
    <w:p w:rsidR="00626EF6" w:rsidRPr="009F1C3F" w:rsidRDefault="00626EF6" w:rsidP="00626EF6">
      <w:r>
        <w:lastRenderedPageBreak/>
        <w:t xml:space="preserve">При этом министр отметил, что белорусский вариант - то есть когда фура доезжает до границы и ее груз перецепляют к другому </w:t>
      </w:r>
      <w:proofErr w:type="spellStart"/>
      <w:r>
        <w:t>большегрузу</w:t>
      </w:r>
      <w:proofErr w:type="spellEnd"/>
      <w:r>
        <w:t xml:space="preserve"> - не вызовет серьезных логистических проблем, но серьезной необходимости в его реализации сейчас нет. </w:t>
      </w:r>
      <w:r>
        <w:rPr>
          <w:i/>
        </w:rPr>
        <w:t>ТАСС</w:t>
      </w:r>
    </w:p>
    <w:p w:rsidR="00FF6D9E" w:rsidRPr="00FF6D9E" w:rsidRDefault="00240E79" w:rsidP="00FF6D9E">
      <w:pPr>
        <w:pStyle w:val="a9"/>
      </w:pPr>
      <w:hyperlink r:id="rId34" w:history="1">
        <w:r w:rsidR="00FF6D9E" w:rsidRPr="00FF6D9E">
          <w:t>СЧЕТНАЯ ПАЛАТА НЕ ВИДИТ СПОСОБОВ ИЗБЕЖАТЬ СПАДА ЭКОНОМИКИ, ЗАЯВИЛ КУДРИН</w:t>
        </w:r>
      </w:hyperlink>
    </w:p>
    <w:p w:rsidR="00FF6D9E" w:rsidRDefault="00FF6D9E" w:rsidP="00FF6D9E">
      <w:r>
        <w:t>Счетная палата РФ анализирует антикризисные меры правительства, но пока не видит среди них способов, которые могли бы предотвратить спад российской экономики в 2022 году, сообщил глава Счетной палаты России Алексей Кудрин, выступая с отчетом на пленарном заседании Госдумы.</w:t>
      </w:r>
    </w:p>
    <w:p w:rsidR="00C8396B" w:rsidRDefault="00FF6D9E" w:rsidP="000D709D">
      <w:r>
        <w:t xml:space="preserve">При этом он добавил, что Счетной палате пока не удалось достаточно глубоко проанализировать происходящие процессы, поскольку эта работа только начата. "Мы находимся в процессе", - заявил он. </w:t>
      </w:r>
      <w:r w:rsidRPr="00071166">
        <w:rPr>
          <w:i/>
        </w:rPr>
        <w:t>РИА Новости</w:t>
      </w:r>
      <w:bookmarkEnd w:id="11"/>
    </w:p>
    <w:sectPr w:rsidR="00C8396B" w:rsidSect="005F3758">
      <w:headerReference w:type="default" r:id="rId35"/>
      <w:footerReference w:type="default" r:id="rId36"/>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E79" w:rsidRDefault="00240E79">
      <w:r>
        <w:separator/>
      </w:r>
    </w:p>
  </w:endnote>
  <w:endnote w:type="continuationSeparator" w:id="0">
    <w:p w:rsidR="00240E79" w:rsidRDefault="0024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471295">
      <w:tc>
        <w:tcPr>
          <w:tcW w:w="9648" w:type="dxa"/>
          <w:shd w:val="clear" w:color="auto" w:fill="E6E7EA"/>
          <w:vAlign w:val="center"/>
        </w:tcPr>
        <w:p w:rsidR="00471295" w:rsidRDefault="00471295" w:rsidP="003D19F3">
          <w:pPr>
            <w:pStyle w:val="a5"/>
            <w:spacing w:before="120" w:after="120"/>
            <w:rPr>
              <w:rFonts w:cs="Arial"/>
              <w:color w:val="90989E"/>
              <w:sz w:val="16"/>
              <w:szCs w:val="16"/>
            </w:rPr>
          </w:pPr>
          <w:r>
            <w:rPr>
              <w:rFonts w:cs="Arial"/>
              <w:color w:val="90989E"/>
              <w:sz w:val="16"/>
              <w:szCs w:val="16"/>
            </w:rPr>
            <w:t>Информационно-аналитический дайджест СМИ [26</w:t>
          </w:r>
          <w:r w:rsidRPr="004304C8">
            <w:rPr>
              <w:rFonts w:cs="Arial"/>
              <w:color w:val="90989E"/>
              <w:sz w:val="16"/>
              <w:szCs w:val="16"/>
            </w:rPr>
            <w:t xml:space="preserve"> </w:t>
          </w:r>
          <w:r>
            <w:rPr>
              <w:rFonts w:cs="Arial"/>
              <w:color w:val="90989E"/>
              <w:sz w:val="16"/>
              <w:szCs w:val="16"/>
            </w:rPr>
            <w:t>мая 2022 утро]</w:t>
          </w:r>
        </w:p>
      </w:tc>
      <w:tc>
        <w:tcPr>
          <w:tcW w:w="489" w:type="dxa"/>
          <w:shd w:val="clear" w:color="auto" w:fill="90989E"/>
          <w:vAlign w:val="center"/>
        </w:tcPr>
        <w:p w:rsidR="00471295" w:rsidRDefault="00471295">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0D709D">
            <w:rPr>
              <w:rStyle w:val="a7"/>
              <w:rFonts w:cs="Arial"/>
              <w:b/>
              <w:noProof/>
              <w:color w:val="FFFFFF"/>
              <w:szCs w:val="18"/>
            </w:rPr>
            <w:t>2</w:t>
          </w:r>
          <w:r>
            <w:rPr>
              <w:rStyle w:val="a7"/>
              <w:rFonts w:cs="Arial"/>
              <w:b/>
              <w:color w:val="FFFFFF"/>
              <w:szCs w:val="18"/>
            </w:rPr>
            <w:fldChar w:fldCharType="end"/>
          </w:r>
        </w:p>
      </w:tc>
    </w:tr>
  </w:tbl>
  <w:p w:rsidR="00471295" w:rsidRDefault="00471295">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471295">
      <w:tc>
        <w:tcPr>
          <w:tcW w:w="9648" w:type="dxa"/>
          <w:shd w:val="clear" w:color="auto" w:fill="E6E7EA"/>
          <w:vAlign w:val="center"/>
        </w:tcPr>
        <w:p w:rsidR="00471295" w:rsidRDefault="00471295" w:rsidP="003D19F3">
          <w:pPr>
            <w:pStyle w:val="a5"/>
            <w:spacing w:before="120" w:after="120"/>
            <w:rPr>
              <w:rFonts w:cs="Arial"/>
              <w:color w:val="90989E"/>
              <w:sz w:val="16"/>
              <w:szCs w:val="16"/>
            </w:rPr>
          </w:pPr>
          <w:r>
            <w:rPr>
              <w:rFonts w:cs="Arial"/>
              <w:color w:val="90989E"/>
              <w:sz w:val="16"/>
              <w:szCs w:val="16"/>
            </w:rPr>
            <w:t>Информационно-аналитический дайджест СМИ [26 мая 2022 утро]</w:t>
          </w:r>
        </w:p>
      </w:tc>
      <w:tc>
        <w:tcPr>
          <w:tcW w:w="489" w:type="dxa"/>
          <w:shd w:val="clear" w:color="auto" w:fill="90989E"/>
          <w:vAlign w:val="center"/>
        </w:tcPr>
        <w:p w:rsidR="00471295" w:rsidRDefault="00471295">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0D709D">
            <w:rPr>
              <w:rStyle w:val="a7"/>
              <w:rFonts w:cs="Arial"/>
              <w:b/>
              <w:noProof/>
              <w:color w:val="FFFFFF"/>
              <w:szCs w:val="18"/>
            </w:rPr>
            <w:t>7</w:t>
          </w:r>
          <w:r>
            <w:rPr>
              <w:rStyle w:val="a7"/>
              <w:rFonts w:cs="Arial"/>
              <w:b/>
              <w:color w:val="FFFFFF"/>
              <w:szCs w:val="18"/>
            </w:rPr>
            <w:fldChar w:fldCharType="end"/>
          </w:r>
        </w:p>
      </w:tc>
    </w:tr>
  </w:tbl>
  <w:p w:rsidR="00471295" w:rsidRDefault="00471295">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E79" w:rsidRDefault="00240E79">
      <w:r>
        <w:separator/>
      </w:r>
    </w:p>
  </w:footnote>
  <w:footnote w:type="continuationSeparator" w:id="0">
    <w:p w:rsidR="00240E79" w:rsidRDefault="00240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295" w:rsidRDefault="00471295"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3F7A467D" wp14:editId="50EEF29D">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71CF776"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471295" w:rsidRDefault="00471295"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471295" w:rsidRDefault="00471295">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295" w:rsidRDefault="00471295">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D91C581"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471295" w:rsidRDefault="00471295">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471295" w:rsidRDefault="00471295">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9E"/>
    <w:rsid w:val="0002260E"/>
    <w:rsid w:val="0003491F"/>
    <w:rsid w:val="00066C93"/>
    <w:rsid w:val="0008330F"/>
    <w:rsid w:val="000D709D"/>
    <w:rsid w:val="001922AA"/>
    <w:rsid w:val="00195925"/>
    <w:rsid w:val="00240E79"/>
    <w:rsid w:val="002452DC"/>
    <w:rsid w:val="00263297"/>
    <w:rsid w:val="00270257"/>
    <w:rsid w:val="002E5101"/>
    <w:rsid w:val="003058E2"/>
    <w:rsid w:val="00395772"/>
    <w:rsid w:val="003A52C3"/>
    <w:rsid w:val="003C3C67"/>
    <w:rsid w:val="003D19F3"/>
    <w:rsid w:val="003E1D02"/>
    <w:rsid w:val="00414286"/>
    <w:rsid w:val="004304C8"/>
    <w:rsid w:val="004374BF"/>
    <w:rsid w:val="00471295"/>
    <w:rsid w:val="004D37A6"/>
    <w:rsid w:val="004F5CCC"/>
    <w:rsid w:val="005233A0"/>
    <w:rsid w:val="005240C2"/>
    <w:rsid w:val="00527DCF"/>
    <w:rsid w:val="005F3758"/>
    <w:rsid w:val="006010ED"/>
    <w:rsid w:val="00604F1E"/>
    <w:rsid w:val="006112C9"/>
    <w:rsid w:val="00626EF6"/>
    <w:rsid w:val="00631696"/>
    <w:rsid w:val="006E64AC"/>
    <w:rsid w:val="0072229D"/>
    <w:rsid w:val="0074571A"/>
    <w:rsid w:val="00750476"/>
    <w:rsid w:val="00771E21"/>
    <w:rsid w:val="007843CD"/>
    <w:rsid w:val="007910D0"/>
    <w:rsid w:val="00791C25"/>
    <w:rsid w:val="007C38B5"/>
    <w:rsid w:val="007E2160"/>
    <w:rsid w:val="007F0AB1"/>
    <w:rsid w:val="00880679"/>
    <w:rsid w:val="008B1DCC"/>
    <w:rsid w:val="00985DA8"/>
    <w:rsid w:val="009B4B1F"/>
    <w:rsid w:val="009D7BE7"/>
    <w:rsid w:val="009F1C3F"/>
    <w:rsid w:val="009F5BD0"/>
    <w:rsid w:val="00A12D82"/>
    <w:rsid w:val="00A909B9"/>
    <w:rsid w:val="00AA5EC2"/>
    <w:rsid w:val="00B0143A"/>
    <w:rsid w:val="00B02659"/>
    <w:rsid w:val="00B72F52"/>
    <w:rsid w:val="00B922A1"/>
    <w:rsid w:val="00B92E51"/>
    <w:rsid w:val="00BC4068"/>
    <w:rsid w:val="00BF4561"/>
    <w:rsid w:val="00BF48EC"/>
    <w:rsid w:val="00C01521"/>
    <w:rsid w:val="00C14B74"/>
    <w:rsid w:val="00C14EA4"/>
    <w:rsid w:val="00C23AC3"/>
    <w:rsid w:val="00C2450D"/>
    <w:rsid w:val="00C37FA3"/>
    <w:rsid w:val="00C75EE3"/>
    <w:rsid w:val="00C8396B"/>
    <w:rsid w:val="00C87324"/>
    <w:rsid w:val="00C90FBF"/>
    <w:rsid w:val="00C9507B"/>
    <w:rsid w:val="00CB6333"/>
    <w:rsid w:val="00CD2DDE"/>
    <w:rsid w:val="00CD5A45"/>
    <w:rsid w:val="00CE4FEB"/>
    <w:rsid w:val="00D36116"/>
    <w:rsid w:val="00D51E49"/>
    <w:rsid w:val="00D52CCC"/>
    <w:rsid w:val="00E12208"/>
    <w:rsid w:val="00E4368A"/>
    <w:rsid w:val="00E610DB"/>
    <w:rsid w:val="00E867BD"/>
    <w:rsid w:val="00EA7B65"/>
    <w:rsid w:val="00EB3696"/>
    <w:rsid w:val="00EE6F0B"/>
    <w:rsid w:val="00F41E23"/>
    <w:rsid w:val="00F62502"/>
    <w:rsid w:val="00F65057"/>
    <w:rsid w:val="00F760CD"/>
    <w:rsid w:val="00FC274F"/>
    <w:rsid w:val="00FC4705"/>
    <w:rsid w:val="00FC7700"/>
    <w:rsid w:val="00FE49DD"/>
    <w:rsid w:val="00FF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B0E7A8-246B-440F-925F-48D25EE3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0D709D"/>
    <w:rPr>
      <w:rFonts w:ascii="Segoe UI" w:hAnsi="Segoe UI" w:cs="Segoe UI"/>
      <w:szCs w:val="18"/>
    </w:rPr>
  </w:style>
  <w:style w:type="character" w:customStyle="1" w:styleId="af1">
    <w:name w:val="Текст выноски Знак"/>
    <w:basedOn w:val="a0"/>
    <w:link w:val="af0"/>
    <w:uiPriority w:val="99"/>
    <w:semiHidden/>
    <w:rsid w:val="000D709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370406">
      <w:bodyDiv w:val="1"/>
      <w:marLeft w:val="0"/>
      <w:marRight w:val="0"/>
      <w:marTop w:val="0"/>
      <w:marBottom w:val="0"/>
      <w:divBdr>
        <w:top w:val="none" w:sz="0" w:space="0" w:color="auto"/>
        <w:left w:val="none" w:sz="0" w:space="0" w:color="auto"/>
        <w:bottom w:val="none" w:sz="0" w:space="0" w:color="auto"/>
        <w:right w:val="none" w:sz="0" w:space="0" w:color="auto"/>
      </w:divBdr>
      <w:divsChild>
        <w:div w:id="1627197773">
          <w:marLeft w:val="0"/>
          <w:marRight w:val="0"/>
          <w:marTop w:val="0"/>
          <w:marBottom w:val="0"/>
          <w:divBdr>
            <w:top w:val="none" w:sz="0" w:space="0" w:color="auto"/>
            <w:left w:val="none" w:sz="0" w:space="0" w:color="auto"/>
            <w:bottom w:val="none" w:sz="0" w:space="0" w:color="auto"/>
            <w:right w:val="none" w:sz="0" w:space="0" w:color="auto"/>
          </w:divBdr>
          <w:divsChild>
            <w:div w:id="1025979278">
              <w:marLeft w:val="0"/>
              <w:marRight w:val="0"/>
              <w:marTop w:val="0"/>
              <w:marBottom w:val="0"/>
              <w:divBdr>
                <w:top w:val="none" w:sz="0" w:space="0" w:color="auto"/>
                <w:left w:val="none" w:sz="0" w:space="0" w:color="auto"/>
                <w:bottom w:val="none" w:sz="0" w:space="0" w:color="auto"/>
                <w:right w:val="none" w:sz="0" w:space="0" w:color="auto"/>
              </w:divBdr>
              <w:divsChild>
                <w:div w:id="836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0991">
      <w:bodyDiv w:val="1"/>
      <w:marLeft w:val="0"/>
      <w:marRight w:val="0"/>
      <w:marTop w:val="0"/>
      <w:marBottom w:val="0"/>
      <w:divBdr>
        <w:top w:val="none" w:sz="0" w:space="0" w:color="auto"/>
        <w:left w:val="none" w:sz="0" w:space="0" w:color="auto"/>
        <w:bottom w:val="none" w:sz="0" w:space="0" w:color="auto"/>
        <w:right w:val="none" w:sz="0" w:space="0" w:color="auto"/>
      </w:divBdr>
      <w:divsChild>
        <w:div w:id="667096224">
          <w:marLeft w:val="0"/>
          <w:marRight w:val="0"/>
          <w:marTop w:val="0"/>
          <w:marBottom w:val="0"/>
          <w:divBdr>
            <w:top w:val="none" w:sz="0" w:space="0" w:color="auto"/>
            <w:left w:val="none" w:sz="0" w:space="0" w:color="auto"/>
            <w:bottom w:val="none" w:sz="0" w:space="0" w:color="auto"/>
            <w:right w:val="none" w:sz="0" w:space="0" w:color="auto"/>
          </w:divBdr>
          <w:divsChild>
            <w:div w:id="206113250">
              <w:marLeft w:val="0"/>
              <w:marRight w:val="0"/>
              <w:marTop w:val="0"/>
              <w:marBottom w:val="0"/>
              <w:divBdr>
                <w:top w:val="none" w:sz="0" w:space="0" w:color="auto"/>
                <w:left w:val="none" w:sz="0" w:space="0" w:color="auto"/>
                <w:bottom w:val="none" w:sz="0" w:space="0" w:color="auto"/>
                <w:right w:val="none" w:sz="0" w:space="0" w:color="auto"/>
              </w:divBdr>
              <w:divsChild>
                <w:div w:id="135345569">
                  <w:marLeft w:val="0"/>
                  <w:marRight w:val="0"/>
                  <w:marTop w:val="0"/>
                  <w:marBottom w:val="0"/>
                  <w:divBdr>
                    <w:top w:val="none" w:sz="0" w:space="0" w:color="auto"/>
                    <w:left w:val="none" w:sz="0" w:space="0" w:color="auto"/>
                    <w:bottom w:val="none" w:sz="0" w:space="0" w:color="auto"/>
                    <w:right w:val="none" w:sz="0" w:space="0" w:color="auto"/>
                  </w:divBdr>
                </w:div>
              </w:divsChild>
            </w:div>
            <w:div w:id="693338065">
              <w:marLeft w:val="0"/>
              <w:marRight w:val="0"/>
              <w:marTop w:val="0"/>
              <w:marBottom w:val="0"/>
              <w:divBdr>
                <w:top w:val="none" w:sz="0" w:space="0" w:color="auto"/>
                <w:left w:val="none" w:sz="0" w:space="0" w:color="auto"/>
                <w:bottom w:val="none" w:sz="0" w:space="0" w:color="auto"/>
                <w:right w:val="none" w:sz="0" w:space="0" w:color="auto"/>
              </w:divBdr>
            </w:div>
            <w:div w:id="1064914360">
              <w:marLeft w:val="0"/>
              <w:marRight w:val="0"/>
              <w:marTop w:val="0"/>
              <w:marBottom w:val="0"/>
              <w:divBdr>
                <w:top w:val="none" w:sz="0" w:space="0" w:color="auto"/>
                <w:left w:val="none" w:sz="0" w:space="0" w:color="auto"/>
                <w:bottom w:val="none" w:sz="0" w:space="0" w:color="auto"/>
                <w:right w:val="none" w:sz="0" w:space="0" w:color="auto"/>
              </w:divBdr>
              <w:divsChild>
                <w:div w:id="691762898">
                  <w:marLeft w:val="0"/>
                  <w:marRight w:val="0"/>
                  <w:marTop w:val="0"/>
                  <w:marBottom w:val="0"/>
                  <w:divBdr>
                    <w:top w:val="none" w:sz="0" w:space="0" w:color="auto"/>
                    <w:left w:val="none" w:sz="0" w:space="0" w:color="auto"/>
                    <w:bottom w:val="none" w:sz="0" w:space="0" w:color="auto"/>
                    <w:right w:val="none" w:sz="0" w:space="0" w:color="auto"/>
                  </w:divBdr>
                  <w:divsChild>
                    <w:div w:id="281352028">
                      <w:marLeft w:val="0"/>
                      <w:marRight w:val="0"/>
                      <w:marTop w:val="0"/>
                      <w:marBottom w:val="0"/>
                      <w:divBdr>
                        <w:top w:val="none" w:sz="0" w:space="0" w:color="auto"/>
                        <w:left w:val="none" w:sz="0" w:space="0" w:color="auto"/>
                        <w:bottom w:val="none" w:sz="0" w:space="0" w:color="auto"/>
                        <w:right w:val="none" w:sz="0" w:space="0" w:color="auto"/>
                      </w:divBdr>
                    </w:div>
                  </w:divsChild>
                </w:div>
                <w:div w:id="798884652">
                  <w:marLeft w:val="360"/>
                  <w:marRight w:val="0"/>
                  <w:marTop w:val="0"/>
                  <w:marBottom w:val="0"/>
                  <w:divBdr>
                    <w:top w:val="none" w:sz="0" w:space="0" w:color="auto"/>
                    <w:left w:val="none" w:sz="0" w:space="0" w:color="auto"/>
                    <w:bottom w:val="none" w:sz="0" w:space="0" w:color="auto"/>
                    <w:right w:val="none" w:sz="0" w:space="0" w:color="auto"/>
                  </w:divBdr>
                  <w:divsChild>
                    <w:div w:id="2497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87196">
          <w:marLeft w:val="0"/>
          <w:marRight w:val="0"/>
          <w:marTop w:val="0"/>
          <w:marBottom w:val="0"/>
          <w:divBdr>
            <w:top w:val="none" w:sz="0" w:space="0" w:color="auto"/>
            <w:left w:val="none" w:sz="0" w:space="0" w:color="auto"/>
            <w:bottom w:val="none" w:sz="0" w:space="0" w:color="auto"/>
            <w:right w:val="none" w:sz="0" w:space="0" w:color="auto"/>
          </w:divBdr>
          <w:divsChild>
            <w:div w:id="611862627">
              <w:marLeft w:val="0"/>
              <w:marRight w:val="0"/>
              <w:marTop w:val="0"/>
              <w:marBottom w:val="480"/>
              <w:divBdr>
                <w:top w:val="none" w:sz="0" w:space="0" w:color="auto"/>
                <w:left w:val="none" w:sz="0" w:space="0" w:color="auto"/>
                <w:bottom w:val="none" w:sz="0" w:space="0" w:color="auto"/>
                <w:right w:val="none" w:sz="0" w:space="0" w:color="auto"/>
              </w:divBdr>
              <w:divsChild>
                <w:div w:id="266734580">
                  <w:marLeft w:val="0"/>
                  <w:marRight w:val="0"/>
                  <w:marTop w:val="0"/>
                  <w:marBottom w:val="0"/>
                  <w:divBdr>
                    <w:top w:val="none" w:sz="0" w:space="0" w:color="auto"/>
                    <w:left w:val="none" w:sz="0" w:space="0" w:color="auto"/>
                    <w:bottom w:val="none" w:sz="0" w:space="0" w:color="auto"/>
                    <w:right w:val="none" w:sz="0" w:space="0" w:color="auto"/>
                  </w:divBdr>
                  <w:divsChild>
                    <w:div w:id="1855536119">
                      <w:marLeft w:val="0"/>
                      <w:marRight w:val="0"/>
                      <w:marTop w:val="0"/>
                      <w:marBottom w:val="0"/>
                      <w:divBdr>
                        <w:top w:val="none" w:sz="0" w:space="0" w:color="auto"/>
                        <w:left w:val="none" w:sz="0" w:space="0" w:color="auto"/>
                        <w:bottom w:val="none" w:sz="0" w:space="0" w:color="auto"/>
                        <w:right w:val="none" w:sz="0" w:space="0" w:color="auto"/>
                      </w:divBdr>
                      <w:divsChild>
                        <w:div w:id="286162489">
                          <w:marLeft w:val="0"/>
                          <w:marRight w:val="0"/>
                          <w:marTop w:val="0"/>
                          <w:marBottom w:val="0"/>
                          <w:divBdr>
                            <w:top w:val="none" w:sz="0" w:space="0" w:color="auto"/>
                            <w:left w:val="none" w:sz="0" w:space="0" w:color="auto"/>
                            <w:bottom w:val="none" w:sz="0" w:space="0" w:color="auto"/>
                            <w:right w:val="none" w:sz="0" w:space="0" w:color="auto"/>
                          </w:divBdr>
                          <w:divsChild>
                            <w:div w:id="9903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9775">
              <w:marLeft w:val="0"/>
              <w:marRight w:val="0"/>
              <w:marTop w:val="0"/>
              <w:marBottom w:val="0"/>
              <w:divBdr>
                <w:top w:val="none" w:sz="0" w:space="0" w:color="auto"/>
                <w:left w:val="none" w:sz="0" w:space="0" w:color="auto"/>
                <w:bottom w:val="none" w:sz="0" w:space="0" w:color="auto"/>
                <w:right w:val="none" w:sz="0" w:space="0" w:color="auto"/>
              </w:divBdr>
              <w:divsChild>
                <w:div w:id="1990010672">
                  <w:marLeft w:val="0"/>
                  <w:marRight w:val="0"/>
                  <w:marTop w:val="720"/>
                  <w:marBottom w:val="720"/>
                  <w:divBdr>
                    <w:top w:val="none" w:sz="0" w:space="0" w:color="auto"/>
                    <w:left w:val="none" w:sz="0" w:space="0" w:color="auto"/>
                    <w:bottom w:val="none" w:sz="0" w:space="0" w:color="auto"/>
                    <w:right w:val="none" w:sz="0" w:space="0" w:color="auto"/>
                  </w:divBdr>
                  <w:divsChild>
                    <w:div w:id="841235443">
                      <w:marLeft w:val="0"/>
                      <w:marRight w:val="0"/>
                      <w:marTop w:val="0"/>
                      <w:marBottom w:val="0"/>
                      <w:divBdr>
                        <w:top w:val="none" w:sz="0" w:space="0" w:color="auto"/>
                        <w:left w:val="none" w:sz="0" w:space="0" w:color="auto"/>
                        <w:bottom w:val="none" w:sz="0" w:space="0" w:color="auto"/>
                        <w:right w:val="none" w:sz="0" w:space="0" w:color="auto"/>
                      </w:divBdr>
                      <w:divsChild>
                        <w:div w:id="710691266">
                          <w:marLeft w:val="0"/>
                          <w:marRight w:val="0"/>
                          <w:marTop w:val="0"/>
                          <w:marBottom w:val="0"/>
                          <w:divBdr>
                            <w:top w:val="none" w:sz="0" w:space="0" w:color="auto"/>
                            <w:left w:val="none" w:sz="0" w:space="0" w:color="auto"/>
                            <w:bottom w:val="none" w:sz="0" w:space="0" w:color="auto"/>
                            <w:right w:val="none" w:sz="0" w:space="0" w:color="auto"/>
                          </w:divBdr>
                          <w:divsChild>
                            <w:div w:id="7641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739848">
                  <w:marLeft w:val="0"/>
                  <w:marRight w:val="0"/>
                  <w:marTop w:val="480"/>
                  <w:marBottom w:val="480"/>
                  <w:divBdr>
                    <w:top w:val="none" w:sz="0" w:space="0" w:color="auto"/>
                    <w:left w:val="none" w:sz="0" w:space="0" w:color="auto"/>
                    <w:bottom w:val="none" w:sz="0" w:space="0" w:color="auto"/>
                    <w:right w:val="none" w:sz="0" w:space="0" w:color="auto"/>
                  </w:divBdr>
                  <w:divsChild>
                    <w:div w:id="295062186">
                      <w:marLeft w:val="0"/>
                      <w:marRight w:val="0"/>
                      <w:marTop w:val="0"/>
                      <w:marBottom w:val="0"/>
                      <w:divBdr>
                        <w:top w:val="single" w:sz="6" w:space="0" w:color="E2E2E2"/>
                        <w:left w:val="single" w:sz="6" w:space="0" w:color="E2E2E2"/>
                        <w:bottom w:val="single" w:sz="6" w:space="0" w:color="E2E2E2"/>
                        <w:right w:val="single" w:sz="6" w:space="0" w:color="E2E2E2"/>
                      </w:divBdr>
                      <w:divsChild>
                        <w:div w:id="1825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5292">
                  <w:marLeft w:val="0"/>
                  <w:marRight w:val="0"/>
                  <w:marTop w:val="720"/>
                  <w:marBottom w:val="720"/>
                  <w:divBdr>
                    <w:top w:val="none" w:sz="0" w:space="0" w:color="auto"/>
                    <w:left w:val="none" w:sz="0" w:space="0" w:color="auto"/>
                    <w:bottom w:val="none" w:sz="0" w:space="0" w:color="auto"/>
                    <w:right w:val="none" w:sz="0" w:space="0" w:color="auto"/>
                  </w:divBdr>
                  <w:divsChild>
                    <w:div w:id="902178690">
                      <w:marLeft w:val="0"/>
                      <w:marRight w:val="0"/>
                      <w:marTop w:val="0"/>
                      <w:marBottom w:val="0"/>
                      <w:divBdr>
                        <w:top w:val="none" w:sz="0" w:space="0" w:color="auto"/>
                        <w:left w:val="none" w:sz="0" w:space="0" w:color="auto"/>
                        <w:bottom w:val="none" w:sz="0" w:space="0" w:color="auto"/>
                        <w:right w:val="none" w:sz="0" w:space="0" w:color="auto"/>
                      </w:divBdr>
                      <w:divsChild>
                        <w:div w:id="744690958">
                          <w:marLeft w:val="0"/>
                          <w:marRight w:val="0"/>
                          <w:marTop w:val="0"/>
                          <w:marBottom w:val="0"/>
                          <w:divBdr>
                            <w:top w:val="none" w:sz="0" w:space="0" w:color="auto"/>
                            <w:left w:val="none" w:sz="0" w:space="0" w:color="auto"/>
                            <w:bottom w:val="none" w:sz="0" w:space="0" w:color="auto"/>
                            <w:right w:val="none" w:sz="0" w:space="0" w:color="auto"/>
                          </w:divBdr>
                          <w:divsChild>
                            <w:div w:id="1054701551">
                              <w:marLeft w:val="0"/>
                              <w:marRight w:val="0"/>
                              <w:marTop w:val="0"/>
                              <w:marBottom w:val="0"/>
                              <w:divBdr>
                                <w:top w:val="single" w:sz="6" w:space="0" w:color="E2E2E2"/>
                                <w:left w:val="single" w:sz="6" w:space="0" w:color="E2E2E2"/>
                                <w:bottom w:val="single" w:sz="6" w:space="0" w:color="E2E2E2"/>
                                <w:right w:val="single" w:sz="6" w:space="0" w:color="E2E2E2"/>
                              </w:divBdr>
                              <w:divsChild>
                                <w:div w:id="11276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m.ru/press/proektnuyu_deyatelnost_agrarnykh_vuzov_skorrektiruyut_pod_zadachi_importozameshcheniya/" TargetMode="External"/><Relationship Id="rId13" Type="http://schemas.openxmlformats.org/officeDocument/2006/relationships/hyperlink" Target="https://www.akm.ru/news/v_podmoskove_otkryli_vtoruyu_ochered_krupnogo_yagodnogo_kompleksa/" TargetMode="External"/><Relationship Id="rId18" Type="http://schemas.openxmlformats.org/officeDocument/2006/relationships/hyperlink" Target="https://regnum.ru/news/3600762.html" TargetMode="External"/><Relationship Id="rId26" Type="http://schemas.openxmlformats.org/officeDocument/2006/relationships/hyperlink" Target="https://www.mk.ru/politics/2022/05/25/v-moskvu-edet-predstavitel-oon-obsuzhdat-vozrozhdenie-eksporta-udobreniy.html" TargetMode="External"/><Relationship Id="rId3" Type="http://schemas.openxmlformats.org/officeDocument/2006/relationships/styles" Target="styles.xml"/><Relationship Id="rId21" Type="http://schemas.openxmlformats.org/officeDocument/2006/relationships/hyperlink" Target="https://tass.ru/ekonomika/14723249" TargetMode="External"/><Relationship Id="rId34" Type="http://schemas.openxmlformats.org/officeDocument/2006/relationships/hyperlink" Target="https://ria.ru/20220525/ekonomika-1790636067.html" TargetMode="External"/><Relationship Id="rId7" Type="http://schemas.openxmlformats.org/officeDocument/2006/relationships/endnotes" Target="endnotes.xml"/><Relationship Id="rId12" Type="http://schemas.openxmlformats.org/officeDocument/2006/relationships/hyperlink" Target="https://milknews.ru/index/molochnye-produkty/molkombinat-tvorog.html" TargetMode="External"/><Relationship Id="rId17" Type="http://schemas.openxmlformats.org/officeDocument/2006/relationships/hyperlink" Target="https://tass.ru/ekonomika/14725779" TargetMode="External"/><Relationship Id="rId25" Type="http://schemas.openxmlformats.org/officeDocument/2006/relationships/hyperlink" Target="https://www.interfax-russia.ru/south-and-north-caucasus/news/struktura-agrokompleksa-tkacheva-v-rostovskoy-oblasti-zaplatit-31-mln-rub-za-porchu-zemel" TargetMode="External"/><Relationship Id="rId33" Type="http://schemas.openxmlformats.org/officeDocument/2006/relationships/hyperlink" Target="https://tass.ru/ekonomika/1472551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ass.ru/ekonomika/14724285" TargetMode="External"/><Relationship Id="rId20" Type="http://schemas.openxmlformats.org/officeDocument/2006/relationships/hyperlink" Target="https://ria.ru/20220525/burkov-1790728372.html" TargetMode="External"/><Relationship Id="rId29" Type="http://schemas.openxmlformats.org/officeDocument/2006/relationships/hyperlink" Target="https://iz.ru/1339857/2022-05-25/britaniia-vystupila-protiv-idei-sniat-sanktcii-s-rf-v-obmen-na-vyvoz-zerna-s-ukrai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domosti.ru/business/news/2022/05/25/923620-minselhoz-otreagiroval-na-problemu-obespecheniya-upakovochnimi" TargetMode="External"/><Relationship Id="rId24" Type="http://schemas.openxmlformats.org/officeDocument/2006/relationships/hyperlink" Target="https://tass.ru/ekonomika/14726617" TargetMode="External"/><Relationship Id="rId32" Type="http://schemas.openxmlformats.org/officeDocument/2006/relationships/hyperlink" Target="https://tass.ru/ekonomika/1472739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lknews.ru/novosti-kompaniy-molochnoy-otrasli/novosti-kompaniy_1303.html" TargetMode="External"/><Relationship Id="rId23" Type="http://schemas.openxmlformats.org/officeDocument/2006/relationships/hyperlink" Target="https://www.interfax-russia.ru/northwest/news/bark-sedov-vernulsya-iz-pervogo-uchebnogo-reysa-i-gotovitsya-k-ocherednomu-plavaniyu" TargetMode="External"/><Relationship Id="rId28" Type="http://schemas.openxmlformats.org/officeDocument/2006/relationships/hyperlink" Target="https://tass.ru/ekonomika/14730147" TargetMode="External"/><Relationship Id="rId36"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interfax.ru/business/842825" TargetMode="External"/><Relationship Id="rId31" Type="http://schemas.openxmlformats.org/officeDocument/2006/relationships/hyperlink" Target="https://tass.ru/ekonomika/147256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km.ru/news/v_bashkirii_zapustili_proizvodstvo_kalyatty/" TargetMode="External"/><Relationship Id="rId22" Type="http://schemas.openxmlformats.org/officeDocument/2006/relationships/hyperlink" Target="https://regnum.ru/news/3601260.html" TargetMode="External"/><Relationship Id="rId27" Type="http://schemas.openxmlformats.org/officeDocument/2006/relationships/hyperlink" Target="https://iz.ru/1339654/2022-05-25/v-moskve-zaiavili-o-gotovnosti-propustit-korabli-s-zernom-iz-portov-ukrainy" TargetMode="External"/><Relationship Id="rId30" Type="http://schemas.openxmlformats.org/officeDocument/2006/relationships/hyperlink" Target="https://regnum.ru/news/3600633.html"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84F0A-D50D-43C4-AC55-002B1C36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Минсельхоз_Шаблон.dotx</Template>
  <TotalTime>79</TotalTime>
  <Pages>7</Pages>
  <Words>3612</Words>
  <Characters>20595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15</cp:revision>
  <cp:lastPrinted>2022-05-26T07:11:00Z</cp:lastPrinted>
  <dcterms:created xsi:type="dcterms:W3CDTF">2022-05-26T04:52:00Z</dcterms:created>
  <dcterms:modified xsi:type="dcterms:W3CDTF">2022-05-26T07:14:00Z</dcterms:modified>
</cp:coreProperties>
</file>