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3E602B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1962D9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1962D9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0.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1962D9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1962D9">
        <w:rPr>
          <w:rFonts w:ascii="Times New Roman" w:hAnsi="Times New Roman"/>
          <w:b/>
          <w:color w:val="008B53"/>
          <w:sz w:val="40"/>
          <w:szCs w:val="72"/>
          <w:lang w:eastAsia="en-US"/>
        </w:rPr>
        <w:t>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5E09ED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37598F" w:rsidRPr="00F8344A" w:rsidRDefault="00F62502">
            <w:pPr>
              <w:pStyle w:val="aa"/>
              <w:jc w:val="left"/>
              <w:rPr>
                <w:kern w:val="36"/>
                <w:sz w:val="28"/>
                <w:szCs w:val="28"/>
              </w:rPr>
            </w:pPr>
            <w:bookmarkStart w:id="4" w:name="SEC_2"/>
            <w:r w:rsidRPr="00F8344A">
              <w:rPr>
                <w:kern w:val="36"/>
                <w:sz w:val="28"/>
                <w:szCs w:val="28"/>
              </w:rPr>
              <w:t>Отставки и назначения</w:t>
            </w:r>
          </w:p>
          <w:p w:rsidR="005E09ED" w:rsidRDefault="005E09ED" w:rsidP="005E09ED">
            <w:pPr>
              <w:pStyle w:val="a9"/>
            </w:pPr>
            <w:r>
              <w:t>Россотрудничество</w:t>
            </w:r>
          </w:p>
          <w:p w:rsidR="005E09ED" w:rsidRPr="00D36841" w:rsidRDefault="0037598F" w:rsidP="005E09ED">
            <w:r w:rsidRPr="00D36841">
              <w:t xml:space="preserve">Наталья </w:t>
            </w:r>
            <w:proofErr w:type="spellStart"/>
            <w:r w:rsidRPr="00D36841">
              <w:t>Поклонская</w:t>
            </w:r>
            <w:proofErr w:type="spellEnd"/>
            <w:r w:rsidRPr="00D36841">
              <w:t xml:space="preserve"> освобождена от должности заместителя руководителя </w:t>
            </w:r>
            <w:proofErr w:type="spellStart"/>
            <w:r w:rsidRPr="00D36841">
              <w:t>Россотрудни</w:t>
            </w:r>
            <w:r w:rsidR="001962D9">
              <w:t>чества</w:t>
            </w:r>
            <w:proofErr w:type="spellEnd"/>
            <w:r w:rsidR="001962D9">
              <w:t>.</w:t>
            </w:r>
          </w:p>
          <w:p w:rsidR="0037598F" w:rsidRPr="00D36841" w:rsidRDefault="005E09ED" w:rsidP="005E09ED">
            <w:pPr>
              <w:pStyle w:val="a9"/>
            </w:pPr>
            <w:r>
              <w:t>Минэкономразвития</w:t>
            </w:r>
          </w:p>
          <w:p w:rsidR="0037598F" w:rsidRDefault="0037598F" w:rsidP="0037598F">
            <w:r w:rsidRPr="00D36841">
              <w:t xml:space="preserve">Премьер-министр РФ Михаил </w:t>
            </w:r>
            <w:proofErr w:type="spellStart"/>
            <w:r w:rsidRPr="00D36841">
              <w:t>Мишустин</w:t>
            </w:r>
            <w:proofErr w:type="spellEnd"/>
            <w:r w:rsidRPr="00D36841">
              <w:t xml:space="preserve"> назначил Максима Колесникова заместителем ми</w:t>
            </w:r>
            <w:r w:rsidR="001962D9">
              <w:t>нистра экономического развития.</w:t>
            </w:r>
          </w:p>
          <w:p w:rsidR="001962D9" w:rsidRPr="00D36841" w:rsidRDefault="001962D9" w:rsidP="001962D9">
            <w:pPr>
              <w:pStyle w:val="a9"/>
            </w:pPr>
            <w:r>
              <w:t>Росстат</w:t>
            </w:r>
          </w:p>
          <w:p w:rsidR="001962D9" w:rsidRDefault="001962D9" w:rsidP="001962D9">
            <w:r w:rsidRPr="00D36841">
              <w:t>Заместитель руководителя Росстата Григорий Остапенко освобожден от до</w:t>
            </w:r>
            <w:r>
              <w:t>лжности по собственной просьбе.</w:t>
            </w:r>
          </w:p>
          <w:p w:rsidR="005E09ED" w:rsidRPr="00D36841" w:rsidRDefault="005E09ED" w:rsidP="005E09ED">
            <w:pPr>
              <w:pStyle w:val="a9"/>
            </w:pPr>
            <w:r>
              <w:t>МКБ</w:t>
            </w:r>
          </w:p>
          <w:p w:rsidR="0037598F" w:rsidRDefault="0037598F" w:rsidP="0037598F">
            <w:r w:rsidRPr="00D36841">
              <w:t xml:space="preserve">Владимир </w:t>
            </w:r>
            <w:proofErr w:type="spellStart"/>
            <w:r w:rsidRPr="00D36841">
              <w:t>Чубарь</w:t>
            </w:r>
            <w:proofErr w:type="spellEnd"/>
            <w:r w:rsidRPr="00D36841">
              <w:t xml:space="preserve"> покидает должность председателя правлени</w:t>
            </w:r>
            <w:r w:rsidR="000C05EB">
              <w:t xml:space="preserve">я Московского кредитного банка и </w:t>
            </w:r>
            <w:r w:rsidRPr="00D36841">
              <w:t>выходит из состав</w:t>
            </w:r>
            <w:r w:rsidR="001962D9">
              <w:t>а Наблюдательного совета банка.</w:t>
            </w:r>
            <w:r w:rsidR="00071CC0">
              <w:t xml:space="preserve"> Его должность в качестве временно исполняющего обязанности займет Николай </w:t>
            </w:r>
            <w:proofErr w:type="spellStart"/>
            <w:r w:rsidR="00071CC0">
              <w:t>Каторжнов</w:t>
            </w:r>
            <w:proofErr w:type="spellEnd"/>
            <w:r w:rsidR="00071CC0">
              <w:t>.</w:t>
            </w:r>
          </w:p>
          <w:p w:rsidR="001962D9" w:rsidRDefault="001962D9" w:rsidP="0037598F"/>
          <w:p w:rsidR="005E09ED" w:rsidRDefault="005E09ED" w:rsidP="005E09ED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1962D9" w:rsidRDefault="001962D9" w:rsidP="005E09ED"/>
          <w:p w:rsidR="00C8396B" w:rsidRDefault="005E09ED" w:rsidP="00535A63">
            <w:r>
              <w:t>14 июня</w:t>
            </w:r>
            <w:r w:rsidR="001962D9">
              <w:t xml:space="preserve"> - </w:t>
            </w:r>
            <w:r w:rsidRPr="0004506E">
              <w:t>День работника миграционной службы России</w:t>
            </w:r>
            <w:r w:rsidR="001962D9">
              <w:t>.</w:t>
            </w:r>
            <w:bookmarkEnd w:id="4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37598F" w:rsidRDefault="007208FD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:rsidR="00C8396B" w:rsidRDefault="00C8396B" w:rsidP="0080377A"/>
          <w:p w:rsidR="0080377A" w:rsidRPr="0080377A" w:rsidRDefault="0080377A" w:rsidP="0080377A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80377A">
              <w:rPr>
                <w:rFonts w:cs="Arial"/>
                <w:b/>
                <w:caps/>
                <w:color w:val="000000" w:themeColor="text1"/>
                <w:szCs w:val="18"/>
              </w:rPr>
              <w:t>Кредитование сезонных полевых работ в РФ выросло на 29,2%, до 441,4 млрд руб</w:t>
            </w:r>
            <w:r w:rsidR="007B1BB7">
              <w:rPr>
                <w:rFonts w:cs="Arial"/>
                <w:b/>
                <w:caps/>
                <w:color w:val="000000" w:themeColor="text1"/>
                <w:szCs w:val="18"/>
              </w:rPr>
              <w:t>.</w:t>
            </w:r>
            <w:r w:rsidRPr="0080377A">
              <w:rPr>
                <w:rFonts w:cs="Arial"/>
                <w:b/>
                <w:caps/>
                <w:color w:val="000000" w:themeColor="text1"/>
                <w:szCs w:val="18"/>
              </w:rPr>
              <w:t xml:space="preserve"> - Минсельхоз</w:t>
            </w:r>
          </w:p>
          <w:p w:rsidR="0080377A" w:rsidRDefault="0080377A" w:rsidP="0080377A">
            <w:r>
              <w:t xml:space="preserve">Объем кредитов, выданных на проведение сезонных полевых работ в России, к 8 июня превысил уровень прошлого года на эту дату на 29,2% и составил 441,4 миллиарда рублей, говорится в сообщении </w:t>
            </w:r>
            <w:r w:rsidRPr="0080377A">
              <w:rPr>
                <w:b/>
              </w:rPr>
              <w:t>Минсельхоза РФ.</w:t>
            </w:r>
          </w:p>
          <w:p w:rsidR="0080377A" w:rsidRDefault="0080377A" w:rsidP="0080377A">
            <w:pPr>
              <w:rPr>
                <w:i/>
              </w:rPr>
            </w:pPr>
            <w:r>
              <w:t xml:space="preserve">"По состоянию на 8 июня общий объем кредитных средств, выданных ключевыми банками на проведение сезонных полевых работ, составил 441,4 миллиарда рублей​​​. Это на 29,2% выше уровня аналогичного периода прошлого года", - говорится в сообщении. В частности, </w:t>
            </w:r>
            <w:proofErr w:type="spellStart"/>
            <w:r>
              <w:t>Россельхозбанк</w:t>
            </w:r>
            <w:proofErr w:type="spellEnd"/>
            <w:r>
              <w:t xml:space="preserve"> выдал кредитов на сумму 297,8 миллиарда рублей,</w:t>
            </w:r>
            <w:r w:rsidR="007B1BB7">
              <w:t xml:space="preserve"> Сбербанк - на 143,6 миллиарда. </w:t>
            </w:r>
            <w:r w:rsidR="007B1BB7" w:rsidRPr="007B1BB7">
              <w:rPr>
                <w:i/>
              </w:rPr>
              <w:t>РИА Новости, ПРАЙМ</w:t>
            </w:r>
          </w:p>
          <w:p w:rsidR="007B1BB7" w:rsidRPr="00246FC0" w:rsidRDefault="009B3317" w:rsidP="007B1BB7">
            <w:pPr>
              <w:pStyle w:val="a9"/>
            </w:pPr>
            <w:hyperlink r:id="rId7" w:history="1">
              <w:r w:rsidR="007B1BB7" w:rsidRPr="00246FC0">
                <w:t>ПОШЛИНА НА ЭКСПОРТ ПШЕНИЦЫ ИЗ РОССИИ С 16 ПО 21 ИЮНЯ ВЫРАСТЕТ ДО $131,6 ЗА ТОННУ</w:t>
              </w:r>
            </w:hyperlink>
          </w:p>
          <w:p w:rsidR="007B1BB7" w:rsidRPr="00535A63" w:rsidRDefault="007B1BB7" w:rsidP="007B1BB7">
            <w:r>
              <w:t xml:space="preserve">Пошлина на экспорт пшеницы из России с 16 по 21 июня 2022 года увеличится до $131,6 против $129,2 за тонну неделей ранее, говорится в материалах </w:t>
            </w:r>
            <w:r w:rsidRPr="00246FC0">
              <w:rPr>
                <w:b/>
              </w:rPr>
              <w:t>Минсельхоза РФ</w:t>
            </w:r>
            <w:r>
              <w:t xml:space="preserve">. Пошлина на экспорт ячменя, три недели державшаяся на уровне $76,5 за тонну, повысится сразу до $92,8, пошлина на кукурузу вырастет до $84 против прежних $78,7 за тонну. </w:t>
            </w:r>
            <w:r w:rsidRPr="00986656">
              <w:rPr>
                <w:i/>
              </w:rPr>
              <w:t>ТАСС</w:t>
            </w:r>
            <w:r>
              <w:rPr>
                <w:i/>
              </w:rPr>
              <w:t xml:space="preserve">, </w:t>
            </w:r>
            <w:r w:rsidRPr="00986656">
              <w:rPr>
                <w:i/>
              </w:rPr>
              <w:t xml:space="preserve">РИА </w:t>
            </w:r>
            <w:r>
              <w:rPr>
                <w:i/>
              </w:rPr>
              <w:t xml:space="preserve">Новости, Крестьянские Ведомости, </w:t>
            </w:r>
            <w:r w:rsidRPr="00986656">
              <w:rPr>
                <w:i/>
              </w:rPr>
              <w:t>ПРАЙМ</w:t>
            </w:r>
            <w:r>
              <w:rPr>
                <w:i/>
              </w:rPr>
              <w:t xml:space="preserve">, Московский Комсомолец, </w:t>
            </w:r>
            <w:r w:rsidRPr="00986656">
              <w:rPr>
                <w:i/>
              </w:rPr>
              <w:t>MilkNews.ru</w:t>
            </w:r>
            <w:r>
              <w:rPr>
                <w:i/>
              </w:rPr>
              <w:t>, Профиль</w:t>
            </w:r>
          </w:p>
          <w:p w:rsidR="00715D19" w:rsidRPr="00246FC0" w:rsidRDefault="009B3317" w:rsidP="00715D19">
            <w:pPr>
              <w:pStyle w:val="a9"/>
            </w:pPr>
            <w:hyperlink r:id="rId8" w:history="1">
              <w:r w:rsidR="00715D19" w:rsidRPr="00246FC0">
                <w:t>ГК "АВГУСТ-АГРО" ПОСТРОИТ В ТАТАРСТАНЕ ЗЕРНОВОЙ ЭЛЕВАТОР</w:t>
              </w:r>
            </w:hyperlink>
          </w:p>
          <w:p w:rsidR="00715D19" w:rsidRDefault="00715D19" w:rsidP="00715D19">
            <w:r>
              <w:t xml:space="preserve">В Республике Татарстан началось строительство современного зернового элеватора. Его удобное расположение позволит транспортировать зерно всеми видами транспорта - железнодорожным, водным и автомобильным. Об этом сообщает </w:t>
            </w:r>
            <w:r w:rsidRPr="00246FC0">
              <w:rPr>
                <w:b/>
              </w:rPr>
              <w:t>Минсельхоз России</w:t>
            </w:r>
            <w:r>
              <w:t xml:space="preserve">. </w:t>
            </w:r>
          </w:p>
          <w:p w:rsidR="00715D19" w:rsidRDefault="00715D19" w:rsidP="00715D19">
            <w:pPr>
              <w:rPr>
                <w:i/>
              </w:rPr>
            </w:pPr>
            <w:r>
              <w:t xml:space="preserve">Особенностью элеватора станет высокая скорость отгрузки - 700 т в час. Проект на территории </w:t>
            </w:r>
            <w:proofErr w:type="spellStart"/>
            <w:r>
              <w:t>Свияжского</w:t>
            </w:r>
            <w:proofErr w:type="spellEnd"/>
            <w:r>
              <w:t xml:space="preserve"> межрегионального </w:t>
            </w:r>
            <w:proofErr w:type="spellStart"/>
            <w:r>
              <w:t>мультимодального</w:t>
            </w:r>
            <w:proofErr w:type="spellEnd"/>
            <w:r>
              <w:t xml:space="preserve"> логистического центра реализует ГК "Август-Агро". В планах компании принять первую продукцию уже в 2023 году, а в 2025 - </w:t>
            </w:r>
            <w:bookmarkStart w:id="6" w:name="_GoBack"/>
            <w:bookmarkEnd w:id="6"/>
            <w:r>
              <w:t xml:space="preserve">выйти на проектную мощность в 112.5 тыс. т единовременного хранения. Стоимость </w:t>
            </w:r>
            <w:proofErr w:type="spellStart"/>
            <w:r>
              <w:t>инвестпроекта</w:t>
            </w:r>
            <w:proofErr w:type="spellEnd"/>
            <w:r>
              <w:t xml:space="preserve"> составляет 2.4 млрд руб. На предприятии будет создано порядка 90 рабочих мест. </w:t>
            </w:r>
            <w:r w:rsidRPr="00986656">
              <w:rPr>
                <w:i/>
              </w:rPr>
              <w:t>AK&amp;M</w:t>
            </w:r>
          </w:p>
          <w:p w:rsidR="000C05EB" w:rsidRPr="00986656" w:rsidRDefault="000C05EB" w:rsidP="00715D19">
            <w:pPr>
              <w:rPr>
                <w:i/>
              </w:rPr>
            </w:pPr>
          </w:p>
          <w:p w:rsidR="000C05EB" w:rsidRDefault="000C05EB" w:rsidP="000C05EB">
            <w:pPr>
              <w:pStyle w:val="a8"/>
              <w:outlineLvl w:val="0"/>
            </w:pPr>
            <w:r>
              <w:t>Государственное регулирование отрасли АПК</w:t>
            </w:r>
          </w:p>
          <w:p w:rsidR="000C05EB" w:rsidRDefault="000C05EB" w:rsidP="000C05EB">
            <w:pPr>
              <w:pStyle w:val="a9"/>
              <w:spacing w:before="0"/>
            </w:pPr>
          </w:p>
          <w:p w:rsidR="000C05EB" w:rsidRPr="0037598F" w:rsidRDefault="009B3317" w:rsidP="000C05EB">
            <w:pPr>
              <w:pStyle w:val="a9"/>
              <w:spacing w:before="0"/>
            </w:pPr>
            <w:hyperlink r:id="rId9" w:history="1">
              <w:r w:rsidR="000C05EB" w:rsidRPr="0037598F">
                <w:t>В РОССИИ СОЗДАДУТ ИНФОРМАЦИОННУЮ СИСТЕМУ ЦИФРОВЫХ СЕРВИСОВ АПК</w:t>
              </w:r>
            </w:hyperlink>
          </w:p>
          <w:p w:rsidR="000C05EB" w:rsidRDefault="000C05EB" w:rsidP="000C05EB">
            <w:r>
              <w:t>Президент России Владимир Путин подписал закон о создании информационной системы цифровых сервисов агропромышленного комплекса (АПК). Документ опубликован на официальном портале правовой информации. В отличие от системы государственного информационного обеспечения в сфере сельского хозяйства, информационная система цифровых сервисов АПК создается как инструмент, который позволит аграриям (как юридическим, так и физическим лицам) получать информацию о действующих мерах господдержки через единую базу, а также оформлять саму господдержку в электронном виде. При этом сократятся затраты сельхозпроизводителей на представление отчетности и ее перевод в электронный вид.</w:t>
            </w:r>
          </w:p>
          <w:p w:rsidR="007B1BB7" w:rsidRPr="00071CC0" w:rsidRDefault="000C05EB" w:rsidP="0080377A">
            <w:pPr>
              <w:rPr>
                <w:i/>
              </w:rPr>
            </w:pPr>
            <w:r>
              <w:t xml:space="preserve">Порядок создания, развития и эксплуатации информационной системы цифровых сервисов АПК установит правительство, а функции ее оператора будет выполнять </w:t>
            </w:r>
            <w:r w:rsidRPr="0037598F">
              <w:rPr>
                <w:b/>
              </w:rPr>
              <w:t>Минсельхоз России</w:t>
            </w:r>
            <w:r>
              <w:t xml:space="preserve"> или подведомственное ему госучреждение. </w:t>
            </w:r>
            <w:r w:rsidRPr="00132E9F">
              <w:rPr>
                <w:i/>
              </w:rPr>
              <w:t xml:space="preserve">РИА Новости, Крестьянские Ведомости </w:t>
            </w:r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715D19" w:rsidRPr="0037598F" w:rsidRDefault="00715D19" w:rsidP="000C05EB">
      <w:pPr>
        <w:pStyle w:val="a9"/>
        <w:spacing w:before="0"/>
      </w:pPr>
      <w:r>
        <w:lastRenderedPageBreak/>
        <w:fldChar w:fldCharType="begin"/>
      </w:r>
      <w:r>
        <w:instrText xml:space="preserve"> HYPERLINK "https://www.interfax.ru/business/845900" </w:instrText>
      </w:r>
      <w:r>
        <w:fldChar w:fldCharType="separate"/>
      </w:r>
      <w:r w:rsidRPr="0037598F">
        <w:t>ОЗК МОЖЕТ НАПРАВИТЬ ПРИБЫЛЬ ЗА 2021 ГОД НА ИНВЕСТИЦИОННЫЕ ПРОЕКТЫ</w:t>
      </w:r>
      <w:r>
        <w:fldChar w:fldCharType="end"/>
      </w:r>
    </w:p>
    <w:p w:rsidR="00715D19" w:rsidRDefault="00715D19" w:rsidP="000C05EB">
      <w:r>
        <w:t>"Объединенная зерновая компания" (ОЗК) может направить прибыль за 2021 год на реализацию инвестиционных проектов.</w:t>
      </w:r>
    </w:p>
    <w:p w:rsidR="00715D19" w:rsidRPr="000020AA" w:rsidRDefault="00715D19" w:rsidP="00715D19">
      <w:r>
        <w:t xml:space="preserve">Согласно распоряжению правительства, подписанному 8 июня 2022 года и размещенному на официальном портале правовой информации, Минфину, </w:t>
      </w:r>
      <w:r w:rsidRPr="0037598F">
        <w:rPr>
          <w:b/>
        </w:rPr>
        <w:t>Минсельхозу</w:t>
      </w:r>
      <w:r>
        <w:t xml:space="preserve"> и </w:t>
      </w:r>
      <w:proofErr w:type="spellStart"/>
      <w:r>
        <w:t>Росимуществу</w:t>
      </w:r>
      <w:proofErr w:type="spellEnd"/>
      <w:r>
        <w:t xml:space="preserve"> поручено при подготовке проектов директив представителям интересов РФ для участия в заседании совета директоров и годовом собрании акционеров ОЗК не предусматривать выплату дивидендов за 2021 год "в целях финансирования инвестиционных проектов, предусмотренных долгосрочной программой развития компании на период до 2024 года". </w:t>
      </w:r>
      <w:r w:rsidRPr="0037598F">
        <w:rPr>
          <w:b/>
        </w:rPr>
        <w:t>Минсельхозу</w:t>
      </w:r>
      <w:r>
        <w:t xml:space="preserve"> поручено обеспечить контроль за расходованием прибыли ОЗК и сроками реализации </w:t>
      </w:r>
      <w:proofErr w:type="spellStart"/>
      <w:r>
        <w:t>инвестпроектов</w:t>
      </w:r>
      <w:proofErr w:type="spellEnd"/>
      <w:r>
        <w:t xml:space="preserve">. </w:t>
      </w:r>
      <w:r w:rsidRPr="00132E9F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BD2297" w:rsidRPr="0037598F" w:rsidRDefault="009B3317" w:rsidP="00BD2297">
      <w:pPr>
        <w:pStyle w:val="a9"/>
      </w:pPr>
      <w:hyperlink r:id="rId12" w:history="1">
        <w:r w:rsidR="00BD2297" w:rsidRPr="0037598F">
          <w:t>ШВЕЦИЯ ЗАПРЕТИЛА TETRA PAK ЭКСПОРТИРОВАТЬ ПРОДУКЦИЮ В РОССИЮ</w:t>
        </w:r>
      </w:hyperlink>
    </w:p>
    <w:p w:rsidR="00BD2297" w:rsidRDefault="00BD2297" w:rsidP="00BD2297">
      <w:r>
        <w:t xml:space="preserve">Шведско-швейцарскому холдингу </w:t>
      </w:r>
      <w:proofErr w:type="spellStart"/>
      <w:r>
        <w:t>Tetra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не разрешили продолжить в Россию экспорт попавшей под санкции Евросоюза продукции. Доля российской фабрики в мировых продажах </w:t>
      </w:r>
      <w:proofErr w:type="spellStart"/>
      <w:r>
        <w:t>Tetra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составляет 4%, в прошлом году было продано продукции на 4 млрд крон, пишет газета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Nyheter</w:t>
      </w:r>
      <w:proofErr w:type="spellEnd"/>
      <w:r>
        <w:t>.</w:t>
      </w:r>
    </w:p>
    <w:p w:rsidR="00BD2297" w:rsidRPr="00535A63" w:rsidRDefault="00BD2297" w:rsidP="00BD2297">
      <w:r>
        <w:t xml:space="preserve">Компания по производству упаковки была в числе предприятий Швеции, которые обратились к властям с просьбой разрешить им продолжить поставку товаров несмотря на санкции Евросоюза. В связи с угрозой перебоев поставок от холдинга </w:t>
      </w:r>
      <w:proofErr w:type="spellStart"/>
      <w:r>
        <w:t>Tetra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Минпромторг</w:t>
      </w:r>
      <w:proofErr w:type="spellEnd"/>
      <w:r>
        <w:t xml:space="preserve"> создал межведомственную рабочую группу по вопросу обеспечения производителей молочной продукции упаковкой, писали "Ведомости". Первая встреча с участниками рынка прошла 20 мая на площадке </w:t>
      </w:r>
      <w:r w:rsidRPr="0037598F">
        <w:rPr>
          <w:b/>
        </w:rPr>
        <w:t>Минсельхоза</w:t>
      </w:r>
      <w:r>
        <w:t xml:space="preserve">. </w:t>
      </w:r>
      <w:r>
        <w:rPr>
          <w:i/>
        </w:rPr>
        <w:t xml:space="preserve">Ведомости </w:t>
      </w:r>
    </w:p>
    <w:p w:rsidR="0075199F" w:rsidRDefault="0075199F" w:rsidP="00CD348E">
      <w:pPr>
        <w:rPr>
          <w:rFonts w:cs="Arial"/>
          <w:b/>
          <w:caps/>
          <w:color w:val="000000" w:themeColor="text1"/>
          <w:szCs w:val="18"/>
        </w:rPr>
      </w:pPr>
    </w:p>
    <w:p w:rsidR="00CD348E" w:rsidRPr="004A384C" w:rsidRDefault="00CD348E" w:rsidP="00CD348E">
      <w:pPr>
        <w:rPr>
          <w:rFonts w:cs="Arial"/>
          <w:b/>
          <w:caps/>
          <w:color w:val="000000" w:themeColor="text1"/>
          <w:szCs w:val="18"/>
        </w:rPr>
      </w:pPr>
      <w:r w:rsidRPr="004A384C">
        <w:rPr>
          <w:rFonts w:cs="Arial"/>
          <w:b/>
          <w:caps/>
          <w:color w:val="000000" w:themeColor="text1"/>
          <w:szCs w:val="18"/>
        </w:rPr>
        <w:t>Молочники просят центра</w:t>
      </w:r>
      <w:r>
        <w:rPr>
          <w:rFonts w:cs="Arial"/>
          <w:b/>
          <w:caps/>
          <w:color w:val="000000" w:themeColor="text1"/>
          <w:szCs w:val="18"/>
        </w:rPr>
        <w:t>лизованно распределять упаковку</w:t>
      </w:r>
    </w:p>
    <w:p w:rsidR="00CD348E" w:rsidRPr="004A384C" w:rsidRDefault="00CD348E" w:rsidP="00CD348E">
      <w:r w:rsidRPr="004A384C">
        <w:t>Представители «</w:t>
      </w:r>
      <w:proofErr w:type="spellStart"/>
      <w:r w:rsidRPr="004A384C">
        <w:t>Союзмолока</w:t>
      </w:r>
      <w:proofErr w:type="spellEnd"/>
      <w:r w:rsidRPr="004A384C">
        <w:t xml:space="preserve">» на заседании комитета Госдумы по аграрным вопросам 9 июня предложили распределять выпускаемый в России картон для пищевой упаковки между ее производителями, включая </w:t>
      </w:r>
      <w:proofErr w:type="spellStart"/>
      <w:r w:rsidRPr="004A384C">
        <w:t>Tetra</w:t>
      </w:r>
      <w:proofErr w:type="spellEnd"/>
      <w:r w:rsidRPr="004A384C">
        <w:t xml:space="preserve"> </w:t>
      </w:r>
      <w:proofErr w:type="spellStart"/>
      <w:r w:rsidRPr="004A384C">
        <w:t>Pak</w:t>
      </w:r>
      <w:proofErr w:type="spellEnd"/>
      <w:r w:rsidRPr="004A384C">
        <w:t>, «</w:t>
      </w:r>
      <w:proofErr w:type="spellStart"/>
      <w:r w:rsidRPr="004A384C">
        <w:t>Ламбумиз</w:t>
      </w:r>
      <w:proofErr w:type="spellEnd"/>
      <w:r w:rsidRPr="004A384C">
        <w:t>», «</w:t>
      </w:r>
      <w:proofErr w:type="spellStart"/>
      <w:r w:rsidRPr="004A384C">
        <w:t>Стерэкс</w:t>
      </w:r>
      <w:proofErr w:type="spellEnd"/>
      <w:r w:rsidRPr="004A384C">
        <w:t xml:space="preserve"> Пак», «</w:t>
      </w:r>
      <w:proofErr w:type="spellStart"/>
      <w:r w:rsidRPr="004A384C">
        <w:t>Молопак</w:t>
      </w:r>
      <w:proofErr w:type="spellEnd"/>
      <w:r w:rsidRPr="004A384C">
        <w:t>», «</w:t>
      </w:r>
      <w:proofErr w:type="spellStart"/>
      <w:r w:rsidRPr="004A384C">
        <w:t>Промпак</w:t>
      </w:r>
      <w:proofErr w:type="spellEnd"/>
      <w:r w:rsidRPr="004A384C">
        <w:t xml:space="preserve">», сообщили “Ъ” источники в отрасли. По их словам, отраслевая ассоциация попросила депутатов запросить у </w:t>
      </w:r>
      <w:proofErr w:type="spellStart"/>
      <w:r w:rsidRPr="004A384C">
        <w:t>Минпромторга</w:t>
      </w:r>
      <w:proofErr w:type="spellEnd"/>
      <w:r w:rsidRPr="004A384C">
        <w:t xml:space="preserve"> информацию по месячному прои</w:t>
      </w:r>
      <w:r>
        <w:t>зводству картона до конца года.</w:t>
      </w:r>
    </w:p>
    <w:p w:rsidR="00CD348E" w:rsidRPr="004A384C" w:rsidRDefault="00CD348E" w:rsidP="00CD348E">
      <w:r w:rsidRPr="004A384C">
        <w:t>Гендиректор «</w:t>
      </w:r>
      <w:proofErr w:type="spellStart"/>
      <w:r w:rsidRPr="004A384C">
        <w:t>Союзмолока</w:t>
      </w:r>
      <w:proofErr w:type="spellEnd"/>
      <w:r w:rsidRPr="004A384C">
        <w:t>» Артем Белов поясняет, что, владея информацией о прогнозируемых объемах выпуска картона, производителям упаковки было бы легче планировать свою деятельность и договариваться с покупателями. Уже были случаи, когда производителям упаковки не подтверждалась поставка оговоренных</w:t>
      </w:r>
      <w:r>
        <w:t xml:space="preserve"> объемов картона, указывает он.</w:t>
      </w:r>
    </w:p>
    <w:p w:rsidR="00CD348E" w:rsidRDefault="00CD348E" w:rsidP="00CD348E">
      <w:r w:rsidRPr="00CD348E">
        <w:t xml:space="preserve">В </w:t>
      </w:r>
      <w:proofErr w:type="spellStart"/>
      <w:r w:rsidRPr="00CD348E">
        <w:t>Минпромторге</w:t>
      </w:r>
      <w:proofErr w:type="spellEnd"/>
      <w:r w:rsidRPr="00CD348E">
        <w:t xml:space="preserve"> заявили “Ъ”, что прорабатывают меры нивелирования проблемы в том числе в рамках рабочей группы по организации обеспечения производителей молочной продукции необходимым объемом упаковки. Там добавили, что в конце мая «</w:t>
      </w:r>
      <w:proofErr w:type="spellStart"/>
      <w:r w:rsidRPr="00CD348E">
        <w:t>Монди</w:t>
      </w:r>
      <w:proofErr w:type="spellEnd"/>
      <w:r w:rsidRPr="00CD348E">
        <w:t xml:space="preserve"> Сыктывкарский ЛПК» (в компании отказались от комментариев) запустил производство пищевого картона мощностью 4–5 тыс. тонн в месяц.</w:t>
      </w:r>
      <w:r>
        <w:t xml:space="preserve"> </w:t>
      </w:r>
      <w:r w:rsidRPr="004A384C">
        <w:rPr>
          <w:i/>
        </w:rPr>
        <w:t>Коммерсант</w:t>
      </w:r>
      <w:r>
        <w:rPr>
          <w:i/>
        </w:rPr>
        <w:t>ъ</w:t>
      </w:r>
    </w:p>
    <w:p w:rsidR="000B00A3" w:rsidRDefault="000B00A3" w:rsidP="0075199F">
      <w:pPr>
        <w:rPr>
          <w:rFonts w:cs="Arial"/>
          <w:b/>
          <w:caps/>
          <w:color w:val="000000" w:themeColor="text1"/>
          <w:szCs w:val="18"/>
        </w:rPr>
      </w:pPr>
    </w:p>
    <w:p w:rsidR="0075199F" w:rsidRPr="0075199F" w:rsidRDefault="0075199F" w:rsidP="0075199F">
      <w:pPr>
        <w:rPr>
          <w:rFonts w:cs="Arial"/>
          <w:b/>
          <w:caps/>
          <w:color w:val="000000" w:themeColor="text1"/>
          <w:szCs w:val="18"/>
        </w:rPr>
      </w:pPr>
      <w:r w:rsidRPr="0075199F">
        <w:rPr>
          <w:rFonts w:cs="Arial"/>
          <w:b/>
          <w:caps/>
          <w:color w:val="000000" w:themeColor="text1"/>
          <w:szCs w:val="18"/>
        </w:rPr>
        <w:t>В России увеличилось производство подсолнечного масла</w:t>
      </w:r>
    </w:p>
    <w:p w:rsidR="0075199F" w:rsidRPr="0075199F" w:rsidRDefault="0075199F" w:rsidP="0075199F">
      <w:r w:rsidRPr="0075199F">
        <w:t xml:space="preserve">Проблемы с поставками на мировой рынок украинского подсолнечного масла привели к росту спроса на него со стороны крупных потребителей — Турции, Индии и Египта. Этот фактор наряду с высокими ценами позволил российским производителям увеличить производство до рекордного уровня, а также нарастить экспорт. </w:t>
      </w:r>
    </w:p>
    <w:p w:rsidR="0075199F" w:rsidRPr="0075199F" w:rsidRDefault="0075199F" w:rsidP="0075199F">
      <w:r w:rsidRPr="0075199F">
        <w:t>Производство растительного масла в России в апреле достигло рекордного месячного уровня в 738 тыс. тонн, говорится в обзоре «</w:t>
      </w:r>
      <w:proofErr w:type="spellStart"/>
      <w:r w:rsidRPr="0075199F">
        <w:t>Совэкона</w:t>
      </w:r>
      <w:proofErr w:type="spellEnd"/>
      <w:r w:rsidRPr="0075199F">
        <w:t xml:space="preserve">». Предыдущий максимум в 700 тыс. тонн наблюдался в декабре 2020 года. </w:t>
      </w:r>
    </w:p>
    <w:p w:rsidR="0075199F" w:rsidRPr="0075199F" w:rsidRDefault="0075199F" w:rsidP="0075199F">
      <w:r w:rsidRPr="0075199F">
        <w:t>Исполнительный директор Масложирового союза Михаил Мальцев допускает, что при текущем укреплении рубля, ставке пошлины и стоимости подсолнечника в России экспорт может резко замедлиться в июне. По его словам, рост производства сдерживает и стремление аграриев не отправлять на рынок большие объемы подсолнечника из-за «необоснованного ожидания» высоких цен</w:t>
      </w:r>
      <w:r>
        <w:t xml:space="preserve">. </w:t>
      </w:r>
      <w:r w:rsidRPr="0075199F">
        <w:rPr>
          <w:i/>
        </w:rPr>
        <w:t>Коммерсантъ</w:t>
      </w:r>
    </w:p>
    <w:p w:rsidR="00BC18BF" w:rsidRPr="00246FC0" w:rsidRDefault="009B3317" w:rsidP="0075199F">
      <w:pPr>
        <w:pStyle w:val="a9"/>
      </w:pPr>
      <w:hyperlink r:id="rId13" w:history="1">
        <w:r w:rsidR="00BC18BF" w:rsidRPr="00246FC0">
          <w:t>ПРЕЗИДЕНТОМ РАПУ ПЕРЕИЗБРАН АНДРЕЙ ГУРЬЕВ</w:t>
        </w:r>
      </w:hyperlink>
    </w:p>
    <w:p w:rsidR="00BC18BF" w:rsidRDefault="00BC18BF" w:rsidP="00BC18BF">
      <w:r>
        <w:t>На годовом общем собрании членов Российской ассоциации производителей удобрений (РАПУ) в четверг Андрей Гурьев был переизбран президентом ассоциации, сообщает пресс-служба РАПУ.</w:t>
      </w:r>
    </w:p>
    <w:p w:rsidR="00BC18BF" w:rsidRPr="00BD2297" w:rsidRDefault="00BC18BF" w:rsidP="00BC18BF">
      <w:r>
        <w:t xml:space="preserve">Также на собрании были продлены полномочия исполнительного директора Ассоциации Максима Кузнецова, утверждены годовой отчет и бухгалтерская отчетность РАПУ за 2021 год, избраны ревизор и правление ассоциации. </w:t>
      </w:r>
      <w:r>
        <w:rPr>
          <w:i/>
        </w:rPr>
        <w:t>РИА Новости</w:t>
      </w:r>
    </w:p>
    <w:p w:rsidR="00BC18BF" w:rsidRPr="0037598F" w:rsidRDefault="009B3317" w:rsidP="00BC18BF">
      <w:pPr>
        <w:pStyle w:val="a9"/>
      </w:pPr>
      <w:hyperlink r:id="rId14" w:history="1">
        <w:r w:rsidR="00BC18BF" w:rsidRPr="0037598F">
          <w:t>МИРОВОЙ ПРОДОВОЛЬСТВЕННЫЙ КРИЗИС: УГРОЗА ИЛИ Ф</w:t>
        </w:r>
        <w:r w:rsidR="00017EA9">
          <w:t>АКТ</w:t>
        </w:r>
      </w:hyperlink>
    </w:p>
    <w:p w:rsidR="00BC18BF" w:rsidRPr="00A56133" w:rsidRDefault="00BC18BF" w:rsidP="00BC18BF">
      <w:r>
        <w:t xml:space="preserve">Беспокоиться о внутренней продовольственной безопасности РФ не стоит. Более того, она может ослабить напряженность на ряде рынков, считают эксперты. Как сообщил Зернин, самообеспеченность РФ зерном превышает 150%. "Ценовая ситуация на внутреннем рынке стабильна из-за действия зернового демпфера. </w:t>
      </w:r>
      <w:r w:rsidRPr="0037598F">
        <w:rPr>
          <w:b/>
        </w:rPr>
        <w:t>Минсельхоз</w:t>
      </w:r>
      <w:r>
        <w:t xml:space="preserve"> четко дал понять, что эта мера введена надолго. Рассчитывать, что ее отменят в столь турбулентное время, как минимум, наивно", - сказал он. </w:t>
      </w:r>
      <w:r w:rsidRPr="00132E9F">
        <w:rPr>
          <w:i/>
        </w:rPr>
        <w:t>Интерфакс</w:t>
      </w:r>
    </w:p>
    <w:p w:rsidR="00422764" w:rsidRPr="0037598F" w:rsidRDefault="009B3317" w:rsidP="00422764">
      <w:pPr>
        <w:pStyle w:val="a9"/>
      </w:pPr>
      <w:hyperlink r:id="rId15" w:history="1">
        <w:r w:rsidR="00422764" w:rsidRPr="0037598F">
          <w:t>МИНПРОМТОРГ НЕ ВИДИТ ПРИЧИН ДЛЯ РОСТА ЦЕН НА ПРОДУКЦИЮ ИЗ ХЛОПКА В РОССИИ</w:t>
        </w:r>
      </w:hyperlink>
    </w:p>
    <w:p w:rsidR="00422764" w:rsidRPr="00BC18BF" w:rsidRDefault="00422764" w:rsidP="00422764">
      <w:r>
        <w:t xml:space="preserve">Недавний взрывной рост биржевых цен на хлопок не приведет к повышению цен на готовую продукцию в России. Наша страна уже сталкивалась с подобными ситуациями, и стоимость продукции с содержанием хлопка существенно не менялась. Об этом рассказали </w:t>
      </w:r>
      <w:r w:rsidR="0096003F">
        <w:t xml:space="preserve">в </w:t>
      </w:r>
      <w:proofErr w:type="spellStart"/>
      <w:r w:rsidR="0096003F">
        <w:t>Минпромторге</w:t>
      </w:r>
      <w:proofErr w:type="spellEnd"/>
      <w:r w:rsidR="0096003F">
        <w:t xml:space="preserve"> РФ. </w:t>
      </w:r>
      <w:r>
        <w:rPr>
          <w:i/>
        </w:rPr>
        <w:t xml:space="preserve">Российская газета </w:t>
      </w:r>
    </w:p>
    <w:p w:rsidR="00D83BF3" w:rsidRPr="0037598F" w:rsidRDefault="009B3317" w:rsidP="004A384C">
      <w:pPr>
        <w:pStyle w:val="a9"/>
      </w:pPr>
      <w:hyperlink r:id="rId16" w:history="1">
        <w:r w:rsidR="00D83BF3" w:rsidRPr="0037598F">
          <w:t>АНАЛИТИКИ СПРОГНОЗИРОВАЛИ РОСТ ПОТРЕБЛЕНИЯ СИДРА В РФ НА 20% В ГОД</w:t>
        </w:r>
      </w:hyperlink>
    </w:p>
    <w:p w:rsidR="00D83BF3" w:rsidRDefault="00D83BF3" w:rsidP="00D83BF3">
      <w:r>
        <w:t xml:space="preserve">Потребление в РФ сидра и кальвадоса, сырьем для производства которых являются в основном яблоки, в ближайшие годы может увеличиться, прогнозируют аналитики Центра отраслевой экспертизы </w:t>
      </w:r>
      <w:proofErr w:type="spellStart"/>
      <w:r w:rsidRPr="0037598F">
        <w:rPr>
          <w:b/>
        </w:rPr>
        <w:t>Россельхозбанка</w:t>
      </w:r>
      <w:proofErr w:type="spellEnd"/>
      <w:r>
        <w:t>.</w:t>
      </w:r>
    </w:p>
    <w:p w:rsidR="00D83BF3" w:rsidRDefault="00D83BF3" w:rsidP="00D83BF3">
      <w:r>
        <w:t xml:space="preserve">- Большинство </w:t>
      </w:r>
      <w:proofErr w:type="spellStart"/>
      <w:r>
        <w:t>сидроделов</w:t>
      </w:r>
      <w:proofErr w:type="spellEnd"/>
      <w:r>
        <w:t xml:space="preserve"> сейчас будет активно развиваться в этой сфере, так как в 2021 году для фруктового сидра были получены ГОСТы".</w:t>
      </w:r>
    </w:p>
    <w:p w:rsidR="00D83BF3" w:rsidRDefault="00D83BF3" w:rsidP="00851EEC">
      <w:pPr>
        <w:rPr>
          <w:i/>
        </w:rPr>
      </w:pPr>
      <w:r>
        <w:t xml:space="preserve">Как отмечают аналитики, российский рынок сидра только начинает свое развитие и еще далек от насыщения. Однако потенциал очень велик. В этом производстве меньше регулятивных ограничений, чем в виноделии. Кроме того, в большинстве регионов РФ есть обширные яблоневые сады - урожай яблок в 2021 году составил 1,25 млн тонн. Для производства сидра чаще всего используют поздние сорта яблок, созревающие в конце августа и в сентябре, например, антоновка и ренет. </w:t>
      </w:r>
      <w:r w:rsidRPr="0096454A">
        <w:rPr>
          <w:i/>
        </w:rPr>
        <w:t>Интерфакс</w:t>
      </w:r>
    </w:p>
    <w:p w:rsidR="00BD2297" w:rsidRPr="0037598F" w:rsidRDefault="009B3317" w:rsidP="00851EEC">
      <w:pPr>
        <w:pStyle w:val="a9"/>
      </w:pPr>
      <w:hyperlink r:id="rId17" w:history="1">
        <w:r w:rsidR="00BD2297" w:rsidRPr="0037598F">
          <w:t>В ГОСУДАРСТВЕННОЙ ДУМЕ РЕШИЛИ ПОДДЕРЖАТЬ СОТРУДНИКОВ КОНЦЕРНА "ПОКРОВСКИЙ"</w:t>
        </w:r>
      </w:hyperlink>
    </w:p>
    <w:p w:rsidR="00BD2297" w:rsidRDefault="00BD2297" w:rsidP="00851EEC">
      <w:r>
        <w:t xml:space="preserve">Заместитель главы Комитета Госдумы по земельным отношениям Алексей Корниенко направил запросы в Генеральную Прокуратуру, МВД и Следственный Комитет с просьбой проверить ситуацию с уголовным преследованием концерна "Покровский" - одного из ведущих производителей зерна в стране. </w:t>
      </w:r>
    </w:p>
    <w:p w:rsidR="0037598F" w:rsidRPr="001D031B" w:rsidRDefault="00BD2297" w:rsidP="00851EEC">
      <w:r>
        <w:t xml:space="preserve">Его запрос стал результатом обращения инициативной группы сотрудников концерна: работники предприятия сообщают, что их предприятие пытаются захватить лица, связанные с бандой Цапков и Службой безопасности Украины. За помощью сотрудники крупнейшего </w:t>
      </w:r>
      <w:r w:rsidRPr="00671CD5">
        <w:t>агропромышленного</w:t>
      </w:r>
      <w:r>
        <w:t xml:space="preserve"> комплекса обратились также к депутатам Законодательного собрания Краснодарского края. </w:t>
      </w:r>
      <w:r>
        <w:rPr>
          <w:i/>
        </w:rPr>
        <w:t>Новые Известия</w:t>
      </w:r>
    </w:p>
    <w:p w:rsidR="00851EEC" w:rsidRDefault="00851EEC" w:rsidP="00851EEC">
      <w:pPr>
        <w:rPr>
          <w:rFonts w:cs="Arial"/>
          <w:b/>
          <w:caps/>
          <w:color w:val="000000" w:themeColor="text1"/>
          <w:szCs w:val="18"/>
        </w:rPr>
      </w:pPr>
    </w:p>
    <w:p w:rsidR="00B52197" w:rsidRDefault="00B52197" w:rsidP="00B52197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Ситуация с производством пива</w:t>
      </w:r>
    </w:p>
    <w:p w:rsidR="00B52197" w:rsidRPr="00B52197" w:rsidRDefault="00B52197" w:rsidP="00B52197">
      <w:pPr>
        <w:rPr>
          <w:i/>
        </w:rPr>
      </w:pPr>
      <w:r w:rsidRPr="00B52197">
        <w:t>Несмотря на то что поставки зарубежного хмеля и солода не попали под санкции, приобрести их отечественным производителям пива практически невозможно. Как сообщил «</w:t>
      </w:r>
      <w:proofErr w:type="spellStart"/>
      <w:r w:rsidRPr="00B52197">
        <w:t>Октагону</w:t>
      </w:r>
      <w:proofErr w:type="spellEnd"/>
      <w:r w:rsidRPr="00B52197">
        <w:t>» работающий в отрасли зарубежный источник, крупнейшие европейские солодовни отвечают отказом на заявки на продажу сырья для российских потребителей. Компании из Евросоюза заявляют, что заказы сформированы до конца летнего сезона, и предлагают повторно обратиться к ним не ранее августа. Схожая ситуация складывается на рынке хмеля, от поставок которого производство пива РФ зависит на 98 процентов.</w:t>
      </w:r>
      <w:r w:rsidRPr="00B52197">
        <w:rPr>
          <w:i/>
        </w:rPr>
        <w:t xml:space="preserve"> </w:t>
      </w:r>
      <w:proofErr w:type="spellStart"/>
      <w:r w:rsidRPr="00B52197">
        <w:rPr>
          <w:i/>
        </w:rPr>
        <w:t>Октагон</w:t>
      </w:r>
      <w:proofErr w:type="spellEnd"/>
    </w:p>
    <w:p w:rsidR="00B01124" w:rsidRDefault="00B01124" w:rsidP="00F325AF">
      <w:pPr>
        <w:rPr>
          <w:rFonts w:cs="Arial"/>
          <w:b/>
          <w:caps/>
          <w:color w:val="000000" w:themeColor="text1"/>
          <w:szCs w:val="18"/>
        </w:rPr>
      </w:pPr>
    </w:p>
    <w:p w:rsidR="00F325AF" w:rsidRPr="00F325AF" w:rsidRDefault="00F325AF" w:rsidP="00F325AF">
      <w:pPr>
        <w:rPr>
          <w:rFonts w:cs="Arial"/>
          <w:b/>
          <w:caps/>
          <w:color w:val="000000" w:themeColor="text1"/>
          <w:szCs w:val="18"/>
        </w:rPr>
      </w:pPr>
      <w:r w:rsidRPr="00F325AF">
        <w:rPr>
          <w:rFonts w:cs="Arial"/>
          <w:b/>
          <w:caps/>
          <w:color w:val="000000" w:themeColor="text1"/>
          <w:szCs w:val="18"/>
        </w:rPr>
        <w:t>Казахстанская фабрика «Рахат» рассказала о приостановке производства части сладостей</w:t>
      </w:r>
    </w:p>
    <w:p w:rsidR="00F325AF" w:rsidRPr="00B01124" w:rsidRDefault="00F325AF" w:rsidP="00B01124">
      <w:pPr>
        <w:rPr>
          <w:i/>
        </w:rPr>
      </w:pPr>
      <w:r w:rsidRPr="00B01124">
        <w:t>Кондитерская фабрика «</w:t>
      </w:r>
      <w:proofErr w:type="spellStart"/>
      <w:r w:rsidRPr="00B01124">
        <w:t>Рахат</w:t>
      </w:r>
      <w:proofErr w:type="spellEnd"/>
      <w:r w:rsidRPr="00B01124">
        <w:t xml:space="preserve">» в городе Шымкент в Казахстане приостановила производство части сладостей из-за решения России ограничить поставки сахара партнерам по Евразийскому экономическому союзу (ЕАЭС), пишет Интерфакс со ссылкой на заявления </w:t>
      </w:r>
      <w:proofErr w:type="spellStart"/>
      <w:r w:rsidRPr="00B01124">
        <w:t>предправлени</w:t>
      </w:r>
      <w:r w:rsidR="00B01124" w:rsidRPr="00B01124">
        <w:t>я</w:t>
      </w:r>
      <w:proofErr w:type="spellEnd"/>
      <w:r w:rsidR="00B01124" w:rsidRPr="00B01124">
        <w:t xml:space="preserve"> компании Константина </w:t>
      </w:r>
      <w:proofErr w:type="spellStart"/>
      <w:r w:rsidR="00B01124" w:rsidRPr="00B01124">
        <w:t>Федорца</w:t>
      </w:r>
      <w:proofErr w:type="spellEnd"/>
      <w:r w:rsidR="00B01124" w:rsidRPr="00B01124">
        <w:rPr>
          <w:i/>
        </w:rPr>
        <w:t xml:space="preserve">. </w:t>
      </w:r>
      <w:proofErr w:type="spellStart"/>
      <w:r w:rsidR="00B01124" w:rsidRPr="00B01124">
        <w:rPr>
          <w:i/>
          <w:lang w:val="en-US"/>
        </w:rPr>
        <w:t>Lenta</w:t>
      </w:r>
      <w:proofErr w:type="spellEnd"/>
      <w:r w:rsidR="00B01124" w:rsidRPr="00071CC0">
        <w:rPr>
          <w:i/>
        </w:rPr>
        <w:t>.</w:t>
      </w:r>
      <w:proofErr w:type="spellStart"/>
      <w:r w:rsidR="00B01124" w:rsidRPr="00B01124">
        <w:rPr>
          <w:i/>
          <w:lang w:val="en-US"/>
        </w:rPr>
        <w:t>ru</w:t>
      </w:r>
      <w:proofErr w:type="spellEnd"/>
      <w:r w:rsidR="00B01124" w:rsidRPr="00B01124">
        <w:rPr>
          <w:i/>
        </w:rPr>
        <w:t>, Интерфакс</w:t>
      </w:r>
    </w:p>
    <w:p w:rsidR="0037598F" w:rsidRPr="0037598F" w:rsidRDefault="009B3317" w:rsidP="00851EEC">
      <w:pPr>
        <w:pStyle w:val="a9"/>
      </w:pPr>
      <w:hyperlink r:id="rId18" w:history="1">
        <w:r w:rsidR="0037598F" w:rsidRPr="0037598F">
          <w:t>ТАМБОВСКИЕ АГРАРИИ В 2022</w:t>
        </w:r>
        <w:r w:rsidR="00550660">
          <w:t xml:space="preserve"> </w:t>
        </w:r>
        <w:r w:rsidR="0037598F" w:rsidRPr="0037598F">
          <w:t>Г</w:t>
        </w:r>
        <w:r w:rsidR="00550660">
          <w:t>оду</w:t>
        </w:r>
        <w:r w:rsidR="0037598F" w:rsidRPr="0037598F">
          <w:t xml:space="preserve"> ПЛАНИРУЮТ ЗАЛОЖИТЬ БОЛЕЕ 200 ГА САДОВ</w:t>
        </w:r>
      </w:hyperlink>
    </w:p>
    <w:p w:rsidR="0037598F" w:rsidRPr="00550660" w:rsidRDefault="0037598F" w:rsidP="00851EEC">
      <w:r>
        <w:t xml:space="preserve">Аграрии Тамбовской области в 2022 году планируют заложить более 200 га яблоневых и ягодных садов, сообщила пресс-служба </w:t>
      </w:r>
      <w:r w:rsidRPr="0037598F">
        <w:rPr>
          <w:b/>
        </w:rPr>
        <w:t xml:space="preserve">управления </w:t>
      </w:r>
      <w:proofErr w:type="spellStart"/>
      <w:r w:rsidRPr="0037598F">
        <w:rPr>
          <w:b/>
        </w:rPr>
        <w:t>Россельхознадзора</w:t>
      </w:r>
      <w:proofErr w:type="spellEnd"/>
      <w:r>
        <w:t xml:space="preserve"> по Р</w:t>
      </w:r>
      <w:r w:rsidR="00550660">
        <w:t xml:space="preserve">язанской и Тамбовской областям. </w:t>
      </w:r>
      <w:r>
        <w:t>Хозяйства Мичуринского, Первомайского и Сосновского районов уже приступили к работе, на сегодняшний день зд</w:t>
      </w:r>
      <w:r w:rsidR="00550660">
        <w:t xml:space="preserve">есь заложено более 20 га садов. </w:t>
      </w:r>
      <w:r w:rsidR="00550660">
        <w:rPr>
          <w:i/>
        </w:rPr>
        <w:t>Интерфакс</w:t>
      </w:r>
    </w:p>
    <w:p w:rsidR="00BC18BF" w:rsidRPr="00246FC0" w:rsidRDefault="009B3317" w:rsidP="00BC18BF">
      <w:pPr>
        <w:pStyle w:val="a9"/>
      </w:pPr>
      <w:hyperlink r:id="rId19" w:history="1">
        <w:r w:rsidR="00BC18BF" w:rsidRPr="00246FC0">
          <w:t>БЕЛГОРОДЦЫ ПОЛУЧИЛИ ОТ МИНСЕЛЬХОЗА РФ ГРАНТЫ НА РАЗВИТИЕ ТУРИЗМА</w:t>
        </w:r>
      </w:hyperlink>
    </w:p>
    <w:p w:rsidR="00BC18BF" w:rsidRDefault="00BC18BF" w:rsidP="00BC18BF">
      <w:r>
        <w:t xml:space="preserve">Три гранта на развитие туристических проектов выделило </w:t>
      </w:r>
      <w:r w:rsidRPr="00246FC0">
        <w:rPr>
          <w:b/>
        </w:rPr>
        <w:t>Министерство сельского хозяйства РФ</w:t>
      </w:r>
      <w:r>
        <w:t xml:space="preserve"> инициативных гражданам Белгородской области, сообщил 10 июня губернатор Вячеслав Гладков. </w:t>
      </w:r>
    </w:p>
    <w:p w:rsidR="00BC18BF" w:rsidRPr="00BC18BF" w:rsidRDefault="00BC18BF" w:rsidP="00BC18BF">
      <w:r>
        <w:t xml:space="preserve">Деньги на создание отдельных туристических маршрутов получат активисты из </w:t>
      </w:r>
      <w:proofErr w:type="spellStart"/>
      <w:r>
        <w:t>Шебекинского</w:t>
      </w:r>
      <w:proofErr w:type="spellEnd"/>
      <w:r>
        <w:t xml:space="preserve">, </w:t>
      </w:r>
      <w:proofErr w:type="spellStart"/>
      <w:r>
        <w:t>Яковлевского</w:t>
      </w:r>
      <w:proofErr w:type="spellEnd"/>
      <w:r>
        <w:t xml:space="preserve"> и Алексеевского городских округов. Два гранта по 10 млн рублей, еще один - 4,5 млн рублей. </w:t>
      </w:r>
      <w:r w:rsidRPr="00986656">
        <w:rPr>
          <w:i/>
        </w:rPr>
        <w:t xml:space="preserve">ИА </w:t>
      </w:r>
      <w:proofErr w:type="spellStart"/>
      <w:r w:rsidRPr="00986656">
        <w:rPr>
          <w:i/>
        </w:rPr>
        <w:t>Regnum</w:t>
      </w:r>
      <w:proofErr w:type="spellEnd"/>
    </w:p>
    <w:p w:rsidR="003D22F5" w:rsidRPr="0037598F" w:rsidRDefault="009B3317" w:rsidP="003D22F5">
      <w:pPr>
        <w:pStyle w:val="a9"/>
      </w:pPr>
      <w:hyperlink r:id="rId20" w:history="1">
        <w:r w:rsidR="003D22F5" w:rsidRPr="0037598F">
          <w:t>ЭРДОГАН ОБСУДИТ СОЗДАНИЕ "ЗЕРНОВОГО КОРИДОРА" С ПУТИНЫМ И ЗЕЛЕНСКИМ</w:t>
        </w:r>
      </w:hyperlink>
    </w:p>
    <w:p w:rsidR="003D22F5" w:rsidRPr="00785909" w:rsidRDefault="003D22F5" w:rsidP="003D22F5">
      <w:r>
        <w:t xml:space="preserve">По словам </w:t>
      </w:r>
      <w:proofErr w:type="spellStart"/>
      <w:r>
        <w:t>Эрдогана</w:t>
      </w:r>
      <w:proofErr w:type="spellEnd"/>
      <w:r>
        <w:t xml:space="preserve">, он намерен провести переговоры о создании "зернового коридора" с Путиным и Зеленским на следующей неделе. При этом он подчеркнул, что у самой Турции нет проблем с </w:t>
      </w:r>
      <w:r w:rsidRPr="0037598F">
        <w:rPr>
          <w:b/>
        </w:rPr>
        <w:t>зерном</w:t>
      </w:r>
      <w:r>
        <w:t xml:space="preserve">: в запасах хранится 5 млн т </w:t>
      </w:r>
      <w:r w:rsidRPr="0037598F">
        <w:rPr>
          <w:b/>
        </w:rPr>
        <w:t>пшеницы</w:t>
      </w:r>
      <w:r>
        <w:t xml:space="preserve"> </w:t>
      </w:r>
      <w:r>
        <w:rPr>
          <w:i/>
        </w:rPr>
        <w:t xml:space="preserve">РБК </w:t>
      </w:r>
    </w:p>
    <w:p w:rsidR="00550660" w:rsidRPr="0037598F" w:rsidRDefault="009B3317" w:rsidP="00550660">
      <w:pPr>
        <w:pStyle w:val="a9"/>
      </w:pPr>
      <w:hyperlink r:id="rId21" w:history="1">
        <w:r w:rsidR="00550660" w:rsidRPr="0037598F">
          <w:t>В США ПОВЫСИЛИ ДО 40 МЛН Т</w:t>
        </w:r>
        <w:r w:rsidR="005769D6">
          <w:t>онн</w:t>
        </w:r>
        <w:r w:rsidR="00550660" w:rsidRPr="0037598F">
          <w:t xml:space="preserve"> ПРОГНОЗ ЭКСПОРТА ПШЕНИЦЫ ИЗ РФ В НОВОМ СЕЛЬХОЗГОДУ</w:t>
        </w:r>
      </w:hyperlink>
    </w:p>
    <w:p w:rsidR="00550660" w:rsidRDefault="00550660" w:rsidP="00550660">
      <w:r w:rsidRPr="0037598F">
        <w:rPr>
          <w:b/>
        </w:rPr>
        <w:t>Минсельхоз</w:t>
      </w:r>
      <w:r>
        <w:t xml:space="preserve"> США повысил на 1 млн тонн, до 40 млн тонн прогноз </w:t>
      </w:r>
      <w:r w:rsidRPr="0037598F">
        <w:rPr>
          <w:b/>
        </w:rPr>
        <w:t>экспорта пшеницы</w:t>
      </w:r>
      <w:r>
        <w:t xml:space="preserve"> из России в новом </w:t>
      </w:r>
      <w:proofErr w:type="spellStart"/>
      <w:r>
        <w:t>сельхозгоду</w:t>
      </w:r>
      <w:proofErr w:type="spellEnd"/>
      <w:r>
        <w:t xml:space="preserve"> (июль 2022-июнь 2023 гг.), сообщается в июньском отчете ведомства.</w:t>
      </w:r>
    </w:p>
    <w:p w:rsidR="00550660" w:rsidRPr="004C6F42" w:rsidRDefault="00550660" w:rsidP="00550660">
      <w:pPr>
        <w:rPr>
          <w:i/>
        </w:rPr>
      </w:pPr>
      <w:r>
        <w:t xml:space="preserve">Как поясняется в обзоре, оценка сбора </w:t>
      </w:r>
      <w:r w:rsidRPr="0037598F">
        <w:rPr>
          <w:b/>
        </w:rPr>
        <w:t>пшеницы</w:t>
      </w:r>
      <w:r>
        <w:t xml:space="preserve"> в РФ повышена с учетом увеличения посевов под озимыми культурами и благоприятных погодных условий. Прогноз по экспорту в 40 млн тонн может стать вторым по величине показателем за всю историю наблюдений, отмечается в документе. </w:t>
      </w:r>
      <w:r w:rsidRPr="004C6F42">
        <w:rPr>
          <w:i/>
        </w:rPr>
        <w:t>Интерфакс</w:t>
      </w:r>
    </w:p>
    <w:p w:rsidR="00550660" w:rsidRPr="0037598F" w:rsidRDefault="009B3317" w:rsidP="00550660">
      <w:pPr>
        <w:pStyle w:val="a9"/>
      </w:pPr>
      <w:hyperlink r:id="rId22" w:history="1">
        <w:r w:rsidR="00550660" w:rsidRPr="0037598F">
          <w:t>США ТАЙНО ПООЩРЯЮТ КОМПАНИИ НАРАЩИВАТЬ ЗАКУПКУ УДОБРЕНИЙ ИЗ РОССИИ</w:t>
        </w:r>
      </w:hyperlink>
    </w:p>
    <w:p w:rsidR="00550660" w:rsidRDefault="00550660" w:rsidP="00550660">
      <w:r>
        <w:t xml:space="preserve">Американские власти втайне стимулируют сельскохозяйственные и судоходные компании наращивать объемы закупаемых у России удобрений на фоне санкций и опасений из-за риска мирового продовольственного кризиса, сообщает </w:t>
      </w:r>
      <w:proofErr w:type="spellStart"/>
      <w:r>
        <w:t>Bloomberg</w:t>
      </w:r>
      <w:proofErr w:type="spellEnd"/>
      <w:r>
        <w:t xml:space="preserve"> со ссылкой на источники.</w:t>
      </w:r>
    </w:p>
    <w:p w:rsidR="00550660" w:rsidRPr="00785909" w:rsidRDefault="00550660" w:rsidP="00550660">
      <w:r>
        <w:lastRenderedPageBreak/>
        <w:t xml:space="preserve">Собеседники агентства указали, что банки, страховщики и перевозчики опасаются непреднамеренного нарушения правил и введения против них ограничительных мер за сотрудничество с российскими производителями удобрений. Это привело к резкому сокращению поставок и повлияло на стремительное подорожание продовольствия. </w:t>
      </w:r>
      <w:r w:rsidRPr="00785909">
        <w:rPr>
          <w:i/>
        </w:rPr>
        <w:t>РБК,</w:t>
      </w:r>
      <w:r>
        <w:t xml:space="preserve"> </w:t>
      </w:r>
      <w:r w:rsidRPr="004C6F42">
        <w:rPr>
          <w:i/>
        </w:rPr>
        <w:t xml:space="preserve">РИА </w:t>
      </w:r>
      <w:r>
        <w:rPr>
          <w:i/>
        </w:rPr>
        <w:t xml:space="preserve">Новости, Крестьянские Ведомости, </w:t>
      </w:r>
      <w:r w:rsidRPr="004C6F42">
        <w:rPr>
          <w:i/>
        </w:rPr>
        <w:t>ПРАЙМ</w:t>
      </w:r>
    </w:p>
    <w:p w:rsidR="001D031B" w:rsidRPr="0037598F" w:rsidRDefault="009B3317" w:rsidP="001D031B">
      <w:pPr>
        <w:pStyle w:val="a9"/>
      </w:pPr>
      <w:hyperlink r:id="rId23" w:history="1">
        <w:r w:rsidR="001D031B" w:rsidRPr="0037598F">
          <w:t>ЭКСПОРТ ЗЕРНА ИЗ ЗАПОРОЖСКОЙ ОБЛАСТИ ОСУЩЕСТВЛЯЕТСЯ ИСКЛЮЧИТЕЛЬНО ФЕРМЕРАМИ - ВЛАСТИ</w:t>
        </w:r>
      </w:hyperlink>
    </w:p>
    <w:p w:rsidR="001D031B" w:rsidRDefault="001D031B" w:rsidP="001D031B">
      <w:r>
        <w:t xml:space="preserve">Зерно, которое сейчас экспортируется из подконтрольной РФ части Запорожской области, принадлежит фермерам, сообщил "Интерфаксу" глава временной администрации (ВГА) региона Евгений </w:t>
      </w:r>
      <w:proofErr w:type="spellStart"/>
      <w:r>
        <w:t>Балицкий</w:t>
      </w:r>
      <w:proofErr w:type="spellEnd"/>
      <w:r>
        <w:t>.</w:t>
      </w:r>
    </w:p>
    <w:p w:rsidR="001D031B" w:rsidRPr="003D22F5" w:rsidRDefault="001D031B" w:rsidP="001D031B">
      <w:r>
        <w:t xml:space="preserve">"Зерно принадлежит фермерам. Если остался на земле, он его и продает, кому считает нужным. Даже если уехал, продает по доверенности. Ни одного случая изъятия зерна, продовольственного урожая любых форм собственности у нас не зафиксировано. За этим следим жестко", - сказал </w:t>
      </w:r>
      <w:proofErr w:type="spellStart"/>
      <w:r>
        <w:t>Балицкий</w:t>
      </w:r>
      <w:proofErr w:type="spellEnd"/>
      <w:r>
        <w:t xml:space="preserve">. </w:t>
      </w:r>
      <w:r w:rsidRPr="004C6F42">
        <w:rPr>
          <w:i/>
        </w:rPr>
        <w:t>Интерфакс</w:t>
      </w:r>
    </w:p>
    <w:p w:rsidR="005769D6" w:rsidRPr="0037598F" w:rsidRDefault="009B3317" w:rsidP="005769D6">
      <w:pPr>
        <w:pStyle w:val="a9"/>
      </w:pPr>
      <w:hyperlink r:id="rId24" w:history="1">
        <w:r w:rsidR="005769D6" w:rsidRPr="0037598F">
          <w:t>56 ЧЛЕНОВ ВТО ПООБЕЩАЛИ ПОМОЧЬ ЭКСПОРТУ С ТЕРРИТОРИИ УКРАИНЫ</w:t>
        </w:r>
      </w:hyperlink>
    </w:p>
    <w:p w:rsidR="005769D6" w:rsidRPr="005769D6" w:rsidRDefault="005769D6" w:rsidP="005769D6">
      <w:r>
        <w:t xml:space="preserve">Евросоюз, США, Великобритания, Австралия и еще 52 члена Всемирной торговой организации (ВТО, всего в нее входят 164 участника) в совместном заявлении выразили поддержку Украине и пообещали оказать содействие экспорту с ее территории. </w:t>
      </w:r>
      <w:r>
        <w:rPr>
          <w:i/>
        </w:rPr>
        <w:t xml:space="preserve">РБК </w:t>
      </w:r>
    </w:p>
    <w:p w:rsidR="001D031B" w:rsidRPr="0037598F" w:rsidRDefault="009B3317" w:rsidP="001D031B">
      <w:pPr>
        <w:pStyle w:val="a9"/>
      </w:pPr>
      <w:hyperlink r:id="rId25" w:history="1">
        <w:r w:rsidR="001D031B" w:rsidRPr="0037598F">
          <w:t>МОСКВА И МИНСК ПРЕДЛОЖИЛИ СЕМЬ МАРШРУТОВ ВЫВОЗА ЗЕРНА, ЗАЯВИЛ ЛУКАШЕНКО</w:t>
        </w:r>
      </w:hyperlink>
    </w:p>
    <w:p w:rsidR="001D031B" w:rsidRDefault="001D031B" w:rsidP="001D031B">
      <w:r>
        <w:t xml:space="preserve">Президент Белоруссии Александр Лукашенко заявил, что Россия и Белоруссия предложили семь маршрутов для </w:t>
      </w:r>
      <w:r w:rsidRPr="0037598F">
        <w:rPr>
          <w:b/>
        </w:rPr>
        <w:t>экспорта зерна</w:t>
      </w:r>
      <w:r>
        <w:t xml:space="preserve"> с Украины, однако ими никто не воспользовался.</w:t>
      </w:r>
    </w:p>
    <w:p w:rsidR="001D031B" w:rsidRPr="00550660" w:rsidRDefault="001D031B" w:rsidP="001D031B">
      <w:r>
        <w:t xml:space="preserve">По словам Лукашенко, предлагались в том числе маршруты через порты Мариуполь и Бердянск на Азовском море. "И все говорят: голод и прочее, вот это главное. Не это главное. Народу в мире надоел вот этот против России оголтелый накат. Он обратный эффект уже имеет. Надо пожевать что-то новое - дали </w:t>
      </w:r>
      <w:r w:rsidRPr="0037598F">
        <w:rPr>
          <w:b/>
        </w:rPr>
        <w:t>зерно</w:t>
      </w:r>
      <w:r>
        <w:t xml:space="preserve">. Кто виноват? Лукашенко с Путиным, оказывается. Слушайте, я обезумел, когда это услышал. Я виноват, что Украина </w:t>
      </w:r>
      <w:r w:rsidRPr="0037598F">
        <w:rPr>
          <w:b/>
        </w:rPr>
        <w:t>зерно</w:t>
      </w:r>
      <w:r>
        <w:t xml:space="preserve"> не может вывезти?" - отметил белорусский президент. </w:t>
      </w:r>
      <w:r>
        <w:rPr>
          <w:i/>
        </w:rPr>
        <w:t>РИА Новости</w:t>
      </w:r>
    </w:p>
    <w:p w:rsidR="00BC18BF" w:rsidRPr="0037598F" w:rsidRDefault="009B3317" w:rsidP="00BC18BF">
      <w:pPr>
        <w:pStyle w:val="a9"/>
      </w:pPr>
      <w:hyperlink r:id="rId26" w:history="1">
        <w:r w:rsidR="00BC18BF" w:rsidRPr="0037598F">
          <w:t>JAPAN TODAY: СИТУАЦИЯ НА УКРАИНЕ ЗАСТАВИЛА ЯПОНИЮ ОТКАЗАТЬСЯ ОТ РИСА</w:t>
        </w:r>
      </w:hyperlink>
    </w:p>
    <w:p w:rsidR="00BC18BF" w:rsidRDefault="00BC18BF" w:rsidP="00BC18BF">
      <w:r>
        <w:t xml:space="preserve">Японские фермеры планируют сократить производство риса и переключиться на </w:t>
      </w:r>
      <w:r w:rsidRPr="0037598F">
        <w:rPr>
          <w:b/>
        </w:rPr>
        <w:t>пшеницу</w:t>
      </w:r>
      <w:r>
        <w:t xml:space="preserve"> и сою на фоне роста цен на </w:t>
      </w:r>
      <w:r w:rsidRPr="0037598F">
        <w:rPr>
          <w:b/>
        </w:rPr>
        <w:t>зерно</w:t>
      </w:r>
      <w:r>
        <w:t xml:space="preserve">, вызванного конфликтом на Украине. Об этом сообщает </w:t>
      </w:r>
      <w:proofErr w:type="spellStart"/>
      <w:r>
        <w:t>Japan</w:t>
      </w:r>
      <w:proofErr w:type="spellEnd"/>
      <w:r>
        <w:t xml:space="preserve"> </w:t>
      </w:r>
      <w:proofErr w:type="spellStart"/>
      <w:r>
        <w:t>Today</w:t>
      </w:r>
      <w:proofErr w:type="spellEnd"/>
      <w:r>
        <w:t>, ссылаясь на правительственный опрос.</w:t>
      </w:r>
    </w:p>
    <w:p w:rsidR="00BC18BF" w:rsidRDefault="00BC18BF" w:rsidP="00BC18BF">
      <w:r>
        <w:t xml:space="preserve">"Фермеры переключаются на производство </w:t>
      </w:r>
      <w:r w:rsidRPr="0037598F">
        <w:rPr>
          <w:b/>
        </w:rPr>
        <w:t>пшеницы</w:t>
      </w:r>
      <w:r>
        <w:t xml:space="preserve"> и сои, поскольку мировые цены на них растут", - заявил представитель министерства, добавив, что спрос на эти культуры в Японии уже высок.</w:t>
      </w:r>
    </w:p>
    <w:p w:rsidR="00BC18BF" w:rsidRPr="00BC18BF" w:rsidRDefault="00BC18BF" w:rsidP="00BC18BF">
      <w:r>
        <w:t xml:space="preserve">По информации издания, из 47 префектур Японии 37 сократят посевные площади для риса. </w:t>
      </w:r>
      <w:r w:rsidRPr="004C6F42">
        <w:rPr>
          <w:i/>
        </w:rPr>
        <w:t>РИА Н</w:t>
      </w:r>
      <w:r>
        <w:rPr>
          <w:i/>
        </w:rPr>
        <w:t xml:space="preserve">овости, Крестьянские Ведомости </w:t>
      </w:r>
    </w:p>
    <w:p w:rsidR="0037598F" w:rsidRPr="0037598F" w:rsidRDefault="009B3317" w:rsidP="0037598F">
      <w:pPr>
        <w:pStyle w:val="a9"/>
      </w:pPr>
      <w:hyperlink r:id="rId27" w:history="1">
        <w:r w:rsidR="0037598F" w:rsidRPr="0037598F">
          <w:t>В ИСПАНИЮ ПО МОРЮ ДОСТАВИЛИ ПЕРВУЮ С 24 ФЕВРАЛЯ ПАРТИЮ УКРАИНСКОЙ КУКУРУЗЫ В 18 ТЫС. ТОНН</w:t>
        </w:r>
      </w:hyperlink>
    </w:p>
    <w:p w:rsidR="0037598F" w:rsidRPr="00785909" w:rsidRDefault="0037598F" w:rsidP="0037598F">
      <w:r>
        <w:t xml:space="preserve">Испанский производитель кормов для животных </w:t>
      </w:r>
      <w:proofErr w:type="spellStart"/>
      <w:r>
        <w:t>Agafac</w:t>
      </w:r>
      <w:proofErr w:type="spellEnd"/>
      <w:r>
        <w:t xml:space="preserve"> сообщил о прибытии партии украинского </w:t>
      </w:r>
      <w:r w:rsidRPr="0037598F">
        <w:rPr>
          <w:b/>
        </w:rPr>
        <w:t>зерна</w:t>
      </w:r>
      <w:r>
        <w:t xml:space="preserve"> по новому морскому маршруту, открытому в Балтийском море. Грузовое судно </w:t>
      </w:r>
      <w:proofErr w:type="spellStart"/>
      <w:r>
        <w:t>Alppila</w:t>
      </w:r>
      <w:proofErr w:type="spellEnd"/>
      <w:r>
        <w:t xml:space="preserve"> с 18 тыс. тонн груза прибыло рано утром 13 июня в порт Ла-</w:t>
      </w:r>
      <w:proofErr w:type="spellStart"/>
      <w:r>
        <w:t>Корунья</w:t>
      </w:r>
      <w:proofErr w:type="spellEnd"/>
      <w:r>
        <w:t xml:space="preserve"> на северо-западе Испании. По данным </w:t>
      </w:r>
      <w:proofErr w:type="spellStart"/>
      <w:r>
        <w:t>Agafac</w:t>
      </w:r>
      <w:proofErr w:type="spellEnd"/>
      <w:r>
        <w:t xml:space="preserve">, это первая с 24 февраля партия украинского </w:t>
      </w:r>
      <w:r w:rsidRPr="0037598F">
        <w:rPr>
          <w:b/>
        </w:rPr>
        <w:t>зерна</w:t>
      </w:r>
      <w:r>
        <w:t>, которая достигла север</w:t>
      </w:r>
      <w:r w:rsidR="00785909">
        <w:t xml:space="preserve">о-запада Испании морским путем. </w:t>
      </w:r>
      <w:r w:rsidR="00785909">
        <w:rPr>
          <w:i/>
        </w:rPr>
        <w:t>Коммерсантъ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962305" w:rsidRPr="00246FC0" w:rsidRDefault="009B3317" w:rsidP="00962305">
      <w:pPr>
        <w:pStyle w:val="a9"/>
      </w:pPr>
      <w:hyperlink r:id="rId28" w:history="1">
        <w:r w:rsidR="00962305" w:rsidRPr="00246FC0">
          <w:t>ЦБ ПОНИЗИЛ КЛЮЧЕВУЮ СТАВКУ ДО 9,5%</w:t>
        </w:r>
      </w:hyperlink>
    </w:p>
    <w:p w:rsidR="00962305" w:rsidRPr="00D83BF3" w:rsidRDefault="00962305" w:rsidP="00962305">
      <w:r>
        <w:t>Совет директоров Банка России на заседании 10 июня принял решение понизить ключевую ставку на 1,5 процентного пункта (</w:t>
      </w:r>
      <w:proofErr w:type="spellStart"/>
      <w:r>
        <w:t>п.п</w:t>
      </w:r>
      <w:proofErr w:type="spellEnd"/>
      <w:r>
        <w:t xml:space="preserve">.) - до 9,5% годовых, следует из </w:t>
      </w:r>
      <w:r w:rsidR="00D83BF3">
        <w:t xml:space="preserve">сообщения регулятора. </w:t>
      </w:r>
      <w:r w:rsidRPr="00BA0F57">
        <w:rPr>
          <w:i/>
        </w:rPr>
        <w:t>ТАСС</w:t>
      </w:r>
    </w:p>
    <w:p w:rsidR="00D83BF3" w:rsidRPr="00246FC0" w:rsidRDefault="009B3317" w:rsidP="00D83BF3">
      <w:pPr>
        <w:pStyle w:val="a9"/>
      </w:pPr>
      <w:hyperlink r:id="rId29" w:history="1">
        <w:r w:rsidR="00D83BF3" w:rsidRPr="00246FC0">
          <w:t>ОТКЛЮЧЕНИЕ БАНКОВ ОТ SWIFT НЕ НАВРЕДИТ ИХ КЛИЕНТАМ</w:t>
        </w:r>
      </w:hyperlink>
    </w:p>
    <w:p w:rsidR="00D83BF3" w:rsidRPr="00D83BF3" w:rsidRDefault="00D83BF3" w:rsidP="00D83BF3">
      <w:r>
        <w:t xml:space="preserve">Евросоюз намерен отключить три российских банка от системы SWIFT. Санкции коснутся Сбербанка, </w:t>
      </w:r>
      <w:proofErr w:type="spellStart"/>
      <w:r w:rsidRPr="00246FC0">
        <w:rPr>
          <w:b/>
        </w:rPr>
        <w:t>Россельхозбанка</w:t>
      </w:r>
      <w:proofErr w:type="spellEnd"/>
      <w:r>
        <w:t xml:space="preserve"> и Московского кредитного банка (МКБ). Согласно документам ЕС, ограничения вступят в силу 14 июня. В самих банках заверяют, что это никак не скажется на их работе внутри страны. </w:t>
      </w:r>
      <w:r>
        <w:rPr>
          <w:i/>
        </w:rPr>
        <w:t xml:space="preserve">Российская газета </w:t>
      </w:r>
    </w:p>
    <w:p w:rsidR="0080377A" w:rsidRPr="0037598F" w:rsidRDefault="009B3317" w:rsidP="0080377A">
      <w:pPr>
        <w:pStyle w:val="a9"/>
      </w:pPr>
      <w:hyperlink r:id="rId30" w:history="1">
        <w:r w:rsidR="0080377A" w:rsidRPr="0037598F">
          <w:t xml:space="preserve">ПРАВИТЕЛЬСТВО РЕКОМЕНДОВАЛО РОССЕЛЬХОЗБАНКУ НЕ ВЫПЛАЧИВАТЬ ДИВИДЕНДЫ ЗА 2021 ГОД  </w:t>
        </w:r>
      </w:hyperlink>
    </w:p>
    <w:p w:rsidR="0080377A" w:rsidRDefault="0080377A" w:rsidP="0080377A">
      <w:r>
        <w:t xml:space="preserve">Правительство РФ рекомендовал </w:t>
      </w:r>
      <w:proofErr w:type="spellStart"/>
      <w:r>
        <w:t>Россельхозбанку</w:t>
      </w:r>
      <w:proofErr w:type="spellEnd"/>
      <w:r>
        <w:t xml:space="preserve"> не выплачивать дивиденды за 2021 год, следует из распоряжения </w:t>
      </w:r>
      <w:proofErr w:type="spellStart"/>
      <w:r>
        <w:t>кабмина</w:t>
      </w:r>
      <w:proofErr w:type="spellEnd"/>
      <w:r>
        <w:t xml:space="preserve">. Документ подписал премьер-министр Михаил </w:t>
      </w:r>
      <w:proofErr w:type="spellStart"/>
      <w:r>
        <w:t>Мишустин</w:t>
      </w:r>
      <w:proofErr w:type="spellEnd"/>
      <w:r>
        <w:t xml:space="preserve"> 9 июня. </w:t>
      </w:r>
    </w:p>
    <w:p w:rsidR="0080377A" w:rsidRPr="00132E9F" w:rsidRDefault="0080377A" w:rsidP="0080377A">
      <w:pPr>
        <w:rPr>
          <w:i/>
        </w:rPr>
      </w:pPr>
      <w:r>
        <w:t xml:space="preserve">"Минфину России, </w:t>
      </w:r>
      <w:r w:rsidRPr="0037598F">
        <w:rPr>
          <w:b/>
        </w:rPr>
        <w:t>Минсельхозу России</w:t>
      </w:r>
      <w:r>
        <w:t xml:space="preserve"> и </w:t>
      </w:r>
      <w:proofErr w:type="spellStart"/>
      <w:r>
        <w:t>Росимуществу</w:t>
      </w:r>
      <w:proofErr w:type="spellEnd"/>
      <w:r>
        <w:t xml:space="preserve"> при подготовке проектов директив представителям интересов Российской Федерации для участия в заседании наблюдательного совета акционерного общества "Российский сельскохозяйственный банк" не предусматривать выплату дивидендов по обыкновенным именным акциям, привилегированным именным акциям, привилегированным именным акциям типа А по итогам 2021 года в целях увеличения его собственных средств (капитала)", - говорится в документе, размещенном на официальном портале правовой информации. </w:t>
      </w:r>
      <w:r w:rsidRPr="00132E9F">
        <w:rPr>
          <w:i/>
        </w:rPr>
        <w:t>ТАСС</w:t>
      </w:r>
    </w:p>
    <w:p w:rsidR="0037598F" w:rsidRPr="0037598F" w:rsidRDefault="009B3317" w:rsidP="00D83BF3">
      <w:pPr>
        <w:pStyle w:val="a9"/>
      </w:pPr>
      <w:hyperlink r:id="rId31" w:history="1">
        <w:r w:rsidR="0037598F" w:rsidRPr="0037598F">
          <w:t>НАБИУЛЛИНА: НИЗКИЕ ТЕМПЫ РОСТА ЦЕН ПОКА НЕЛЬЗЯ НАЗВАТЬ УСТОЙЧИВЫМ ЗАМЕДЛЕНИЕМ ИНФЛЯЦИИ</w:t>
        </w:r>
      </w:hyperlink>
    </w:p>
    <w:p w:rsidR="0037598F" w:rsidRDefault="0037598F" w:rsidP="00D83BF3">
      <w:r>
        <w:t>Наблюдаемые сейчас низкие темпы роста цен нельзя назвать устойчивым замедлением инфляции, заявила на пресс-конференции глава Б</w:t>
      </w:r>
      <w:r w:rsidR="00D83BF3">
        <w:t xml:space="preserve">анка России Эльвира </w:t>
      </w:r>
      <w:proofErr w:type="spellStart"/>
      <w:r w:rsidR="00D83BF3">
        <w:t>Набиуллина</w:t>
      </w:r>
      <w:proofErr w:type="spellEnd"/>
      <w:r w:rsidR="00D83BF3">
        <w:t xml:space="preserve">. </w:t>
      </w:r>
      <w:r>
        <w:t>Она также отметила, что ЦБ не склонен трактовать текущее замедление роста цен слишком оптимистично.</w:t>
      </w:r>
    </w:p>
    <w:p w:rsidR="0037598F" w:rsidRDefault="0037598F" w:rsidP="00D83BF3">
      <w:pPr>
        <w:rPr>
          <w:i/>
        </w:rPr>
      </w:pPr>
      <w:r>
        <w:t xml:space="preserve">"Цены по небольшой группе товаров, примерно 10% от потребительской корзины, в мае не просто замедлили рост, но и снизились. В основном это продовольствие, для которого свойственна повышенная волатильность цен, это некоторые фрукты, овощи, яйца, сахар. Дешевели товары и длительного пользования, которые еще недавно дорожали двузначными темпами. По основной же массе позиций темпы роста цен хоть и снижаются, но по-прежнему значительны, выше 4% в пересчете на год", - отметила глава ЦБ РФ. </w:t>
      </w:r>
      <w:r w:rsidRPr="0096454A">
        <w:rPr>
          <w:i/>
        </w:rPr>
        <w:t>ТАСС</w:t>
      </w:r>
    </w:p>
    <w:p w:rsidR="0091274F" w:rsidRPr="0037598F" w:rsidRDefault="009B3317" w:rsidP="0091274F">
      <w:pPr>
        <w:pStyle w:val="a9"/>
      </w:pPr>
      <w:hyperlink r:id="rId32" w:history="1">
        <w:r w:rsidR="0091274F" w:rsidRPr="0037598F">
          <w:t>РОССИЯ И ТУРКМЕНИСТАН ДОГОВОРИЛИСЬ О СОТРУДНИЧЕСТВЕ В ТОРГОВО-ЭКОНОМИЧЕСКОЙ СФЕРЕ</w:t>
        </w:r>
      </w:hyperlink>
    </w:p>
    <w:p w:rsidR="00C8396B" w:rsidRDefault="0091274F" w:rsidP="00054C28">
      <w:r>
        <w:t xml:space="preserve">Россия и Туркмения подписали совместную декларацию, в которой говорится, что стороны провозглашают установление отношений углубленного партнерства в широком спектре областей, включая торгово-экономическую сферу. Москва и Ашхабад в рамках подписанного документа намерены придать импульс сотрудничеству в </w:t>
      </w:r>
      <w:r w:rsidRPr="00671CD5">
        <w:t>сельском хозяйстве</w:t>
      </w:r>
      <w:r>
        <w:t xml:space="preserve"> и системном развитии связей по линии </w:t>
      </w:r>
      <w:r w:rsidRPr="00671CD5">
        <w:t>агропромышленных</w:t>
      </w:r>
      <w:r>
        <w:t xml:space="preserve"> комплексов стран для увеличения объемов поставок продовольствия на рынки. </w:t>
      </w:r>
      <w:r w:rsidRPr="00736900">
        <w:rPr>
          <w:i/>
        </w:rPr>
        <w:t>ПРАЙМ</w:t>
      </w:r>
      <w:bookmarkEnd w:id="11"/>
    </w:p>
    <w:sectPr w:rsidR="00C8396B" w:rsidSect="005F3758">
      <w:headerReference w:type="default" r:id="rId33"/>
      <w:footerReference w:type="default" r:id="rId3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17" w:rsidRDefault="009B3317">
      <w:r>
        <w:separator/>
      </w:r>
    </w:p>
  </w:endnote>
  <w:endnote w:type="continuationSeparator" w:id="0">
    <w:p w:rsidR="009B3317" w:rsidRDefault="009B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35A63">
      <w:tc>
        <w:tcPr>
          <w:tcW w:w="9648" w:type="dxa"/>
          <w:shd w:val="clear" w:color="auto" w:fill="E6E7EA"/>
          <w:vAlign w:val="center"/>
        </w:tcPr>
        <w:p w:rsidR="00535A63" w:rsidRDefault="00535A63" w:rsidP="003E602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</w:t>
          </w:r>
          <w:r w:rsidRPr="003E602B">
            <w:rPr>
              <w:rFonts w:cs="Arial"/>
              <w:color w:val="90989E"/>
              <w:sz w:val="16"/>
              <w:szCs w:val="16"/>
            </w:rPr>
            <w:t>14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июня 2022</w:t>
          </w:r>
          <w:r w:rsidRPr="003E602B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утро]</w:t>
          </w:r>
        </w:p>
      </w:tc>
      <w:tc>
        <w:tcPr>
          <w:tcW w:w="489" w:type="dxa"/>
          <w:shd w:val="clear" w:color="auto" w:fill="90989E"/>
          <w:vAlign w:val="center"/>
        </w:tcPr>
        <w:p w:rsidR="00535A63" w:rsidRDefault="00535A63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54C2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535A63" w:rsidRDefault="00535A63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35A63">
      <w:tc>
        <w:tcPr>
          <w:tcW w:w="9648" w:type="dxa"/>
          <w:shd w:val="clear" w:color="auto" w:fill="E6E7EA"/>
          <w:vAlign w:val="center"/>
        </w:tcPr>
        <w:p w:rsidR="00535A63" w:rsidRDefault="00535A63" w:rsidP="003E602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[14 июня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535A63" w:rsidRDefault="00535A63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054C28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535A63" w:rsidRDefault="00535A63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17" w:rsidRDefault="009B3317">
      <w:r>
        <w:separator/>
      </w:r>
    </w:p>
  </w:footnote>
  <w:footnote w:type="continuationSeparator" w:id="0">
    <w:p w:rsidR="009B3317" w:rsidRDefault="009B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63" w:rsidRDefault="00535A63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6F2B30D" wp14:editId="27CBA44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6A3E97" wp14:editId="68EFF7E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C4158F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535A63" w:rsidRDefault="00535A63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535A63" w:rsidRDefault="00535A63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A63" w:rsidRDefault="00535A63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7B68C6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535A63" w:rsidRDefault="00535A63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535A63" w:rsidRDefault="00535A63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F"/>
    <w:rsid w:val="000020AA"/>
    <w:rsid w:val="00017EA9"/>
    <w:rsid w:val="0003491F"/>
    <w:rsid w:val="00054C28"/>
    <w:rsid w:val="00066C93"/>
    <w:rsid w:val="00071CC0"/>
    <w:rsid w:val="00082C43"/>
    <w:rsid w:val="000B00A3"/>
    <w:rsid w:val="000C05EB"/>
    <w:rsid w:val="000E279F"/>
    <w:rsid w:val="00195925"/>
    <w:rsid w:val="001962D9"/>
    <w:rsid w:val="001B2ACE"/>
    <w:rsid w:val="001D031B"/>
    <w:rsid w:val="00213B9A"/>
    <w:rsid w:val="00263297"/>
    <w:rsid w:val="00270257"/>
    <w:rsid w:val="002E5101"/>
    <w:rsid w:val="003058E2"/>
    <w:rsid w:val="0037598F"/>
    <w:rsid w:val="003C3C67"/>
    <w:rsid w:val="003D22F5"/>
    <w:rsid w:val="003E602B"/>
    <w:rsid w:val="004121AD"/>
    <w:rsid w:val="00414286"/>
    <w:rsid w:val="00422764"/>
    <w:rsid w:val="004304C8"/>
    <w:rsid w:val="00493063"/>
    <w:rsid w:val="004A384C"/>
    <w:rsid w:val="004D37A6"/>
    <w:rsid w:val="005233A0"/>
    <w:rsid w:val="005240C2"/>
    <w:rsid w:val="00535A63"/>
    <w:rsid w:val="00543B3E"/>
    <w:rsid w:val="00550660"/>
    <w:rsid w:val="005769D6"/>
    <w:rsid w:val="005E09ED"/>
    <w:rsid w:val="005F08DA"/>
    <w:rsid w:val="005F3758"/>
    <w:rsid w:val="006010ED"/>
    <w:rsid w:val="00604F1E"/>
    <w:rsid w:val="006704DB"/>
    <w:rsid w:val="0068539B"/>
    <w:rsid w:val="006E0747"/>
    <w:rsid w:val="006E64AC"/>
    <w:rsid w:val="00715D19"/>
    <w:rsid w:val="007208FD"/>
    <w:rsid w:val="00734237"/>
    <w:rsid w:val="0074571A"/>
    <w:rsid w:val="00750476"/>
    <w:rsid w:val="0075199F"/>
    <w:rsid w:val="00765C7F"/>
    <w:rsid w:val="00785909"/>
    <w:rsid w:val="007910D0"/>
    <w:rsid w:val="007B1BB7"/>
    <w:rsid w:val="007E2160"/>
    <w:rsid w:val="007F0AB1"/>
    <w:rsid w:val="007F6AAB"/>
    <w:rsid w:val="0080377A"/>
    <w:rsid w:val="00851EEC"/>
    <w:rsid w:val="00880679"/>
    <w:rsid w:val="008867F5"/>
    <w:rsid w:val="0091274F"/>
    <w:rsid w:val="0096003F"/>
    <w:rsid w:val="00962305"/>
    <w:rsid w:val="00973E7B"/>
    <w:rsid w:val="00985DA8"/>
    <w:rsid w:val="009B3317"/>
    <w:rsid w:val="009B4B1F"/>
    <w:rsid w:val="009F5BD0"/>
    <w:rsid w:val="00A12D82"/>
    <w:rsid w:val="00A56133"/>
    <w:rsid w:val="00A97B1B"/>
    <w:rsid w:val="00B01124"/>
    <w:rsid w:val="00B52197"/>
    <w:rsid w:val="00B64298"/>
    <w:rsid w:val="00B922A1"/>
    <w:rsid w:val="00BC18BF"/>
    <w:rsid w:val="00BC4068"/>
    <w:rsid w:val="00BC79E9"/>
    <w:rsid w:val="00BD2297"/>
    <w:rsid w:val="00BD5DDF"/>
    <w:rsid w:val="00BF48EC"/>
    <w:rsid w:val="00BF6DCC"/>
    <w:rsid w:val="00C01521"/>
    <w:rsid w:val="00C04880"/>
    <w:rsid w:val="00C14B74"/>
    <w:rsid w:val="00C14EA4"/>
    <w:rsid w:val="00C23AC3"/>
    <w:rsid w:val="00C44AE8"/>
    <w:rsid w:val="00C75EE3"/>
    <w:rsid w:val="00C8396B"/>
    <w:rsid w:val="00C87324"/>
    <w:rsid w:val="00C90FBF"/>
    <w:rsid w:val="00C9507B"/>
    <w:rsid w:val="00CC3C05"/>
    <w:rsid w:val="00CD2DDE"/>
    <w:rsid w:val="00CD348E"/>
    <w:rsid w:val="00CD5A45"/>
    <w:rsid w:val="00CF6394"/>
    <w:rsid w:val="00D35E09"/>
    <w:rsid w:val="00D52CCC"/>
    <w:rsid w:val="00D83BF3"/>
    <w:rsid w:val="00D90E45"/>
    <w:rsid w:val="00DE02A6"/>
    <w:rsid w:val="00E12208"/>
    <w:rsid w:val="00E4368A"/>
    <w:rsid w:val="00E77893"/>
    <w:rsid w:val="00E867BD"/>
    <w:rsid w:val="00EA7B65"/>
    <w:rsid w:val="00EF7F8A"/>
    <w:rsid w:val="00F325AF"/>
    <w:rsid w:val="00F41E23"/>
    <w:rsid w:val="00F62502"/>
    <w:rsid w:val="00F65057"/>
    <w:rsid w:val="00F8344A"/>
    <w:rsid w:val="00FA3F6B"/>
    <w:rsid w:val="00FC274F"/>
    <w:rsid w:val="00FC4705"/>
    <w:rsid w:val="00FC7700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010F84-56D5-4003-83B6-9F88C16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customStyle="1" w:styleId="NormalExport">
    <w:name w:val="Normal_Export"/>
    <w:basedOn w:val="a"/>
    <w:rsid w:val="005E09ED"/>
    <w:rPr>
      <w:rFonts w:eastAsia="Arial" w:cs="Arial"/>
      <w:color w:val="000000"/>
      <w:sz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87">
                  <w:marLeft w:val="300"/>
                  <w:marRight w:val="30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1" w:color="EAEAEA"/>
                    <w:right w:val="none" w:sz="0" w:space="0" w:color="auto"/>
                  </w:divBdr>
                </w:div>
              </w:divsChild>
            </w:div>
          </w:divsChild>
        </w:div>
        <w:div w:id="6260858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16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33333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952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446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177">
              <w:marLeft w:val="-156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single" w:sz="12" w:space="0" w:color="DC2828"/>
                <w:right w:val="none" w:sz="0" w:space="0" w:color="auto"/>
              </w:divBdr>
            </w:div>
          </w:divsChild>
        </w:div>
      </w:divsChild>
    </w:div>
    <w:div w:id="17434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9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6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m.ru/news/gk_avgust_agro_postroit_v_tatarstane_zernovoy_elevator/" TargetMode="External"/><Relationship Id="rId13" Type="http://schemas.openxmlformats.org/officeDocument/2006/relationships/hyperlink" Target="https://ria.ru/20220610/gurev-1794520175.html" TargetMode="External"/><Relationship Id="rId18" Type="http://schemas.openxmlformats.org/officeDocument/2006/relationships/hyperlink" Target="https://www.interfax-russia.ru/center/news/tambovskie-agrarii-v-2022g-planiruyut-zalozhit-bolee-200-ga-sadov" TargetMode="External"/><Relationship Id="rId26" Type="http://schemas.openxmlformats.org/officeDocument/2006/relationships/hyperlink" Target="https://ria.ru/20220613/pshenitsa-179502633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terfax.ru/business/845874" TargetMode="External"/><Relationship Id="rId34" Type="http://schemas.openxmlformats.org/officeDocument/2006/relationships/footer" Target="footer2.xml"/><Relationship Id="rId7" Type="http://schemas.openxmlformats.org/officeDocument/2006/relationships/hyperlink" Target="https://tass.ru/ekonomika/14878335" TargetMode="External"/><Relationship Id="rId12" Type="http://schemas.openxmlformats.org/officeDocument/2006/relationships/hyperlink" Target="https://www.vedomosti.ru/business/news/2022/06/13/926256-shvetsiya-zapretila" TargetMode="External"/><Relationship Id="rId17" Type="http://schemas.openxmlformats.org/officeDocument/2006/relationships/hyperlink" Target="https://newizv.ru/news/business/10-06-2022/v-gosudarstvennoy-dume-reshili-podderzhat-sotrudnikov-kontserna-pokrovskiy" TargetMode="External"/><Relationship Id="rId25" Type="http://schemas.openxmlformats.org/officeDocument/2006/relationships/hyperlink" Target="https://ria.ru/20220610/zerno-1794640110.html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nterfax.ru/russia/845829" TargetMode="External"/><Relationship Id="rId20" Type="http://schemas.openxmlformats.org/officeDocument/2006/relationships/hyperlink" Target="https://www.rbc.ru/politics/12/06/2022/62a617669a794729d8b1b1f0" TargetMode="External"/><Relationship Id="rId29" Type="http://schemas.openxmlformats.org/officeDocument/2006/relationships/hyperlink" Target="https://rg.ru/2022/06/10/otkliuchenie-bankov-ot-swift-ne-navredit-ih-klientam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www.rbc.ru/politics/13/06/2022/62a6678f9a79473d841143eb" TargetMode="External"/><Relationship Id="rId32" Type="http://schemas.openxmlformats.org/officeDocument/2006/relationships/hyperlink" Target="https://1prime.ru/state_regulation/20220610/83714394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g.ru/2022/06/10/minpromtorg-ne-vidit-prichin-dlia-rosta-cen-na-produkciiu-iz-hlopka-v-rossii.html" TargetMode="External"/><Relationship Id="rId23" Type="http://schemas.openxmlformats.org/officeDocument/2006/relationships/hyperlink" Target="https://www.interfax-russia.ru/south-and-north-caucasus/news/eksport-zerna-iz-zaporozhskoy-oblasti-osushchestvlyaetsya-isklyuchitelno-fermerami-vlasti" TargetMode="External"/><Relationship Id="rId28" Type="http://schemas.openxmlformats.org/officeDocument/2006/relationships/hyperlink" Target="https://tass.ru/ekonomika/14879157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regnum.ru/news/3615704.html" TargetMode="External"/><Relationship Id="rId31" Type="http://schemas.openxmlformats.org/officeDocument/2006/relationships/hyperlink" Target="https://tass.ru/ekonomika/14880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20611/apk-1794784333.html" TargetMode="External"/><Relationship Id="rId14" Type="http://schemas.openxmlformats.org/officeDocument/2006/relationships/hyperlink" Target="https://www.interfax.ru/business/845827" TargetMode="External"/><Relationship Id="rId22" Type="http://schemas.openxmlformats.org/officeDocument/2006/relationships/hyperlink" Target="https://ria.ru/20220613/ssha-1795092848.html" TargetMode="External"/><Relationship Id="rId27" Type="http://schemas.openxmlformats.org/officeDocument/2006/relationships/hyperlink" Target="https://www.kommersant.ru/doc/5408673" TargetMode="External"/><Relationship Id="rId30" Type="http://schemas.openxmlformats.org/officeDocument/2006/relationships/hyperlink" Target="https://tass.ru/ekonomika/14885217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57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30</cp:revision>
  <cp:lastPrinted>2022-06-14T04:26:00Z</cp:lastPrinted>
  <dcterms:created xsi:type="dcterms:W3CDTF">2022-06-14T05:13:00Z</dcterms:created>
  <dcterms:modified xsi:type="dcterms:W3CDTF">2022-06-14T07:08:00Z</dcterms:modified>
</cp:coreProperties>
</file>