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CC670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CC6700" w:rsidP="00C9507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9507B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723A7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723A7B" w:rsidRPr="00604DFF" w:rsidRDefault="00723A7B" w:rsidP="00617AD0">
            <w:pPr>
              <w:pStyle w:val="a9"/>
            </w:pPr>
            <w:r w:rsidRPr="00604DFF">
              <w:t>1 СЕНТЯБРЯ</w:t>
            </w:r>
          </w:p>
          <w:p w:rsidR="008D5805" w:rsidRDefault="00105689" w:rsidP="00723A7B">
            <w:r>
              <w:t>В</w:t>
            </w:r>
            <w:r w:rsidR="008D5805">
              <w:t xml:space="preserve"> 11:00 в Международном мультимедийном пресс-центре МИА "Россия сегодня" пройдет онлайн-конференция председателя Правления </w:t>
            </w:r>
            <w:proofErr w:type="spellStart"/>
            <w:r w:rsidR="008D5805">
              <w:t>Россельхозбанка</w:t>
            </w:r>
            <w:proofErr w:type="spellEnd"/>
            <w:r w:rsidR="008D5805">
              <w:t xml:space="preserve"> Бориса ЛИСТОВА и заместителя Министра сельского хозяйства Российской Федерации </w:t>
            </w:r>
            <w:r w:rsidR="008D5805" w:rsidRPr="00723A7B">
              <w:rPr>
                <w:b/>
              </w:rPr>
              <w:t>Оксаны ЛУТ</w:t>
            </w:r>
            <w:r w:rsidR="008D5805">
              <w:t>, на которой откроют третий этап образовательного проекта банка "Школа фермера".</w:t>
            </w:r>
          </w:p>
          <w:p w:rsidR="00617AD0" w:rsidRPr="00604DFF" w:rsidRDefault="00617AD0" w:rsidP="00617AD0">
            <w:pPr>
              <w:pStyle w:val="a9"/>
            </w:pPr>
            <w:r w:rsidRPr="00604DFF">
              <w:t>1-4 сентября</w:t>
            </w:r>
          </w:p>
          <w:p w:rsidR="00105689" w:rsidRDefault="00723A7B" w:rsidP="00723A7B">
            <w:r w:rsidRPr="00604DFF">
              <w:t>САНКТ-ПЕТЕ</w:t>
            </w:r>
            <w:r w:rsidR="00E13876">
              <w:t>РБУРГ</w:t>
            </w:r>
          </w:p>
          <w:p w:rsidR="00723A7B" w:rsidRPr="00604DFF" w:rsidRDefault="00723A7B" w:rsidP="00723A7B">
            <w:r w:rsidRPr="00604DFF">
              <w:t>30-я Международная агропромышленная выставка "</w:t>
            </w:r>
            <w:proofErr w:type="spellStart"/>
            <w:r w:rsidRPr="00604DFF">
              <w:t>Агрорусь</w:t>
            </w:r>
            <w:proofErr w:type="spellEnd"/>
            <w:r w:rsidRPr="00604DFF">
              <w:t xml:space="preserve">". </w:t>
            </w:r>
          </w:p>
          <w:p w:rsidR="0073205B" w:rsidRDefault="0073205B" w:rsidP="0073205B">
            <w:pPr>
              <w:pStyle w:val="a9"/>
            </w:pPr>
            <w:bookmarkStart w:id="5" w:name="SEC_2"/>
            <w:bookmarkEnd w:id="4"/>
            <w:r w:rsidRPr="0073205B">
              <w:t>8-10 СЕНТЯБРЯ</w:t>
            </w:r>
          </w:p>
          <w:p w:rsidR="00105689" w:rsidRDefault="00105689" w:rsidP="00105689">
            <w:r w:rsidRPr="00604DFF">
              <w:t>САНКТ-ПЕТЕ</w:t>
            </w:r>
            <w:r w:rsidR="00E13876">
              <w:t>РБУРГ</w:t>
            </w:r>
          </w:p>
          <w:p w:rsidR="0073205B" w:rsidRDefault="0073205B" w:rsidP="0073205B">
            <w:r>
              <w:t>IV Международный рыбопромышленный форум и Выставка рыбной индуст</w:t>
            </w:r>
            <w:r w:rsidR="00EF3172">
              <w:t>рии, морепродуктов и технологий.</w:t>
            </w:r>
          </w:p>
          <w:p w:rsidR="00105689" w:rsidRDefault="00105689" w:rsidP="0073205B"/>
          <w:p w:rsidR="0073205B" w:rsidRPr="0073205B" w:rsidRDefault="0073205B" w:rsidP="0073205B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73205B">
              <w:rPr>
                <w:rFonts w:cs="Arial"/>
                <w:b/>
                <w:caps/>
                <w:color w:val="000000" w:themeColor="text1"/>
                <w:szCs w:val="18"/>
              </w:rPr>
              <w:t>13-15 октября</w:t>
            </w:r>
          </w:p>
          <w:p w:rsidR="00105689" w:rsidRDefault="00105689" w:rsidP="00105689">
            <w:r w:rsidRPr="00604DFF">
              <w:t>САНКТ-ПЕТЕ</w:t>
            </w:r>
            <w:r w:rsidR="00E13876">
              <w:t>РБУРГ</w:t>
            </w:r>
            <w:r w:rsidRPr="00604DFF">
              <w:t xml:space="preserve"> </w:t>
            </w:r>
          </w:p>
          <w:p w:rsidR="0073205B" w:rsidRDefault="00105689" w:rsidP="00105689">
            <w:r>
              <w:t>Т</w:t>
            </w:r>
            <w:r w:rsidR="0073205B">
              <w:t xml:space="preserve">ретий Евразийский женский форум, в рамках которого будет реализована совместная инициатива </w:t>
            </w:r>
            <w:r w:rsidR="0073205B" w:rsidRPr="00723A7B">
              <w:rPr>
                <w:b/>
              </w:rPr>
              <w:t>Минсельхоза России</w:t>
            </w:r>
            <w:r w:rsidR="0073205B">
              <w:t xml:space="preserve"> и Совета Федерации - проект "Женщины в АПК. Взгляд в будущее".</w:t>
            </w:r>
          </w:p>
          <w:p w:rsidR="00105689" w:rsidRPr="0073205B" w:rsidRDefault="00105689" w:rsidP="00105689"/>
          <w:p w:rsidR="00723A7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617AD0" w:rsidRDefault="00617AD0" w:rsidP="00617AD0">
            <w:pPr>
              <w:pStyle w:val="a9"/>
            </w:pPr>
            <w:r w:rsidRPr="002B0486">
              <w:t>МВД</w:t>
            </w:r>
          </w:p>
          <w:p w:rsidR="00617AD0" w:rsidRDefault="00723A7B" w:rsidP="00723A7B">
            <w:r w:rsidRPr="002B0486">
              <w:t>Президент Владимир Путин подписал указ об</w:t>
            </w:r>
            <w:r w:rsidR="00E13876">
              <w:t xml:space="preserve"> увольнении трех генералов МВД. </w:t>
            </w:r>
            <w:r w:rsidRPr="002B0486">
              <w:t xml:space="preserve">Должностей лишились заместитель начальника ГУ МВД по Москве генерал-лейтенант Андрей </w:t>
            </w:r>
            <w:proofErr w:type="spellStart"/>
            <w:r w:rsidRPr="002B0486">
              <w:t>Понорец</w:t>
            </w:r>
            <w:proofErr w:type="spellEnd"/>
            <w:r w:rsidRPr="002B0486">
              <w:t xml:space="preserve">, начальник УВД по Юго-Западному округу Москвы генерал-майор полиции </w:t>
            </w:r>
            <w:r w:rsidRPr="002B0486">
              <w:lastRenderedPageBreak/>
              <w:t xml:space="preserve">Юрий Демин, заместитель начальника департамента госслужбы и кадров МВД генерал-майор Виталий Краснов. </w:t>
            </w:r>
          </w:p>
          <w:p w:rsidR="00E13876" w:rsidRDefault="00E13876" w:rsidP="00723A7B"/>
          <w:p w:rsidR="00617AD0" w:rsidRDefault="00617AD0" w:rsidP="00617AD0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17AD0" w:rsidRPr="002B0486" w:rsidRDefault="00617AD0" w:rsidP="00723A7B"/>
          <w:p w:rsidR="00C8396B" w:rsidRDefault="00723A7B" w:rsidP="00577EA7">
            <w:r w:rsidRPr="002B0486">
              <w:t>1 сентября</w:t>
            </w:r>
            <w:r w:rsidR="00E13876">
              <w:t xml:space="preserve"> - </w:t>
            </w:r>
            <w:r w:rsidRPr="002B0486">
              <w:t>День знаний</w:t>
            </w:r>
            <w:r w:rsidR="00E13876">
              <w:t>.</w:t>
            </w:r>
            <w:r>
              <w:t xml:space="preserve"> 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723A7B" w:rsidRDefault="00B70E21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2055FF" w:rsidRDefault="002055FF" w:rsidP="002055FF">
            <w:pPr>
              <w:pStyle w:val="a9"/>
            </w:pPr>
            <w:r>
              <w:t>100 ведущих политиков России в августе­ 2021 года</w:t>
            </w:r>
          </w:p>
          <w:p w:rsidR="002055FF" w:rsidRDefault="002055FF" w:rsidP="002055FF">
            <w:r w:rsidRPr="002055FF">
              <w:t>Лидером рейтинга традиционно остается Владимир Путин. Среди ключевых событий во внутриполитической сфере с участием президента – второй этап съезда «Единой России», заседание президиума Госсовета, совещание о ликвидации последствий подтоплений и природных пожаров, поездки в Челябинскую, Ленинградскую, Ни</w:t>
            </w:r>
            <w:r>
              <w:t xml:space="preserve">жегородскую области и Башкирию. </w:t>
            </w:r>
          </w:p>
          <w:p w:rsidR="002055FF" w:rsidRPr="002055FF" w:rsidRDefault="002055FF" w:rsidP="002055FF">
            <w:pPr>
              <w:rPr>
                <w:i/>
              </w:rPr>
            </w:pPr>
            <w:r>
              <w:t xml:space="preserve">Министр сельского хозяйства </w:t>
            </w:r>
            <w:r w:rsidRPr="002055FF">
              <w:rPr>
                <w:b/>
              </w:rPr>
              <w:t>Дмитрий Патрушев</w:t>
            </w:r>
            <w:r>
              <w:t xml:space="preserve"> укрепляет свои позиции</w:t>
            </w:r>
            <w:r w:rsidR="00C528E6">
              <w:t>,</w:t>
            </w:r>
            <w:r w:rsidR="00B95415">
              <w:t xml:space="preserve"> перемещаясь на 43 место</w:t>
            </w:r>
            <w:r>
              <w:t xml:space="preserve"> в группе с сильным политическим влиянием. </w:t>
            </w:r>
            <w:r w:rsidRPr="002055FF">
              <w:rPr>
                <w:i/>
              </w:rPr>
              <w:t>Независимая газета</w:t>
            </w:r>
          </w:p>
          <w:p w:rsidR="005508A9" w:rsidRPr="00962EDB" w:rsidRDefault="00677A9D" w:rsidP="005508A9">
            <w:pPr>
              <w:pStyle w:val="a9"/>
            </w:pPr>
            <w:hyperlink r:id="rId7" w:history="1">
              <w:r w:rsidR="005508A9" w:rsidRPr="00962EDB">
                <w:t>ОБЪЕМ РЕАЛИЗАЦИИ МОЛОКА В СЕЛЬХОЗОРГАНИЗАЦИЯХ ВЫРОС НА 1,5%</w:t>
              </w:r>
            </w:hyperlink>
          </w:p>
          <w:p w:rsidR="005508A9" w:rsidRDefault="005508A9" w:rsidP="005508A9">
            <w:r>
              <w:t xml:space="preserve">По оперативным данным </w:t>
            </w:r>
            <w:r w:rsidRPr="00962EDB">
              <w:rPr>
                <w:b/>
              </w:rPr>
              <w:t>Минсельхоза России</w:t>
            </w:r>
            <w:r>
              <w:t xml:space="preserve">, по состоянию на 23 августа суточный объем реализации молока сельскохозяйственными организациями составил 50,482 тыс. тонн, что на 1,5% (0,723 тыс. тонн) больше показателя за аналогичный период прошлого года, сообщает пресс-служба </w:t>
            </w:r>
            <w:r w:rsidRPr="00962EDB">
              <w:rPr>
                <w:b/>
              </w:rPr>
              <w:t>Минсельхоза</w:t>
            </w:r>
            <w:r>
              <w:t>.</w:t>
            </w:r>
          </w:p>
          <w:p w:rsidR="005508A9" w:rsidRPr="005508A9" w:rsidRDefault="005508A9" w:rsidP="005508A9">
            <w:r>
              <w:t xml:space="preserve">Максимальные объемы реализации достигнуты в Республике Татарстан, Краснодарском крае, Воронежской, Кировской, Свердловской, Ленинградской, Белгородской, Новосибирской, Московской областях, Удмуртской Республике.  </w:t>
            </w:r>
            <w:r w:rsidRPr="00E55A20">
              <w:rPr>
                <w:i/>
              </w:rPr>
              <w:t>MilkNews.ru</w:t>
            </w:r>
            <w:r>
              <w:rPr>
                <w:i/>
              </w:rPr>
              <w:t>,</w:t>
            </w:r>
            <w:r>
              <w:t xml:space="preserve"> </w:t>
            </w:r>
            <w:r w:rsidRPr="005508A9">
              <w:rPr>
                <w:i/>
              </w:rPr>
              <w:t>Бизнес Онлайн</w:t>
            </w:r>
          </w:p>
          <w:bookmarkEnd w:id="6"/>
          <w:p w:rsidR="005508A9" w:rsidRPr="00723A7B" w:rsidRDefault="005508A9" w:rsidP="005508A9">
            <w:pPr>
              <w:pStyle w:val="a9"/>
            </w:pPr>
            <w:r>
              <w:fldChar w:fldCharType="begin"/>
            </w:r>
            <w:r>
              <w:instrText xml:space="preserve"> HYPERLINK "https://rg.ru/2021/08/31/za-dve-nedeli-snizilis-ceny-na-ovoshchnuiu-produkciiu-v-strane.html" </w:instrText>
            </w:r>
            <w:r>
              <w:fldChar w:fldCharType="separate"/>
            </w:r>
            <w:r w:rsidRPr="00723A7B">
              <w:t>ЗА ДВЕ НЕДЕЛИ СНИЗИЛИСЬ ЦЕНЫ НА ОВОЩНУЮ ПРОДУКЦИЮ В СТРАНЕ</w:t>
            </w:r>
            <w:r>
              <w:fldChar w:fldCharType="end"/>
            </w:r>
          </w:p>
          <w:p w:rsidR="005508A9" w:rsidRDefault="005508A9" w:rsidP="005508A9">
            <w:r>
              <w:t>Стоимость овощей в России снижается уже вторую неделю. Такую динамику зафиксировали сотрудники Росстата.</w:t>
            </w:r>
          </w:p>
          <w:p w:rsidR="005508A9" w:rsidRDefault="005508A9" w:rsidP="005508A9">
            <w:r w:rsidRPr="00723A7B">
              <w:rPr>
                <w:b/>
              </w:rPr>
              <w:t>Минсельхоз</w:t>
            </w:r>
            <w:r>
              <w:t xml:space="preserve"> ранее предупредил о снижении цены на "</w:t>
            </w:r>
            <w:proofErr w:type="spellStart"/>
            <w:r>
              <w:t>борщевой</w:t>
            </w:r>
            <w:proofErr w:type="spellEnd"/>
            <w:r>
              <w:t xml:space="preserve"> набор". В ведомстве подчеркнули, что это должно было произойти до наступления осени в связи с хорошим урожаем картофеля и овощей.</w:t>
            </w:r>
          </w:p>
          <w:p w:rsidR="005508A9" w:rsidRPr="00E011AE" w:rsidRDefault="001A23F3" w:rsidP="005508A9">
            <w:pPr>
              <w:rPr>
                <w:i/>
              </w:rPr>
            </w:pPr>
            <w:r>
              <w:rPr>
                <w:rFonts w:cs="Arial"/>
                <w:color w:val="000000"/>
                <w:spacing w:val="3"/>
              </w:rPr>
              <w:t xml:space="preserve">Росстат отмечает, что плодоовощная продукция за отчетный период подешевела в целом на 1,7%. Цена на морковь снизилась на 7,51%. Картофель стал дешевле на 1,91%. Стоимость томатов уменьшилась на 1,7%, огурцов - на 0,68%. </w:t>
            </w:r>
            <w:r w:rsidR="005508A9">
              <w:rPr>
                <w:i/>
              </w:rPr>
              <w:t xml:space="preserve">Российская газета </w:t>
            </w:r>
          </w:p>
          <w:p w:rsidR="005F6426" w:rsidRDefault="005F6426" w:rsidP="005F6426">
            <w:pPr>
              <w:pStyle w:val="a8"/>
              <w:spacing w:before="240"/>
              <w:outlineLvl w:val="0"/>
            </w:pPr>
            <w:bookmarkStart w:id="7" w:name="SEC_3"/>
            <w:r>
              <w:t>Государственное регулирование отрасли АПК</w:t>
            </w:r>
          </w:p>
          <w:p w:rsidR="005F6426" w:rsidRPr="00723A7B" w:rsidRDefault="00677A9D" w:rsidP="005F6426">
            <w:pPr>
              <w:pStyle w:val="a9"/>
            </w:pPr>
            <w:hyperlink r:id="rId8" w:history="1">
              <w:r w:rsidR="005F6426" w:rsidRPr="00723A7B">
                <w:t>В РОССИИ ВВОДИТСЯ ПЛАВАЮЩАЯ ВЫВОЗНАЯ ПОШЛИНА НА ПОДСОЛНЕЧНОЕ МАСЛО</w:t>
              </w:r>
            </w:hyperlink>
          </w:p>
          <w:p w:rsidR="005F6426" w:rsidRDefault="005F6426" w:rsidP="005F6426">
            <w:r>
              <w:t>Плавающая вывозная пошлина на подсолнечное масло вводится в России с 1 сентября 2021 года, она будет действовать до 31 августа 2022 года. Соответствующее решение принято правительством России в апреле 2021 года.</w:t>
            </w:r>
          </w:p>
          <w:p w:rsidR="005F6426" w:rsidRDefault="005F6426" w:rsidP="005F6426">
            <w:pPr>
              <w:rPr>
                <w:i/>
              </w:rPr>
            </w:pPr>
            <w:r>
              <w:t xml:space="preserve">Пошлина составит 70% разницы между индикативной ценой (среднее арифметическое рыночных цен за месяц, уменьшенное на величину корректирующего коэффициента - $50 за 1 тонну), и базовой ценой, которая установлена в $1 тыс. за тонну. Для установления индикативной цены </w:t>
            </w:r>
            <w:r w:rsidRPr="00723A7B">
              <w:rPr>
                <w:b/>
              </w:rPr>
              <w:t>Минсельхозу РФ</w:t>
            </w:r>
            <w:r>
              <w:t xml:space="preserve"> поручено постоянно </w:t>
            </w:r>
            <w:proofErr w:type="spellStart"/>
            <w:r>
              <w:t>мониторить</w:t>
            </w:r>
            <w:proofErr w:type="spellEnd"/>
            <w:r>
              <w:t xml:space="preserve"> рынок. Информация о размере пошлины будет оперативно размещаться на сайтах госорганов. </w:t>
            </w:r>
            <w:r w:rsidRPr="00E011AE">
              <w:rPr>
                <w:i/>
              </w:rPr>
              <w:t>ТАСС</w:t>
            </w:r>
            <w:r>
              <w:t xml:space="preserve">, </w:t>
            </w:r>
            <w:r w:rsidRPr="00E011AE">
              <w:rPr>
                <w:i/>
              </w:rPr>
              <w:t>ПРАЙМ</w:t>
            </w:r>
          </w:p>
          <w:p w:rsidR="005F6426" w:rsidRDefault="005F6426" w:rsidP="005F6426"/>
          <w:p w:rsidR="005F6426" w:rsidRPr="0090798B" w:rsidRDefault="005F6426" w:rsidP="005F6426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90798B">
              <w:rPr>
                <w:rFonts w:cs="Arial"/>
                <w:b/>
                <w:caps/>
                <w:color w:val="000000" w:themeColor="text1"/>
                <w:szCs w:val="18"/>
              </w:rPr>
              <w:t>РФ ввела обязательную маркировку молочной продукции сроком хранения более 40 суток</w:t>
            </w:r>
          </w:p>
          <w:p w:rsidR="005F6426" w:rsidRDefault="005F6426" w:rsidP="005F6426">
            <w:r>
              <w:t>В РФ с 1 сентября стартовал второй этап обязательной цифровой маркировки молочной продукции: требования маркировки теперь распространяются на молочные продукты со сроком хранения более 40 суток.</w:t>
            </w:r>
          </w:p>
          <w:p w:rsidR="005F6426" w:rsidRDefault="005F6426" w:rsidP="005F6426">
            <w:r>
              <w:t xml:space="preserve">Также с 1 декабря 2021 года обязательным станет вывод товаров из оборота на кассе, с 1 сентября 2022 - объемно-сортовой учет. Для фермеров, которые будут продавать продукцию напрямую или через розницу, маркировка станет обязательной с 1 декабря 2022 года. </w:t>
            </w:r>
            <w:proofErr w:type="spellStart"/>
            <w:r>
              <w:t>Поэкземплярный</w:t>
            </w:r>
            <w:proofErr w:type="spellEnd"/>
            <w:r>
              <w:t xml:space="preserve"> учет молочной продукции вводится с 1 декабря 2023 года.</w:t>
            </w:r>
          </w:p>
          <w:p w:rsidR="00EA64D5" w:rsidRDefault="005F6426" w:rsidP="00EA64D5">
            <w:pPr>
              <w:rPr>
                <w:i/>
              </w:rPr>
            </w:pPr>
            <w:r>
              <w:t xml:space="preserve">По данным ЦРПТ, оператора системы маркировки, регистрацию и учет продукции в системе прошли более 90% производителей молочной продукции сроком хранения от 40 суток. </w:t>
            </w:r>
            <w:r w:rsidRPr="0090798B">
              <w:rPr>
                <w:i/>
              </w:rPr>
              <w:t>Интерфакс</w:t>
            </w:r>
          </w:p>
          <w:p w:rsidR="005F6426" w:rsidRPr="00EA64D5" w:rsidRDefault="00677A9D" w:rsidP="00EA64D5">
            <w:pPr>
              <w:rPr>
                <w:b/>
                <w:i/>
              </w:rPr>
            </w:pPr>
            <w:hyperlink r:id="rId9" w:history="1">
              <w:r w:rsidR="005F6426" w:rsidRPr="00EA64D5">
                <w:rPr>
                  <w:b/>
                </w:rPr>
                <w:t>В КАБМИНЕ ПРЕДЛОЖИЛИ СОЗДАТЬ ИНВЕСТПРОГРАММЫ ДЛЯ РЫБАКОВ БАССЕЙНА РЕКИ АМУР</w:t>
              </w:r>
            </w:hyperlink>
          </w:p>
          <w:p w:rsidR="005F6426" w:rsidRDefault="005F6426" w:rsidP="005F6426">
            <w:r>
              <w:t xml:space="preserve">Создавать долгосрочные инвестиционные программы для рыбаков, работающих в бассейне реки Амур, предложила вице-премьер Виктория </w:t>
            </w:r>
            <w:proofErr w:type="spellStart"/>
            <w:r>
              <w:t>Абрамченко</w:t>
            </w:r>
            <w:proofErr w:type="spellEnd"/>
            <w:r>
              <w:t xml:space="preserve"> на первом межрегиональном форуме "Амур - река жизни", посвященном развитию рыбопромышленной отрасли и сохранению природных биоре</w:t>
            </w:r>
            <w:r w:rsidR="00E2436C">
              <w:t xml:space="preserve">сурсов. </w:t>
            </w:r>
            <w:r>
              <w:rPr>
                <w:i/>
              </w:rPr>
              <w:t>Парламентская газета</w:t>
            </w:r>
          </w:p>
          <w:bookmarkEnd w:id="7"/>
          <w:p w:rsidR="00B926AA" w:rsidRDefault="00B926AA" w:rsidP="00E80027">
            <w:pPr>
              <w:pStyle w:val="a8"/>
              <w:outlineLvl w:val="0"/>
            </w:pPr>
          </w:p>
          <w:p w:rsidR="00E80027" w:rsidRDefault="00E80027" w:rsidP="00E80027">
            <w:pPr>
              <w:pStyle w:val="a8"/>
              <w:outlineLvl w:val="0"/>
            </w:pPr>
            <w:r>
              <w:t>Агропромышленный комплекс</w:t>
            </w:r>
          </w:p>
          <w:p w:rsidR="00E80027" w:rsidRDefault="00E80027" w:rsidP="00E80027">
            <w:pPr>
              <w:pStyle w:val="a9"/>
              <w:spacing w:before="0"/>
            </w:pPr>
          </w:p>
          <w:p w:rsidR="00F202B7" w:rsidRPr="006C70FF" w:rsidRDefault="00576AD0" w:rsidP="00F202B7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>
              <w:rPr>
                <w:rFonts w:cs="Arial"/>
                <w:b/>
                <w:caps/>
                <w:color w:val="000000" w:themeColor="text1"/>
                <w:szCs w:val="18"/>
              </w:rPr>
              <w:t>Рекордный урожай</w:t>
            </w:r>
          </w:p>
          <w:p w:rsidR="00F202B7" w:rsidRDefault="00F202B7" w:rsidP="00F202B7">
            <w:r w:rsidRPr="006C70FF">
              <w:t xml:space="preserve">В: Сразу несколько регионов России установили исторические рекорды по объему собранного зерна. В Крыму урожай вырос в полтора раза по сравнению с прошлым годом, а на Ставрополье - в два раза. В этом помогли передовые </w:t>
            </w:r>
            <w:proofErr w:type="spellStart"/>
            <w:r w:rsidRPr="006C70FF">
              <w:t>агротехнологии</w:t>
            </w:r>
            <w:proofErr w:type="spellEnd"/>
            <w:r w:rsidRPr="006C70FF">
              <w:t xml:space="preserve"> и достижения отечественных селекционеров. </w:t>
            </w:r>
          </w:p>
          <w:p w:rsidR="00F202B7" w:rsidRPr="006C70FF" w:rsidRDefault="00F202B7" w:rsidP="00F202B7">
            <w:r w:rsidRPr="006C70FF">
              <w:t>КОР: Вот уже четвертый год с момента открытия завода по производству элитных семян спрос на них только растет. В этом году предприятие идет на рекорд по продажам. Но для предпринимателей здесь главное не количество, а качество.</w:t>
            </w:r>
          </w:p>
          <w:p w:rsidR="00F202B7" w:rsidRPr="006C70FF" w:rsidRDefault="00F202B7" w:rsidP="00F202B7">
            <w:r w:rsidRPr="006C70FF">
              <w:t>ЮРИЙ СУЧКОВ (ДИРЕКТОР АГРАРНОГО ПРЕДПРИЯТИЯ): У нас есть свои поля, мы выращиваем на полях семена</w:t>
            </w:r>
            <w:r>
              <w:t>,</w:t>
            </w:r>
            <w:r w:rsidRPr="006C70FF">
              <w:t xml:space="preserve"> и потом на нашем заводе мы их дорабатываем. Сегодня нас уже знают не только в Крыму, но и за пределами Крыма. Сегодня поступают заказы и со Ставрополя, и с Краснодара.</w:t>
            </w:r>
          </w:p>
          <w:p w:rsidR="00C8396B" w:rsidRDefault="00F202B7" w:rsidP="00E80027">
            <w:r w:rsidRPr="006C70FF">
              <w:t xml:space="preserve">КОР: Каждый год в России в сельскохозяйственный оборот вводятся новые земли, применяются передовые </w:t>
            </w:r>
            <w:proofErr w:type="spellStart"/>
            <w:r w:rsidRPr="006C70FF">
              <w:t>агротехнологии</w:t>
            </w:r>
            <w:proofErr w:type="spellEnd"/>
            <w:r w:rsidRPr="006C70FF">
              <w:t xml:space="preserve"> и последние наработки селекционеров. Это и позволяет собирать не меньше 110 миллионов тонн урожая ежегодно вот уже последние пять лет.</w:t>
            </w:r>
            <w:r>
              <w:t xml:space="preserve"> </w:t>
            </w:r>
            <w:r w:rsidRPr="006C70FF">
              <w:rPr>
                <w:i/>
              </w:rPr>
              <w:t>Россия 1</w:t>
            </w:r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10" w:name="SEC_5"/>
    <w:p w:rsidR="00F202B7" w:rsidRPr="00962EDB" w:rsidRDefault="00677A9D" w:rsidP="00F202B7">
      <w:pPr>
        <w:pStyle w:val="a9"/>
        <w:spacing w:before="0"/>
      </w:pPr>
      <w:r>
        <w:lastRenderedPageBreak/>
        <w:fldChar w:fldCharType="begin"/>
      </w:r>
      <w:r>
        <w:instrText xml:space="preserve"> HYPERLINK "https://www.interfax-russia.ru/far-east/news/shestakov-rasschityvaet-na-otmenu-ogranicheniy-v-rybolovstve-na-reke-amur-v-blizhayshie-gody" </w:instrText>
      </w:r>
      <w:r>
        <w:fldChar w:fldCharType="separate"/>
      </w:r>
      <w:r w:rsidR="00F202B7" w:rsidRPr="00962EDB">
        <w:t>ШЕСТАКОВ РАССЧИТЫВАЕТ НА ОТМЕНУ ОГРАНИЧЕНИЙ В РЫБОЛОВСТВЕ НА РЕКЕ АМУР В БЛИЖАЙШИЕ ГОДЫ</w:t>
      </w:r>
      <w:r>
        <w:fldChar w:fldCharType="end"/>
      </w:r>
    </w:p>
    <w:p w:rsidR="00F202B7" w:rsidRDefault="00F202B7" w:rsidP="00F202B7">
      <w:r>
        <w:t xml:space="preserve">Ограничения на вылов рыбы в реке Амур, введенные для сохранения запасов, будут поэтапно отменяться в ближайшие годы, сообщил руководитель </w:t>
      </w:r>
      <w:r w:rsidRPr="00962EDB">
        <w:rPr>
          <w:b/>
        </w:rPr>
        <w:t>Федерального агентства по рыболовству</w:t>
      </w:r>
      <w:r>
        <w:t xml:space="preserve"> </w:t>
      </w:r>
      <w:r w:rsidRPr="00962EDB">
        <w:rPr>
          <w:b/>
        </w:rPr>
        <w:t>Илья Шестаков</w:t>
      </w:r>
      <w:r>
        <w:t>.</w:t>
      </w:r>
    </w:p>
    <w:p w:rsidR="00F202B7" w:rsidRDefault="00F202B7" w:rsidP="00F202B7">
      <w:r>
        <w:t xml:space="preserve">"Если говорить о состоянии </w:t>
      </w:r>
      <w:proofErr w:type="spellStart"/>
      <w:r>
        <w:t>рыбохозяйственного</w:t>
      </w:r>
      <w:proofErr w:type="spellEnd"/>
      <w:r>
        <w:t xml:space="preserve"> комплекса Хабаровского края, в целом реки Амур, то мы видим небольшое снижение объемов. Это, на самом деле, естественные процессы", - сказал </w:t>
      </w:r>
      <w:r w:rsidRPr="00962EDB">
        <w:rPr>
          <w:b/>
        </w:rPr>
        <w:t>Шестаков</w:t>
      </w:r>
      <w:r>
        <w:t xml:space="preserve"> журналистам на межрегиональном форуме "Амур - река жизни" в Хабаровске.</w:t>
      </w:r>
    </w:p>
    <w:p w:rsidR="00F202B7" w:rsidRDefault="00F202B7" w:rsidP="00F202B7">
      <w:r>
        <w:t xml:space="preserve">"Те меры, которые мы приняли вместе с правительством Хабаровского края, позволят нам все эти запасы восстановить. Плюс мы усиливаем работу наших рыборазводных заводов, чтобы они увеличивали объемы выпусков лососевых. Это тоже нам поможет в среднесрочной перспективе восстановить запасы", - сказал </w:t>
      </w:r>
      <w:r w:rsidRPr="00962EDB">
        <w:rPr>
          <w:b/>
        </w:rPr>
        <w:t>Шестаков</w:t>
      </w:r>
      <w:r>
        <w:t xml:space="preserve">. </w:t>
      </w:r>
      <w:r w:rsidRPr="00EC793A">
        <w:rPr>
          <w:i/>
        </w:rPr>
        <w:t>Интерфакс</w:t>
      </w:r>
      <w:r>
        <w:t xml:space="preserve"> </w:t>
      </w:r>
    </w:p>
    <w:p w:rsidR="00F202B7" w:rsidRDefault="00F202B7" w:rsidP="00F202B7">
      <w:pPr>
        <w:pStyle w:val="a9"/>
        <w:spacing w:before="0"/>
      </w:pPr>
      <w:bookmarkStart w:id="11" w:name="_GoBack"/>
      <w:bookmarkEnd w:id="11"/>
    </w:p>
    <w:p w:rsidR="005508A9" w:rsidRPr="00962EDB" w:rsidRDefault="00677A9D" w:rsidP="00F202B7">
      <w:pPr>
        <w:pStyle w:val="a9"/>
        <w:spacing w:before="0"/>
      </w:pPr>
      <w:hyperlink r:id="rId12" w:history="1">
        <w:r w:rsidR="005508A9" w:rsidRPr="00962EDB">
          <w:t>К 2024 ГОДУ В РЯЗАНСКОЙ ОБЛАСТИ ВОЗВЕДУТ НОВЫЙ МОЛОЧНЫЙ КОМПЛЕКС</w:t>
        </w:r>
      </w:hyperlink>
    </w:p>
    <w:p w:rsidR="006C70FF" w:rsidRPr="000927DD" w:rsidRDefault="005508A9" w:rsidP="006C70FF">
      <w:r>
        <w:t xml:space="preserve">В </w:t>
      </w:r>
      <w:r w:rsidR="008E7C54">
        <w:t>Рязанской области</w:t>
      </w:r>
      <w:r>
        <w:t xml:space="preserve"> появится новый молочный комплекс. Соглашение между региональным правительством и АО "Племенным заводом "Дмитриево" о строительстве молочно-товарной фермы на 2 тысячи голов было подписано 30 августа. Об этом сообщает зампред правительства Рязанской области Дмитрий Филиппов. Первый этап работ должен завершиться к 2022 году, второй - к 2024. В создание молочного комплекса планируется инвестировать 2,1 миллиарда рублей. Предприятие должно создать около 30 новых рабочих мест. </w:t>
      </w:r>
      <w:r w:rsidRPr="00E55A20">
        <w:rPr>
          <w:i/>
        </w:rPr>
        <w:t>MilkNews.ru</w:t>
      </w:r>
    </w:p>
    <w:p w:rsidR="005508A9" w:rsidRPr="00723A7B" w:rsidRDefault="00677A9D" w:rsidP="006C70FF">
      <w:pPr>
        <w:pStyle w:val="a9"/>
      </w:pPr>
      <w:hyperlink r:id="rId13" w:history="1">
        <w:r w:rsidR="005508A9" w:rsidRPr="00723A7B">
          <w:t>МУНИЦИПАЛИТЕТАМ СТАВРОПОЛЬЯ БУДУТ СУБСИДИРОВАТЬ РАБОТЫ ПО УСТРАНЕНИЮ АМБРОЗИИ</w:t>
        </w:r>
      </w:hyperlink>
    </w:p>
    <w:p w:rsidR="005508A9" w:rsidRDefault="005508A9" w:rsidP="005508A9">
      <w:r>
        <w:t>Правительство Ставропольского края с 2022 году планирует предоставлять муниципалитетам субсидии для проведения работы по устранению амброзии, сообщила пресс-служба губернатора региона.</w:t>
      </w:r>
    </w:p>
    <w:p w:rsidR="005508A9" w:rsidRPr="00E011AE" w:rsidRDefault="005508A9" w:rsidP="005508A9">
      <w:pPr>
        <w:rPr>
          <w:i/>
        </w:rPr>
      </w:pPr>
      <w:r>
        <w:t xml:space="preserve">Еще одно поручение коснулось разработки дополнительных мер для контроля за распространением карантинных растений. Они будут проработаны правительством региона со структурами </w:t>
      </w:r>
      <w:proofErr w:type="spellStart"/>
      <w:r>
        <w:t>Россельхознадзора</w:t>
      </w:r>
      <w:proofErr w:type="spellEnd"/>
      <w:r>
        <w:t xml:space="preserve">. </w:t>
      </w:r>
      <w:r w:rsidRPr="00E011AE">
        <w:rPr>
          <w:i/>
        </w:rPr>
        <w:t>Интерфакс</w:t>
      </w:r>
    </w:p>
    <w:p w:rsidR="005508A9" w:rsidRPr="00723A7B" w:rsidRDefault="00677A9D" w:rsidP="005508A9">
      <w:pPr>
        <w:pStyle w:val="a9"/>
      </w:pPr>
      <w:hyperlink r:id="rId14" w:history="1">
        <w:r w:rsidR="005508A9" w:rsidRPr="00723A7B">
          <w:t>В ХАБАРОВСКОМ КРАЕ БУДЕТ ПОСТРОЕН МОРОЗИЛЬНЫЙ ХАБ ДЛЯ ХРАНЕНИЯ РЫБЫ</w:t>
        </w:r>
      </w:hyperlink>
    </w:p>
    <w:p w:rsidR="005508A9" w:rsidRDefault="005508A9" w:rsidP="005508A9">
      <w:r>
        <w:t xml:space="preserve">Государственный морозильный </w:t>
      </w:r>
      <w:proofErr w:type="spellStart"/>
      <w:r>
        <w:t>хаб</w:t>
      </w:r>
      <w:proofErr w:type="spellEnd"/>
      <w:r>
        <w:t xml:space="preserve"> для хранения рыбы и круглогодичной поставки этой продукции в торговые сети по проекту "Доступная рыба" построят в Хабаровском крае власти региона. Об этом сообщил на межрегиональном форуме "Амур - река жизни", который проходил в Хабаровске, </w:t>
      </w:r>
      <w:proofErr w:type="spellStart"/>
      <w:r>
        <w:t>врио</w:t>
      </w:r>
      <w:proofErr w:type="spellEnd"/>
      <w:r>
        <w:t xml:space="preserve"> губернатора края Михаил Дегтярев.</w:t>
      </w:r>
    </w:p>
    <w:p w:rsidR="005508A9" w:rsidRDefault="005508A9" w:rsidP="005508A9">
      <w:r>
        <w:t xml:space="preserve">"Сложность, с которой мы столкнулись, - это сезонность. И в этих целях </w:t>
      </w:r>
      <w:r w:rsidRPr="004F1BC7">
        <w:t>Минсельхозу</w:t>
      </w:r>
      <w:r>
        <w:t xml:space="preserve"> поставлена задача в ближайшее время запустить проект государственного </w:t>
      </w:r>
      <w:proofErr w:type="spellStart"/>
      <w:r>
        <w:t>хаба</w:t>
      </w:r>
      <w:proofErr w:type="spellEnd"/>
      <w:r>
        <w:t xml:space="preserve"> морозильного, чтобы весь год в магазины, торговые точки могла поступать эта самая "доступная рыба", - сказал он.</w:t>
      </w:r>
    </w:p>
    <w:p w:rsidR="00DD101C" w:rsidRPr="00821094" w:rsidRDefault="005508A9" w:rsidP="00DD101C">
      <w:r>
        <w:t xml:space="preserve">Также Дегтярев выразил уверенность в том, что </w:t>
      </w:r>
      <w:r w:rsidRPr="004F1BC7">
        <w:t>Минсельхоз</w:t>
      </w:r>
      <w:r w:rsidRPr="00723A7B">
        <w:rPr>
          <w:b/>
        </w:rPr>
        <w:t xml:space="preserve"> </w:t>
      </w:r>
      <w:r>
        <w:t xml:space="preserve">совместно с министерством строительства региона выполнят эту задачу, что позволит перейти от сезонной продажи рыбы к круглогодичной. </w:t>
      </w:r>
      <w:r w:rsidRPr="00E011AE">
        <w:rPr>
          <w:i/>
        </w:rPr>
        <w:t xml:space="preserve">ИА </w:t>
      </w:r>
      <w:proofErr w:type="spellStart"/>
      <w:r w:rsidRPr="00E011AE">
        <w:rPr>
          <w:i/>
        </w:rPr>
        <w:t>Regnum</w:t>
      </w:r>
      <w:proofErr w:type="spellEnd"/>
    </w:p>
    <w:p w:rsidR="00D25794" w:rsidRPr="00962EDB" w:rsidRDefault="00677A9D" w:rsidP="008E7C54">
      <w:pPr>
        <w:pStyle w:val="a9"/>
      </w:pPr>
      <w:hyperlink r:id="rId15" w:history="1">
        <w:r w:rsidR="00D25794" w:rsidRPr="00962EDB">
          <w:t>ЭКСПЕРТЫ СЧИТАЮТ, ЧТО В РОССИИ НЕОБХОДИМО ПОДДЕРЖИВАТЬ ФЕРМЕРСКУЮ ТОРГОВЛЮ ОФЛАЙН И ОНЛАЙН</w:t>
        </w:r>
      </w:hyperlink>
    </w:p>
    <w:p w:rsidR="00D25794" w:rsidRDefault="00D25794" w:rsidP="008E7C54">
      <w:r>
        <w:t xml:space="preserve">Программы поддержки для фермеров, торгующих своей продукцией на ярмарках, должны быть созданы в регионах РФ. Власти также могут способствовать развитию </w:t>
      </w:r>
      <w:r w:rsidRPr="00022E47">
        <w:t>сельской</w:t>
      </w:r>
      <w:r>
        <w:t xml:space="preserve"> электронной коммерции, сообщили опрошенные эксперты и предприниматели.</w:t>
      </w:r>
    </w:p>
    <w:p w:rsidR="00D25794" w:rsidRDefault="00D25794" w:rsidP="008E7C54">
      <w:r>
        <w:t xml:space="preserve">Слабая представленность в регионах фермерских рынков и ярмарок - один из главных тормозов для развития микро- и малого бизнеса в </w:t>
      </w:r>
      <w:r w:rsidRPr="00022E47">
        <w:t>сельском хозяйстве</w:t>
      </w:r>
      <w:r>
        <w:t xml:space="preserve">, считает основатель </w:t>
      </w:r>
      <w:proofErr w:type="spellStart"/>
      <w:r>
        <w:t>Истринской</w:t>
      </w:r>
      <w:proofErr w:type="spellEnd"/>
      <w:r>
        <w:t xml:space="preserve"> сыроварни Олег Сирота. "Их количество нужно увеличивать, чтобы малый бизнес мог иметь возможность для реализации продукции", - подчеркнул он.</w:t>
      </w:r>
    </w:p>
    <w:p w:rsidR="00C256DD" w:rsidRPr="00EC793A" w:rsidRDefault="00D25794" w:rsidP="00C256DD">
      <w:pPr>
        <w:rPr>
          <w:i/>
        </w:rPr>
      </w:pPr>
      <w:r>
        <w:t xml:space="preserve">Член президиума "Опоры России" Сергей Соколов предположил, что нужно развивать "электронную коммерцию в фермерском направлении", отметив, что "ярмарки - это вчерашний день". </w:t>
      </w:r>
      <w:r w:rsidRPr="002B51B6">
        <w:rPr>
          <w:i/>
        </w:rPr>
        <w:t>ТАСС, MilkNews.ru</w:t>
      </w:r>
    </w:p>
    <w:p w:rsidR="007237FE" w:rsidRDefault="007237FE" w:rsidP="007237FE">
      <w:pPr>
        <w:rPr>
          <w:rFonts w:cs="Arial"/>
          <w:b/>
          <w:caps/>
          <w:color w:val="000000" w:themeColor="text1"/>
          <w:szCs w:val="18"/>
        </w:rPr>
      </w:pPr>
    </w:p>
    <w:p w:rsidR="007237FE" w:rsidRPr="007237FE" w:rsidRDefault="007237FE" w:rsidP="007237FE">
      <w:pPr>
        <w:rPr>
          <w:rFonts w:cs="Arial"/>
          <w:b/>
          <w:caps/>
          <w:color w:val="000000" w:themeColor="text1"/>
          <w:szCs w:val="18"/>
        </w:rPr>
      </w:pPr>
      <w:r w:rsidRPr="007237FE">
        <w:rPr>
          <w:rFonts w:cs="Arial"/>
          <w:b/>
          <w:caps/>
          <w:color w:val="000000" w:themeColor="text1"/>
          <w:szCs w:val="18"/>
        </w:rPr>
        <w:t>Условия для озимых благоприятные по всей территории</w:t>
      </w:r>
      <w:r>
        <w:rPr>
          <w:rFonts w:cs="Arial"/>
          <w:b/>
          <w:caps/>
          <w:color w:val="000000" w:themeColor="text1"/>
          <w:szCs w:val="18"/>
        </w:rPr>
        <w:t xml:space="preserve"> РФ</w:t>
      </w:r>
      <w:r w:rsidR="000D282E">
        <w:rPr>
          <w:rFonts w:cs="Arial"/>
          <w:b/>
          <w:caps/>
          <w:color w:val="000000" w:themeColor="text1"/>
          <w:szCs w:val="18"/>
        </w:rPr>
        <w:t>,</w:t>
      </w:r>
      <w:r>
        <w:rPr>
          <w:rFonts w:cs="Arial"/>
          <w:b/>
          <w:caps/>
          <w:color w:val="000000" w:themeColor="text1"/>
          <w:szCs w:val="18"/>
        </w:rPr>
        <w:t xml:space="preserve"> кроме Урала - Гидрометцентр</w:t>
      </w:r>
    </w:p>
    <w:p w:rsidR="007237FE" w:rsidRPr="007237FE" w:rsidRDefault="000D282E" w:rsidP="007237FE">
      <w:r>
        <w:t xml:space="preserve">Условия для сева озимых </w:t>
      </w:r>
      <w:r w:rsidR="007237FE" w:rsidRPr="007237FE">
        <w:t>благоприятные по всей территории РФ</w:t>
      </w:r>
      <w:r>
        <w:t>,</w:t>
      </w:r>
      <w:r w:rsidR="007237FE" w:rsidRPr="007237FE">
        <w:t xml:space="preserve"> кроме Урала и некоторых регионов Поволжья, заявил научный руководитель Гидро</w:t>
      </w:r>
      <w:r w:rsidR="007237FE">
        <w:t xml:space="preserve">метцентра России Роман </w:t>
      </w:r>
      <w:proofErr w:type="spellStart"/>
      <w:r w:rsidR="007237FE">
        <w:t>Вильфанд</w:t>
      </w:r>
      <w:proofErr w:type="spellEnd"/>
      <w:r w:rsidR="007237FE">
        <w:t>.</w:t>
      </w:r>
    </w:p>
    <w:p w:rsidR="007237FE" w:rsidRPr="007237FE" w:rsidRDefault="007237FE" w:rsidP="007237FE">
      <w:r w:rsidRPr="007237FE">
        <w:t>По его словам, урожай текущего года будет "вполне хороши</w:t>
      </w:r>
      <w:r>
        <w:t xml:space="preserve">м", но не рекордным </w:t>
      </w:r>
      <w:r w:rsidRPr="007237FE">
        <w:t xml:space="preserve">"Нынешний урожай будет вполне хороший, но рекорды невозможно каждый год ставить, потому что условия были очень разные: были и очень интенсивные осадки в ряде регионов и одновременно засушливые явления - я уже назвал эти два региона, Урал и Поволжье", - отметил </w:t>
      </w:r>
      <w:proofErr w:type="spellStart"/>
      <w:r w:rsidRPr="007237FE">
        <w:t>Вильфанд</w:t>
      </w:r>
      <w:proofErr w:type="spellEnd"/>
      <w:r w:rsidRPr="007237FE">
        <w:t>.</w:t>
      </w:r>
      <w:r>
        <w:t xml:space="preserve"> </w:t>
      </w:r>
      <w:r w:rsidRPr="007237FE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:rsidR="00723A7B" w:rsidRPr="00723A7B" w:rsidRDefault="00677A9D" w:rsidP="00723A7B">
      <w:pPr>
        <w:pStyle w:val="a9"/>
      </w:pPr>
      <w:hyperlink r:id="rId16" w:history="1">
        <w:r w:rsidR="00723A7B" w:rsidRPr="00723A7B">
          <w:t>БИЗНЕС ЗАЗЫВАЮТ В "РУССКИЕ ОФШОРЫ"</w:t>
        </w:r>
      </w:hyperlink>
    </w:p>
    <w:p w:rsidR="0052475C" w:rsidRDefault="00723A7B" w:rsidP="008B0579">
      <w:r>
        <w:t xml:space="preserve">Минфин до конца года внесет в Госдуму законопроект о </w:t>
      </w:r>
      <w:proofErr w:type="spellStart"/>
      <w:r>
        <w:t>донастройке</w:t>
      </w:r>
      <w:proofErr w:type="spellEnd"/>
      <w:r>
        <w:t xml:space="preserve"> преференциального режима в специальных административных районах (САР) в Калининграде и Владивостоке, чтобы повысить его привлекательность. Закон должен вступить в силу к весне-лету 2022 г. Об этом статс-секретарь - замминистра финансов Алексей Сазанов сообщил на организованно</w:t>
      </w:r>
      <w:r w:rsidR="0052475C">
        <w:t>м KPMG в России и СНГ семинаре.</w:t>
      </w:r>
    </w:p>
    <w:p w:rsidR="00723A7B" w:rsidRPr="0052132A" w:rsidRDefault="00723A7B" w:rsidP="008B0579">
      <w:pPr>
        <w:rPr>
          <w:i/>
        </w:rPr>
      </w:pPr>
      <w:r>
        <w:t xml:space="preserve">Одно из требований для переезда в САР - выйти из реестра </w:t>
      </w:r>
      <w:proofErr w:type="spellStart"/>
      <w:r>
        <w:t>юрлиц</w:t>
      </w:r>
      <w:proofErr w:type="spellEnd"/>
      <w:r>
        <w:t xml:space="preserve"> за рубежом в течение полугода. Но в некоторых случаях невозможно перерегистрировать компанию быстро. В частности, холдинговым компаниям, конечными бенефициарами которых являются россияне под санкциями, отметила партнер KPMG в России и СНГ Ирина </w:t>
      </w:r>
      <w:proofErr w:type="spellStart"/>
      <w:r>
        <w:lastRenderedPageBreak/>
        <w:t>Нарышева</w:t>
      </w:r>
      <w:proofErr w:type="spellEnd"/>
      <w:r>
        <w:t xml:space="preserve">. Минфин не будет отказывать в льготах в таких случаях, заверил замминистра: "Эти кейсы единичные, но все равно мы должны их учитывать и готовы двигаться навстречу". </w:t>
      </w:r>
      <w:r w:rsidRPr="0052132A">
        <w:rPr>
          <w:i/>
        </w:rPr>
        <w:t>Ведомости</w:t>
      </w:r>
    </w:p>
    <w:p w:rsidR="00723A7B" w:rsidRPr="00723A7B" w:rsidRDefault="00677A9D" w:rsidP="008B0579">
      <w:pPr>
        <w:pStyle w:val="a9"/>
      </w:pPr>
      <w:hyperlink r:id="rId17" w:history="1">
        <w:r w:rsidR="00723A7B" w:rsidRPr="00723A7B">
          <w:t>ЭКСПЕРТЫ ПРОГНОЗИРУЮТ ЗАМЕДЛЕНИЕ РОСТА ЭКОНОМИКИ ДО 2,5% В СЛЕДУЮЩЕМ ГОДУ</w:t>
        </w:r>
      </w:hyperlink>
    </w:p>
    <w:p w:rsidR="00C8396B" w:rsidRDefault="00723A7B" w:rsidP="00B926AA">
      <w:r>
        <w:t xml:space="preserve">Большинство опрошенных "Ведомостями" экономистов ожидают, что федеральный бюджет России в 2021 г. будет исполнен с профицитом, доходы бюджета вырастут на 20%. Основными драйверами роста поступлений станут высокие цены на нефть, более быстрое восстановление экономики, а также ускорение инфляции, которое способствует росту налоговых поступлений. Согласно консенсус-прогнозу аналитиков, рост экономики в этом году составит 3,9%: ни один из опрошенных аналитиков не ожидает роста ВВП ниже 3,4%. При этом эксперты прогнозируют, что в следующем году рост ВВП России замедлится до 2,5% - помимо эффекта высокой базы 2021 г. этому будут способствовать замедление роста внешнего спроса, а также стагнация внутреннего спроса. Никто из аналитиков не ожидает роста экономики ниже 2% в 2022 г., наибольшую динамику ожидают в </w:t>
      </w:r>
      <w:proofErr w:type="spellStart"/>
      <w:r>
        <w:t>SberCIB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- 3,2%, наименьшую, в размере 2%, - в S&amp;P.</w:t>
      </w:r>
      <w:r w:rsidR="00B11AB2">
        <w:t xml:space="preserve"> </w:t>
      </w:r>
      <w:r w:rsidRPr="0052132A">
        <w:rPr>
          <w:i/>
        </w:rPr>
        <w:t>Ведомости</w:t>
      </w:r>
      <w:bookmarkEnd w:id="12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9D" w:rsidRDefault="00677A9D">
      <w:r>
        <w:separator/>
      </w:r>
    </w:p>
  </w:endnote>
  <w:endnote w:type="continuationSeparator" w:id="0">
    <w:p w:rsidR="00677A9D" w:rsidRDefault="006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CC670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CC6700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C670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926AA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CC670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CC6700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CC670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926AA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9D" w:rsidRDefault="00677A9D">
      <w:r>
        <w:separator/>
      </w:r>
    </w:p>
  </w:footnote>
  <w:footnote w:type="continuationSeparator" w:id="0">
    <w:p w:rsidR="00677A9D" w:rsidRDefault="0067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3C260A1" wp14:editId="0301E56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3A7B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CB071E" wp14:editId="59DD148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6B0373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8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8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9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9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3A7B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3FA599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7B"/>
    <w:rsid w:val="0003491F"/>
    <w:rsid w:val="00040988"/>
    <w:rsid w:val="00066C93"/>
    <w:rsid w:val="00091317"/>
    <w:rsid w:val="000927DD"/>
    <w:rsid w:val="000D282E"/>
    <w:rsid w:val="00105689"/>
    <w:rsid w:val="00146DF4"/>
    <w:rsid w:val="00156F3A"/>
    <w:rsid w:val="001671DD"/>
    <w:rsid w:val="00195925"/>
    <w:rsid w:val="001A23F3"/>
    <w:rsid w:val="001E408C"/>
    <w:rsid w:val="002055FF"/>
    <w:rsid w:val="002677DA"/>
    <w:rsid w:val="00270257"/>
    <w:rsid w:val="002D0987"/>
    <w:rsid w:val="002E5101"/>
    <w:rsid w:val="003058E2"/>
    <w:rsid w:val="0037701B"/>
    <w:rsid w:val="003C3C67"/>
    <w:rsid w:val="003C5E34"/>
    <w:rsid w:val="00421D2C"/>
    <w:rsid w:val="004304C8"/>
    <w:rsid w:val="00437B78"/>
    <w:rsid w:val="004D1B29"/>
    <w:rsid w:val="004E2376"/>
    <w:rsid w:val="004F1BC7"/>
    <w:rsid w:val="005233A0"/>
    <w:rsid w:val="005240C2"/>
    <w:rsid w:val="0052475C"/>
    <w:rsid w:val="005508A9"/>
    <w:rsid w:val="00576AD0"/>
    <w:rsid w:val="00577EA7"/>
    <w:rsid w:val="00580CEE"/>
    <w:rsid w:val="005F3758"/>
    <w:rsid w:val="005F6426"/>
    <w:rsid w:val="00604F1E"/>
    <w:rsid w:val="00617AD0"/>
    <w:rsid w:val="00677A9D"/>
    <w:rsid w:val="006A67EB"/>
    <w:rsid w:val="006C70FF"/>
    <w:rsid w:val="006D65F9"/>
    <w:rsid w:val="006E64AC"/>
    <w:rsid w:val="007237FE"/>
    <w:rsid w:val="00723A7B"/>
    <w:rsid w:val="0073205B"/>
    <w:rsid w:val="0074571A"/>
    <w:rsid w:val="00750476"/>
    <w:rsid w:val="0075631E"/>
    <w:rsid w:val="00785AC2"/>
    <w:rsid w:val="007910D0"/>
    <w:rsid w:val="007B3F1F"/>
    <w:rsid w:val="007F03D7"/>
    <w:rsid w:val="007F0AB1"/>
    <w:rsid w:val="00821094"/>
    <w:rsid w:val="00880679"/>
    <w:rsid w:val="008B0579"/>
    <w:rsid w:val="008D5805"/>
    <w:rsid w:val="008E7C54"/>
    <w:rsid w:val="0090798B"/>
    <w:rsid w:val="00985DA8"/>
    <w:rsid w:val="009B4B1F"/>
    <w:rsid w:val="009F5BD0"/>
    <w:rsid w:val="00A12D82"/>
    <w:rsid w:val="00B11AB2"/>
    <w:rsid w:val="00B2214F"/>
    <w:rsid w:val="00B22648"/>
    <w:rsid w:val="00B70E21"/>
    <w:rsid w:val="00B922A1"/>
    <w:rsid w:val="00B926AA"/>
    <w:rsid w:val="00B95415"/>
    <w:rsid w:val="00BC105F"/>
    <w:rsid w:val="00BC4068"/>
    <w:rsid w:val="00BF48EC"/>
    <w:rsid w:val="00BF72FD"/>
    <w:rsid w:val="00C14B74"/>
    <w:rsid w:val="00C14EA4"/>
    <w:rsid w:val="00C256DD"/>
    <w:rsid w:val="00C528E6"/>
    <w:rsid w:val="00C65290"/>
    <w:rsid w:val="00C8396B"/>
    <w:rsid w:val="00C87324"/>
    <w:rsid w:val="00C90FBF"/>
    <w:rsid w:val="00C9507B"/>
    <w:rsid w:val="00CA63BF"/>
    <w:rsid w:val="00CC6700"/>
    <w:rsid w:val="00CD2DDE"/>
    <w:rsid w:val="00CD5A45"/>
    <w:rsid w:val="00D25794"/>
    <w:rsid w:val="00D52CCC"/>
    <w:rsid w:val="00DA2AB2"/>
    <w:rsid w:val="00DD101C"/>
    <w:rsid w:val="00E12208"/>
    <w:rsid w:val="00E13876"/>
    <w:rsid w:val="00E2436C"/>
    <w:rsid w:val="00E4368A"/>
    <w:rsid w:val="00E80027"/>
    <w:rsid w:val="00E91CE4"/>
    <w:rsid w:val="00EA64D5"/>
    <w:rsid w:val="00EA7B65"/>
    <w:rsid w:val="00EF3172"/>
    <w:rsid w:val="00F202B7"/>
    <w:rsid w:val="00F41E23"/>
    <w:rsid w:val="00F45E4E"/>
    <w:rsid w:val="00F62502"/>
    <w:rsid w:val="00F65057"/>
    <w:rsid w:val="00FA50B7"/>
    <w:rsid w:val="00FC2179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431CD-1655-429E-B537-0BFA60A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926A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26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4D6"/>
          </w:divBdr>
          <w:divsChild>
            <w:div w:id="1085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2267099" TargetMode="External"/><Relationship Id="rId13" Type="http://schemas.openxmlformats.org/officeDocument/2006/relationships/hyperlink" Target="https://www.interfax-russia.ru/south-and-north-caucasus/news/municipalitetam-stavropolya-budut-subsidirovat-raboty-po-ustraneniyu-ambrozi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lknews.ru/index/moloko-proizvodstvo-apk.html" TargetMode="External"/><Relationship Id="rId12" Type="http://schemas.openxmlformats.org/officeDocument/2006/relationships/hyperlink" Target="https://milknews.ru/index/moloko-ferma.html" TargetMode="External"/><Relationship Id="rId17" Type="http://schemas.openxmlformats.org/officeDocument/2006/relationships/hyperlink" Target="https://www.vedomosti.ru/economics/articles/2021/08/31/884573-eksperti-zamedle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domosti.ru/economics/articles/2021/08/31/884574-biznes-ofshor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2258801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v-kabmine-predlozhili-sozdat-investprogrammy-dlya-rybakov-basseyna-reki-amur.html" TargetMode="External"/><Relationship Id="rId14" Type="http://schemas.openxmlformats.org/officeDocument/2006/relationships/hyperlink" Target="https://regnum.ru/news/335804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63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63</cp:revision>
  <cp:lastPrinted>2021-09-01T06:35:00Z</cp:lastPrinted>
  <dcterms:created xsi:type="dcterms:W3CDTF">2021-09-01T05:03:00Z</dcterms:created>
  <dcterms:modified xsi:type="dcterms:W3CDTF">2021-09-01T06:35:00Z</dcterms:modified>
</cp:coreProperties>
</file>