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633B49">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30</w:t>
      </w:r>
      <w:r w:rsidR="00F62502">
        <w:rPr>
          <w:rFonts w:ascii="Times New Roman" w:hAnsi="Times New Roman"/>
          <w:b/>
          <w:color w:val="008B53"/>
          <w:sz w:val="40"/>
          <w:szCs w:val="72"/>
          <w:lang w:eastAsia="en-US"/>
        </w:rPr>
        <w:t>.</w:t>
      </w:r>
      <w:r w:rsidR="00414286">
        <w:rPr>
          <w:rFonts w:ascii="Times New Roman" w:hAnsi="Times New Roman"/>
          <w:b/>
          <w:color w:val="008B53"/>
          <w:sz w:val="40"/>
          <w:szCs w:val="72"/>
          <w:lang w:eastAsia="en-US"/>
        </w:rPr>
        <w:t>12</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21</w:t>
      </w:r>
      <w:r w:rsidR="00F62502">
        <w:rPr>
          <w:rFonts w:ascii="Times New Roman" w:hAnsi="Times New Roman"/>
          <w:b/>
          <w:color w:val="008B53"/>
          <w:sz w:val="40"/>
          <w:szCs w:val="72"/>
          <w:lang w:eastAsia="en-US"/>
        </w:rPr>
        <w:t xml:space="preserve"> – 0</w:t>
      </w:r>
      <w:r>
        <w:rPr>
          <w:rFonts w:ascii="Times New Roman" w:hAnsi="Times New Roman"/>
          <w:b/>
          <w:color w:val="008B53"/>
          <w:sz w:val="40"/>
          <w:szCs w:val="72"/>
          <w:lang w:eastAsia="en-US"/>
        </w:rPr>
        <w:t>7:00 10</w:t>
      </w:r>
      <w:r w:rsidR="00F62502">
        <w:rPr>
          <w:rFonts w:ascii="Times New Roman" w:hAnsi="Times New Roman"/>
          <w:b/>
          <w:color w:val="008B53"/>
          <w:sz w:val="40"/>
          <w:szCs w:val="72"/>
          <w:lang w:eastAsia="en-US"/>
        </w:rPr>
        <w:t>.</w:t>
      </w:r>
      <w:r>
        <w:rPr>
          <w:rFonts w:ascii="Times New Roman" w:hAnsi="Times New Roman"/>
          <w:b/>
          <w:color w:val="008B53"/>
          <w:sz w:val="40"/>
          <w:szCs w:val="72"/>
          <w:lang w:eastAsia="en-US"/>
        </w:rPr>
        <w:t>01</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Pr>
          <w:rFonts w:ascii="Times New Roman" w:hAnsi="Times New Roman"/>
          <w:b/>
          <w:color w:val="008B53"/>
          <w:sz w:val="40"/>
          <w:szCs w:val="72"/>
          <w:lang w:eastAsia="en-US"/>
        </w:rPr>
        <w:t>2</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633B49" w:rsidP="00633B49">
            <w:pPr>
              <w:spacing w:before="120" w:after="120"/>
              <w:jc w:val="right"/>
              <w:rPr>
                <w:rFonts w:cs="Arial"/>
                <w:color w:val="FFFFFF"/>
                <w:sz w:val="28"/>
                <w:szCs w:val="28"/>
              </w:rPr>
            </w:pPr>
            <w:r>
              <w:rPr>
                <w:rFonts w:cs="Arial"/>
                <w:color w:val="FFFFFF"/>
                <w:sz w:val="28"/>
                <w:szCs w:val="28"/>
              </w:rPr>
              <w:t>10</w:t>
            </w:r>
            <w:r w:rsidR="00F62502">
              <w:rPr>
                <w:rFonts w:cs="Arial"/>
                <w:color w:val="FFFFFF"/>
                <w:sz w:val="28"/>
                <w:szCs w:val="28"/>
              </w:rPr>
              <w:t xml:space="preserve"> </w:t>
            </w:r>
            <w:r>
              <w:rPr>
                <w:rFonts w:cs="Arial"/>
                <w:color w:val="FFFFFF"/>
                <w:sz w:val="28"/>
                <w:szCs w:val="28"/>
              </w:rPr>
              <w:t>января</w:t>
            </w:r>
            <w:r w:rsidR="00F62502">
              <w:rPr>
                <w:rFonts w:cs="Arial"/>
                <w:color w:val="FFFFFF"/>
                <w:sz w:val="28"/>
                <w:szCs w:val="28"/>
              </w:rPr>
              <w:t xml:space="preserve"> 20</w:t>
            </w:r>
            <w:r w:rsidR="00985DA8">
              <w:rPr>
                <w:rFonts w:cs="Arial"/>
                <w:color w:val="FFFFFF"/>
                <w:sz w:val="28"/>
                <w:szCs w:val="28"/>
              </w:rPr>
              <w:t>2</w:t>
            </w:r>
            <w:r>
              <w:rPr>
                <w:rFonts w:cs="Arial"/>
                <w:color w:val="FFFFFF"/>
                <w:sz w:val="28"/>
                <w:szCs w:val="28"/>
              </w:rPr>
              <w:t>2</w:t>
            </w:r>
          </w:p>
        </w:tc>
      </w:tr>
      <w:tr w:rsidR="00C8396B">
        <w:trPr>
          <w:trHeight w:val="726"/>
        </w:trPr>
        <w:tc>
          <w:tcPr>
            <w:tcW w:w="2552" w:type="dxa"/>
            <w:shd w:val="clear" w:color="auto" w:fill="E6E7EA"/>
          </w:tcPr>
          <w:p w:rsidR="00C8396B" w:rsidRDefault="00C8396B">
            <w:pPr>
              <w:jc w:val="left"/>
              <w:rPr>
                <w:kern w:val="36"/>
                <w:szCs w:val="18"/>
              </w:rPr>
            </w:pPr>
            <w:bookmarkStart w:id="4" w:name="SEC_2"/>
          </w:p>
          <w:p w:rsidR="00A76DC8" w:rsidRDefault="00F62502">
            <w:pPr>
              <w:pStyle w:val="aa"/>
              <w:jc w:val="left"/>
              <w:rPr>
                <w:kern w:val="36"/>
              </w:rPr>
            </w:pPr>
            <w:r>
              <w:rPr>
                <w:kern w:val="36"/>
              </w:rPr>
              <w:t>Отставки и назначения</w:t>
            </w:r>
          </w:p>
          <w:p w:rsidR="00633B49" w:rsidRDefault="00633B49" w:rsidP="00633B49">
            <w:pPr>
              <w:pStyle w:val="a9"/>
            </w:pPr>
            <w:r w:rsidRPr="006A015C">
              <w:t>Совет безопасности</w:t>
            </w:r>
          </w:p>
          <w:p w:rsidR="00A76DC8" w:rsidRDefault="00A76DC8" w:rsidP="00A76DC8">
            <w:r w:rsidRPr="006A015C">
              <w:t>Президент России Владимир Путин освободил от должности помощника секретаря Совета безопасн</w:t>
            </w:r>
            <w:r w:rsidR="006F1DCD">
              <w:t xml:space="preserve">ости России Александра </w:t>
            </w:r>
            <w:proofErr w:type="spellStart"/>
            <w:r w:rsidR="006F1DCD">
              <w:t>Абелина</w:t>
            </w:r>
            <w:proofErr w:type="spellEnd"/>
            <w:r w:rsidR="006F1DCD">
              <w:t>.</w:t>
            </w:r>
          </w:p>
          <w:p w:rsidR="00633B49" w:rsidRPr="006A015C" w:rsidRDefault="00633B49" w:rsidP="00633B49">
            <w:pPr>
              <w:pStyle w:val="a9"/>
            </w:pPr>
            <w:r w:rsidRPr="006A015C">
              <w:t>Росавтодор</w:t>
            </w:r>
          </w:p>
          <w:p w:rsidR="00A76DC8" w:rsidRDefault="00A76DC8" w:rsidP="00A76DC8">
            <w:r w:rsidRPr="006A015C">
              <w:t xml:space="preserve">Премьер-министр РФ Михаил </w:t>
            </w:r>
            <w:proofErr w:type="spellStart"/>
            <w:r w:rsidRPr="006A015C">
              <w:t>Мишустин</w:t>
            </w:r>
            <w:proofErr w:type="spellEnd"/>
            <w:r w:rsidRPr="006A015C">
              <w:t xml:space="preserve"> назначил Олега </w:t>
            </w:r>
            <w:proofErr w:type="spellStart"/>
            <w:r w:rsidRPr="006A015C">
              <w:t>Ступникова</w:t>
            </w:r>
            <w:proofErr w:type="spellEnd"/>
            <w:r w:rsidRPr="006A015C">
              <w:t xml:space="preserve"> замести</w:t>
            </w:r>
            <w:r w:rsidR="006F1DCD">
              <w:t xml:space="preserve">телем руководителя </w:t>
            </w:r>
            <w:proofErr w:type="spellStart"/>
            <w:r w:rsidR="006F1DCD">
              <w:t>Росавтодора</w:t>
            </w:r>
            <w:proofErr w:type="spellEnd"/>
            <w:r w:rsidR="006F1DCD">
              <w:t>.</w:t>
            </w:r>
          </w:p>
          <w:p w:rsidR="00633B49" w:rsidRPr="005923EA" w:rsidRDefault="00633B49" w:rsidP="00633B49"/>
          <w:p w:rsidR="00633B49" w:rsidRDefault="00633B49" w:rsidP="00633B49">
            <w:pPr>
              <w:pStyle w:val="aa"/>
              <w:jc w:val="left"/>
              <w:rPr>
                <w:kern w:val="36"/>
                <w:sz w:val="24"/>
              </w:rPr>
            </w:pPr>
            <w:r>
              <w:rPr>
                <w:kern w:val="36"/>
                <w:sz w:val="24"/>
              </w:rPr>
              <w:t>Государственные и профессиональные праздники</w:t>
            </w:r>
          </w:p>
          <w:p w:rsidR="00633B49" w:rsidRPr="006A015C" w:rsidRDefault="00633B49" w:rsidP="00A76DC8"/>
          <w:p w:rsidR="00A76DC8" w:rsidRPr="006F1DCD" w:rsidRDefault="00A76DC8" w:rsidP="00A76DC8">
            <w:r w:rsidRPr="006A015C">
              <w:t>10 января</w:t>
            </w:r>
            <w:r w:rsidR="006F1DCD">
              <w:t xml:space="preserve"> - </w:t>
            </w:r>
            <w:r w:rsidRPr="006A015C">
              <w:t>День инженера-механика ВМФ России</w:t>
            </w:r>
            <w:r w:rsidR="006F1DCD">
              <w:t>.</w:t>
            </w:r>
            <w:r>
              <w:t xml:space="preserve"> </w:t>
            </w:r>
          </w:p>
          <w:p w:rsidR="00C8396B" w:rsidRPr="00A76DC8" w:rsidRDefault="00C8396B" w:rsidP="00A76DC8"/>
          <w:bookmarkEnd w:id="4"/>
          <w:p w:rsidR="00C8396B" w:rsidRDefault="00C8396B" w:rsidP="00A76DC8">
            <w:pPr>
              <w:jc w:val="left"/>
            </w:pPr>
          </w:p>
        </w:tc>
        <w:tc>
          <w:tcPr>
            <w:tcW w:w="283" w:type="dxa"/>
          </w:tcPr>
          <w:p w:rsidR="00C8396B" w:rsidRDefault="00C8396B">
            <w:pPr>
              <w:rPr>
                <w:rFonts w:cs="Arial"/>
                <w:sz w:val="20"/>
                <w:szCs w:val="20"/>
              </w:rPr>
            </w:pPr>
          </w:p>
        </w:tc>
        <w:tc>
          <w:tcPr>
            <w:tcW w:w="7245" w:type="dxa"/>
            <w:gridSpan w:val="2"/>
          </w:tcPr>
          <w:p w:rsidR="00A76DC8" w:rsidRDefault="004E6E91">
            <w:pPr>
              <w:pStyle w:val="a8"/>
              <w:pageBreakBefore/>
              <w:outlineLvl w:val="0"/>
            </w:pPr>
            <w:bookmarkStart w:id="5" w:name="SEC_4"/>
            <w:r>
              <w:t>М</w:t>
            </w:r>
            <w:r w:rsidR="00F62502">
              <w:t>инистерство</w:t>
            </w:r>
          </w:p>
          <w:p w:rsidR="00A76DC8" w:rsidRPr="00A76DC8" w:rsidRDefault="00A76DC8" w:rsidP="00A76DC8">
            <w:pPr>
              <w:pStyle w:val="a9"/>
            </w:pPr>
            <w:r w:rsidRPr="00A76DC8">
              <w:t>БЛАГОТВОРИТЕЛЬНАЯ АКЦИЯ "ЕЛКА ЖЕЛАНИЙ" В РОССИИ</w:t>
            </w:r>
          </w:p>
          <w:p w:rsidR="006F1DCD" w:rsidRDefault="00A76DC8" w:rsidP="00A76DC8">
            <w:r>
              <w:t xml:space="preserve">Ведущий: Мечты свыше 20 тысяч детей были исполнены за время существования благотворительной акции "Ёлка желаний". Этот год не стал исключением. </w:t>
            </w:r>
          </w:p>
          <w:p w:rsidR="00A76DC8" w:rsidRDefault="006F1DCD" w:rsidP="00A76DC8">
            <w:r>
              <w:t xml:space="preserve">Корреспондент: </w:t>
            </w:r>
            <w:r w:rsidR="00A76DC8">
              <w:t xml:space="preserve">Постигать выбранную профессию совсем скоро сможет и Серёжа Гуляев. Его министр сельского хозяйства </w:t>
            </w:r>
            <w:r w:rsidR="00A76DC8" w:rsidRPr="00A76DC8">
              <w:rPr>
                <w:b/>
              </w:rPr>
              <w:t>Дмитрий Патрушев</w:t>
            </w:r>
            <w:r w:rsidR="00A76DC8">
              <w:t xml:space="preserve"> для исполнения мечты пригласил в сельскохозяйственную академию Тимирязева.</w:t>
            </w:r>
          </w:p>
          <w:p w:rsidR="00A76DC8" w:rsidRDefault="00A76DC8" w:rsidP="00A76DC8">
            <w:r w:rsidRPr="00A76DC8">
              <w:rPr>
                <w:b/>
              </w:rPr>
              <w:t>Дмитрий Патрушев</w:t>
            </w:r>
            <w:r>
              <w:t xml:space="preserve">, </w:t>
            </w:r>
            <w:r w:rsidRPr="00A76DC8">
              <w:rPr>
                <w:b/>
              </w:rPr>
              <w:t>министр сельского хозяйства Российской Федерации</w:t>
            </w:r>
            <w:r>
              <w:t>: Тимирязев - его именем названа эта академия - один из величайших учёных, который занимался развитием науки в сфере сельского хозяйства. И, конечно же, я посчитал возможным встретиться с вами сегодня здесь, в стенах академии.</w:t>
            </w:r>
          </w:p>
          <w:p w:rsidR="00A76DC8" w:rsidRPr="002607E5" w:rsidRDefault="006F1DCD" w:rsidP="00A76DC8">
            <w:pPr>
              <w:rPr>
                <w:i/>
              </w:rPr>
            </w:pPr>
            <w:r>
              <w:t xml:space="preserve">Корреспондент: </w:t>
            </w:r>
            <w:r w:rsidR="00A76DC8">
              <w:t xml:space="preserve">С малых лет Серёжа увлекается зоологией и биологией. Его загаданной мечтой был цифровой микроскоп. Но вместе с ним юный учёный получил и приглашение учиться в одном из лучших вузов страны. </w:t>
            </w:r>
            <w:r w:rsidR="00A76DC8" w:rsidRPr="002607E5">
              <w:rPr>
                <w:i/>
              </w:rPr>
              <w:t>Россия 24</w:t>
            </w:r>
          </w:p>
          <w:p w:rsidR="00A76DC8" w:rsidRPr="00A76DC8" w:rsidRDefault="00A76DC8" w:rsidP="00A76DC8">
            <w:pPr>
              <w:pStyle w:val="a9"/>
            </w:pPr>
            <w:r w:rsidRPr="00A76DC8">
              <w:t>ЗАВЕТНЫЕ МЕЧТЫ ДЕТЕЙ ИСПОЛНЯЮТСЯ ВО ВРЕМЯ ВСЕРОССИЙСКОЙ АКЦИИ "ЕЛКА ЖЕЛАНИЙ"</w:t>
            </w:r>
          </w:p>
          <w:p w:rsidR="00A76DC8" w:rsidRDefault="00A76DC8" w:rsidP="00A76DC8">
            <w:r>
              <w:t xml:space="preserve">ВЕДУЩАЯ: Новый день, и новые мечты продолжают сбываться. Самые заветные желания, которые попали на благотворительную елку, и счастливые глаза ребят. Управлять поездом, рассматривать геологические находки под микроскопом и даже получить предложения по работе. </w:t>
            </w:r>
          </w:p>
          <w:p w:rsidR="00A76DC8" w:rsidRDefault="00A76DC8" w:rsidP="00A76DC8">
            <w:r>
              <w:t>КОР: Сергей Гуляев из Липецкой области всерьез интересуется геологией. Теперь исследовать минералы можно на высоком, научном уровне. Без подарка от министра сельского хозяйства не остался и младший брат.</w:t>
            </w:r>
          </w:p>
          <w:p w:rsidR="00A76DC8" w:rsidRDefault="00A76DC8" w:rsidP="00A76DC8">
            <w:r w:rsidRPr="00A76DC8">
              <w:rPr>
                <w:b/>
              </w:rPr>
              <w:t>Дмитрий ПАТРУШЕВ</w:t>
            </w:r>
            <w:r>
              <w:t xml:space="preserve">, </w:t>
            </w:r>
            <w:r w:rsidRPr="00A76DC8">
              <w:rPr>
                <w:b/>
              </w:rPr>
              <w:t>министр сельского хозяйства РФ</w:t>
            </w:r>
            <w:r>
              <w:t>: Смотри, вот это новый микроскоп с абсолютно современными технологиями. Саша, по-моему, под елкой что-то и для тебя есть. Я поздравляю.</w:t>
            </w:r>
          </w:p>
          <w:p w:rsidR="00A76DC8" w:rsidRDefault="00A76DC8" w:rsidP="00A76DC8">
            <w:r>
              <w:t xml:space="preserve">КОР: А Сережу, так быстро освоившего сложную технику, пригласили поступать после школы в </w:t>
            </w:r>
            <w:proofErr w:type="spellStart"/>
            <w:r>
              <w:t>сельхозакадемию</w:t>
            </w:r>
            <w:proofErr w:type="spellEnd"/>
            <w:r>
              <w:t>.</w:t>
            </w:r>
          </w:p>
          <w:p w:rsidR="00C8396B" w:rsidRDefault="00A76DC8" w:rsidP="006F1DCD">
            <w:r w:rsidRPr="00A76DC8">
              <w:rPr>
                <w:b/>
              </w:rPr>
              <w:t>Дмитрий ПАТРУШЕВ</w:t>
            </w:r>
            <w:r>
              <w:t xml:space="preserve">, </w:t>
            </w:r>
            <w:r w:rsidRPr="00A76DC8">
              <w:rPr>
                <w:b/>
              </w:rPr>
              <w:t>министр сельского хозяйства РФ</w:t>
            </w:r>
            <w:r>
              <w:t>: Ты уже, наверное, знаешь, как им управлять. Твоя мечта осуществилась</w:t>
            </w:r>
            <w:r w:rsidR="00CE7D66">
              <w:t xml:space="preserve">. Надо приходить в </w:t>
            </w:r>
            <w:proofErr w:type="spellStart"/>
            <w:r w:rsidR="00CE7D66">
              <w:t>Тимирязевку</w:t>
            </w:r>
            <w:proofErr w:type="spellEnd"/>
            <w:r w:rsidR="00CE7D66">
              <w:t xml:space="preserve">. </w:t>
            </w:r>
            <w:r>
              <w:t xml:space="preserve">Если ректор зовет надо рассмотреть предложение, подумай. </w:t>
            </w:r>
            <w:r w:rsidRPr="002607E5">
              <w:rPr>
                <w:i/>
              </w:rPr>
              <w:t>Первый канал</w:t>
            </w:r>
            <w:bookmarkEnd w:id="5"/>
          </w:p>
        </w:tc>
      </w:tr>
    </w:tbl>
    <w:p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p w:rsidR="00633B49" w:rsidRPr="00A76DC8" w:rsidRDefault="00633B49" w:rsidP="006F1DCD">
      <w:pPr>
        <w:pStyle w:val="a9"/>
        <w:spacing w:before="0"/>
      </w:pPr>
      <w:bookmarkStart w:id="8" w:name="SEC_3"/>
      <w:r w:rsidRPr="00A76DC8">
        <w:lastRenderedPageBreak/>
        <w:t>АКЦИЯ "ЕЛКА ЖЕЛАНИЙ"</w:t>
      </w:r>
    </w:p>
    <w:p w:rsidR="00633B49" w:rsidRDefault="00633B49" w:rsidP="006F1DCD">
      <w:r>
        <w:t xml:space="preserve">В: Стать машинистом поезда, поплавать с дельфинами, побывать на цирковом представлении и даже совершить научное открытие с помощью сверхмощного микроскопа. Самые необычные детские мечты продолжают исполнять ответственные взрослые. </w:t>
      </w:r>
    </w:p>
    <w:p w:rsidR="00633B49" w:rsidRPr="002607E5" w:rsidRDefault="00633B49" w:rsidP="00633B49">
      <w:pPr>
        <w:rPr>
          <w:i/>
        </w:rPr>
      </w:pPr>
      <w:r>
        <w:t xml:space="preserve">КОР: Сережа Гуляев из </w:t>
      </w:r>
      <w:r w:rsidR="006F1DCD">
        <w:t xml:space="preserve">Липецка </w:t>
      </w:r>
      <w:r>
        <w:t xml:space="preserve">загадал себе цифровой микроскоп. </w:t>
      </w:r>
      <w:r w:rsidR="00426398">
        <w:t xml:space="preserve">Его мечту осуществил </w:t>
      </w:r>
      <w:r>
        <w:t xml:space="preserve">Министр сельского хозяйства </w:t>
      </w:r>
      <w:r w:rsidRPr="00A76DC8">
        <w:rPr>
          <w:b/>
        </w:rPr>
        <w:t>Дмитрий Патрушев</w:t>
      </w:r>
      <w:r w:rsidR="00426398">
        <w:t xml:space="preserve">. </w:t>
      </w:r>
      <w:r w:rsidRPr="002607E5">
        <w:rPr>
          <w:i/>
        </w:rPr>
        <w:t xml:space="preserve">Россия 1 </w:t>
      </w:r>
    </w:p>
    <w:p w:rsidR="00633B49" w:rsidRPr="00A76DC8" w:rsidRDefault="00633B49" w:rsidP="00633B49">
      <w:pPr>
        <w:pStyle w:val="a9"/>
      </w:pPr>
      <w:r w:rsidRPr="00A76DC8">
        <w:t>"ЁЛКА ЖЕЛАНИЙ"</w:t>
      </w:r>
    </w:p>
    <w:p w:rsidR="00633B49" w:rsidRDefault="00633B49" w:rsidP="006F1DCD">
      <w:r>
        <w:t xml:space="preserve">В: Сегодня еще пять членов российского правительства поучаствовали в благотворительной акции "Елка желаний". </w:t>
      </w:r>
    </w:p>
    <w:p w:rsidR="00633B49" w:rsidRPr="002607E5" w:rsidRDefault="00633B49" w:rsidP="00633B49">
      <w:pPr>
        <w:rPr>
          <w:i/>
        </w:rPr>
      </w:pPr>
      <w:r>
        <w:t xml:space="preserve">В: Глава Минсельхоза </w:t>
      </w:r>
      <w:r w:rsidRPr="00A76DC8">
        <w:rPr>
          <w:b/>
        </w:rPr>
        <w:t>Дмитрий Патрушев</w:t>
      </w:r>
      <w:r>
        <w:t xml:space="preserve"> встретился с Сергеем Гуляевым, который интересуется наукой, и подарил ему микроскоп. </w:t>
      </w:r>
      <w:r w:rsidRPr="002607E5">
        <w:rPr>
          <w:i/>
        </w:rPr>
        <w:t xml:space="preserve">НТВ </w:t>
      </w:r>
    </w:p>
    <w:p w:rsidR="00E613C2" w:rsidRDefault="00E613C2" w:rsidP="00E613C2">
      <w:pPr>
        <w:rPr>
          <w:rFonts w:cs="Arial"/>
          <w:b/>
          <w:caps/>
          <w:color w:val="000000" w:themeColor="text1"/>
          <w:szCs w:val="18"/>
        </w:rPr>
      </w:pPr>
    </w:p>
    <w:p w:rsidR="00E613C2" w:rsidRPr="00E613C2" w:rsidRDefault="00E613C2" w:rsidP="00E613C2">
      <w:pPr>
        <w:rPr>
          <w:rFonts w:cs="Arial"/>
          <w:b/>
          <w:caps/>
          <w:color w:val="000000" w:themeColor="text1"/>
          <w:szCs w:val="18"/>
        </w:rPr>
      </w:pPr>
      <w:r w:rsidRPr="00E613C2">
        <w:rPr>
          <w:rFonts w:cs="Arial"/>
          <w:b/>
          <w:caps/>
          <w:color w:val="000000" w:themeColor="text1"/>
          <w:szCs w:val="18"/>
        </w:rPr>
        <w:t>Главы российских министерств обсудили с юными жителями страны исполнение их желаний</w:t>
      </w:r>
    </w:p>
    <w:p w:rsidR="00E613C2" w:rsidRPr="00E613C2" w:rsidRDefault="00E613C2" w:rsidP="00E613C2">
      <w:r w:rsidRPr="00E613C2">
        <w:t>Всероссийская акция "Елка желаний" организована благотворительным проектом "Мечтай со мной"​​​. Любой желающий может исполнить мечту детей с ограниченными возможностями здоровья, сирот и тех, кто находится в сложной материальной ситуации.</w:t>
      </w:r>
    </w:p>
    <w:p w:rsidR="00E613C2" w:rsidRPr="00E613C2" w:rsidRDefault="00E613C2" w:rsidP="00E613C2">
      <w:r w:rsidRPr="00E613C2">
        <w:t xml:space="preserve">Главе Минсельхоза РФ </w:t>
      </w:r>
      <w:r w:rsidRPr="00E613C2">
        <w:rPr>
          <w:b/>
        </w:rPr>
        <w:t>Дмитрию Патрушеву</w:t>
      </w:r>
      <w:r w:rsidRPr="00E613C2">
        <w:t xml:space="preserve"> досталось желание получить в подарок цифровой микроскоп от Сергея Гуляева. Желание юного россиянина исполнилось, а министр отметил, что у него "правильные интересы".</w:t>
      </w:r>
      <w:r>
        <w:t xml:space="preserve"> </w:t>
      </w:r>
      <w:r w:rsidRPr="00E613C2">
        <w:rPr>
          <w:i/>
        </w:rPr>
        <w:t>РИА Новости</w:t>
      </w:r>
    </w:p>
    <w:p w:rsidR="004F67F1" w:rsidRPr="00A76DC8" w:rsidRDefault="000E46FC" w:rsidP="00E613C2">
      <w:pPr>
        <w:pStyle w:val="a9"/>
      </w:pPr>
      <w:hyperlink r:id="rId9" w:history="1">
        <w:r w:rsidR="004F67F1" w:rsidRPr="00A76DC8">
          <w:t>МИШУСТИН ОБЪЯВИЛ БЛАГОДАРНОСТЬ БЫВШЕМУ ПЕРВОМУ ЗАМГЛАВЫ МИНСЕЛЬХОЗА</w:t>
        </w:r>
      </w:hyperlink>
    </w:p>
    <w:p w:rsidR="004F67F1" w:rsidRDefault="004F67F1" w:rsidP="004F67F1">
      <w:r>
        <w:t xml:space="preserve">Премьер-министр РФ Михаил </w:t>
      </w:r>
      <w:proofErr w:type="spellStart"/>
      <w:r>
        <w:t>Мишустин</w:t>
      </w:r>
      <w:proofErr w:type="spellEnd"/>
      <w:r>
        <w:t xml:space="preserve"> объявил благодарность правительства бывшему первому замминистра сельского хозяйства РФ </w:t>
      </w:r>
      <w:proofErr w:type="spellStart"/>
      <w:r w:rsidRPr="00A76DC8">
        <w:rPr>
          <w:b/>
        </w:rPr>
        <w:t>Джамбулату</w:t>
      </w:r>
      <w:proofErr w:type="spellEnd"/>
      <w:r w:rsidRPr="00A76DC8">
        <w:rPr>
          <w:b/>
        </w:rPr>
        <w:t xml:space="preserve"> </w:t>
      </w:r>
      <w:proofErr w:type="spellStart"/>
      <w:r w:rsidRPr="00A76DC8">
        <w:rPr>
          <w:b/>
        </w:rPr>
        <w:t>Хатуову</w:t>
      </w:r>
      <w:proofErr w:type="spellEnd"/>
      <w:r>
        <w:t xml:space="preserve"> за заслуги в развитии отрасли, соответствующий документ был опубликован на официальном портале правовых актов.</w:t>
      </w:r>
    </w:p>
    <w:p w:rsidR="004F67F1" w:rsidRPr="00A967E8" w:rsidRDefault="004F67F1" w:rsidP="004F67F1">
      <w:r>
        <w:t xml:space="preserve">"За заслуги в развитии сельского хозяйства и многолетнюю добросовестную работу объявить благодарность правительства РФ действительному государственному советнику РФ третьего класса </w:t>
      </w:r>
      <w:proofErr w:type="spellStart"/>
      <w:r w:rsidRPr="00A76DC8">
        <w:rPr>
          <w:b/>
        </w:rPr>
        <w:t>Хатуову</w:t>
      </w:r>
      <w:proofErr w:type="spellEnd"/>
      <w:r w:rsidRPr="00A76DC8">
        <w:rPr>
          <w:b/>
        </w:rPr>
        <w:t xml:space="preserve"> </w:t>
      </w:r>
      <w:proofErr w:type="spellStart"/>
      <w:r w:rsidRPr="00A76DC8">
        <w:rPr>
          <w:b/>
        </w:rPr>
        <w:t>Джамбулату</w:t>
      </w:r>
      <w:proofErr w:type="spellEnd"/>
      <w:r w:rsidRPr="00A76DC8">
        <w:rPr>
          <w:b/>
        </w:rPr>
        <w:t xml:space="preserve"> </w:t>
      </w:r>
      <w:proofErr w:type="spellStart"/>
      <w:r w:rsidRPr="00A76DC8">
        <w:rPr>
          <w:b/>
        </w:rPr>
        <w:t>Хизировичу</w:t>
      </w:r>
      <w:proofErr w:type="spellEnd"/>
      <w:r>
        <w:t xml:space="preserve">", - говорится в распоряжении </w:t>
      </w:r>
      <w:proofErr w:type="spellStart"/>
      <w:r>
        <w:t>Мишустина</w:t>
      </w:r>
      <w:proofErr w:type="spellEnd"/>
      <w:r>
        <w:t xml:space="preserve">. </w:t>
      </w:r>
      <w:r w:rsidRPr="002607E5">
        <w:rPr>
          <w:i/>
        </w:rPr>
        <w:t>РИА Новости</w:t>
      </w:r>
    </w:p>
    <w:p w:rsidR="00633B49" w:rsidRPr="00A76DC8" w:rsidRDefault="000E46FC" w:rsidP="00633B49">
      <w:pPr>
        <w:pStyle w:val="a9"/>
      </w:pPr>
      <w:hyperlink r:id="rId10" w:history="1">
        <w:r w:rsidR="00633B49" w:rsidRPr="00A76DC8">
          <w:t>ПРОИЗВОДСТВО ИГРИСТЫХ ВИН В РФ ЗА 11 МЕСЯЦЕВ ПРЕВЫСИЛО 11 МЛН ДАЛ</w:t>
        </w:r>
      </w:hyperlink>
    </w:p>
    <w:p w:rsidR="00633B49" w:rsidRDefault="00633B49" w:rsidP="00633B49">
      <w:r>
        <w:t xml:space="preserve">Производство игристых вин и шампанского в России за 11 месяцев 2021 года составило 11,3 млн декалитров, сообщил </w:t>
      </w:r>
      <w:r w:rsidRPr="00A76DC8">
        <w:rPr>
          <w:b/>
        </w:rPr>
        <w:t>Минсельхоз</w:t>
      </w:r>
      <w:r>
        <w:t>.</w:t>
      </w:r>
    </w:p>
    <w:p w:rsidR="00633B49" w:rsidRDefault="00633B49" w:rsidP="00633B49">
      <w:r>
        <w:t>Лидером по выпуску игристых вин среди регионов является Краснодарский край - здесь было выпущено 4,9 млн декалитров продукции. На втором месте - Дагестан, местные виноделы произвели 1,9 млн декалитров.</w:t>
      </w:r>
    </w:p>
    <w:p w:rsidR="00633B49" w:rsidRPr="006F1DCD" w:rsidRDefault="00633B49" w:rsidP="00633B49">
      <w:r>
        <w:t>В число ведущих регионов также вошли Северная Осетия - Алания, Санкт-Петербург и Севастополь.</w:t>
      </w:r>
      <w:r w:rsidR="006F1DCD">
        <w:t xml:space="preserve"> </w:t>
      </w:r>
      <w:r w:rsidRPr="002607E5">
        <w:rPr>
          <w:i/>
        </w:rPr>
        <w:t>Интерфакс</w:t>
      </w:r>
    </w:p>
    <w:p w:rsidR="00755CF8" w:rsidRPr="00A76DC8" w:rsidRDefault="000E46FC" w:rsidP="00755CF8">
      <w:pPr>
        <w:pStyle w:val="a9"/>
      </w:pPr>
      <w:hyperlink r:id="rId11" w:history="1">
        <w:r w:rsidR="00755CF8" w:rsidRPr="00A76DC8">
          <w:t>В РОССИИ ПРОИЗВОДСТВО КУЛЬТИВИРУЕМЫХ ГРИБОВ ВЫРОСЛО В 2021 ГОДУ НА 16%</w:t>
        </w:r>
      </w:hyperlink>
    </w:p>
    <w:p w:rsidR="00755CF8" w:rsidRDefault="00755CF8" w:rsidP="00755CF8">
      <w:r>
        <w:t xml:space="preserve">Производство культивируемых грибов в РФ в 2021 году увеличилось по сравнению с показателем предыдущего года не менее чем на 16% и превысило 100 тыс. тонн. Об этом говорится в материалах </w:t>
      </w:r>
      <w:r w:rsidRPr="00A76DC8">
        <w:rPr>
          <w:b/>
        </w:rPr>
        <w:t>Минсельхоза</w:t>
      </w:r>
      <w:r>
        <w:t>.</w:t>
      </w:r>
    </w:p>
    <w:p w:rsidR="00755CF8" w:rsidRPr="002607E5" w:rsidRDefault="00755CF8" w:rsidP="00755CF8">
      <w:pPr>
        <w:rPr>
          <w:i/>
        </w:rPr>
      </w:pPr>
      <w:r>
        <w:t xml:space="preserve">По данным </w:t>
      </w:r>
      <w:r w:rsidRPr="00A76DC8">
        <w:rPr>
          <w:b/>
        </w:rPr>
        <w:t>Минсельхоза</w:t>
      </w:r>
      <w:r>
        <w:t xml:space="preserve">, регионами - лидерами по выращиванию грибов являются Краснодарский край, Курская, Тульская и Калужская области. </w:t>
      </w:r>
      <w:proofErr w:type="spellStart"/>
      <w:r>
        <w:t>Грибоводство</w:t>
      </w:r>
      <w:proofErr w:type="spellEnd"/>
      <w:r>
        <w:t xml:space="preserve"> также динамично развивается в Ленинградской, Воронежской и Московской областях. </w:t>
      </w:r>
      <w:r w:rsidRPr="002607E5">
        <w:rPr>
          <w:i/>
        </w:rPr>
        <w:t>ТАСС, Крест</w:t>
      </w:r>
      <w:r w:rsidR="00E613C2">
        <w:rPr>
          <w:i/>
        </w:rPr>
        <w:t>ьянские Ведомости, Интерфакс</w:t>
      </w:r>
    </w:p>
    <w:p w:rsidR="00755CF8" w:rsidRPr="00A76DC8" w:rsidRDefault="000E46FC" w:rsidP="00755CF8">
      <w:pPr>
        <w:pStyle w:val="a9"/>
      </w:pPr>
      <w:hyperlink r:id="rId12" w:history="1">
        <w:r w:rsidR="00755CF8" w:rsidRPr="00A76DC8">
          <w:t>В 2021 ГОДУ АГРАРНЫЕ ВУЗЫ МИНСЕЛЬХОЗА ВЫПУСТИЛИ ПОЧТИ 57 ТЫС. СПЕЦИАЛИСТОВ</w:t>
        </w:r>
      </w:hyperlink>
    </w:p>
    <w:p w:rsidR="00755CF8" w:rsidRDefault="00755CF8" w:rsidP="00755CF8">
      <w:r>
        <w:t xml:space="preserve">В 2021 году выпускниками вузов </w:t>
      </w:r>
      <w:r w:rsidRPr="00A76DC8">
        <w:rPr>
          <w:b/>
        </w:rPr>
        <w:t>Минсельхоза России</w:t>
      </w:r>
      <w:r>
        <w:t xml:space="preserve"> стали почти 57 тыс. высококлассных специалистов. Кроме того, профессиональную переподготовку и повышение квалификации прошли более 30 тыс. руководителей и специалистов агропредприятий. </w:t>
      </w:r>
    </w:p>
    <w:p w:rsidR="00755CF8" w:rsidRPr="00BF5E93" w:rsidRDefault="00755CF8" w:rsidP="00755CF8">
      <w:r>
        <w:t>Система профильного образования в нашей стране включает сегодня 54 высших учебных заведения, подведомственных Министерству, в которых обучаются более 300 тыс. студентов. При этом, по статистике, порядка 80% выпускников трудоустраиваются в сфере агропромышленного комплекса, что является одним из лучших показателей и характеризует высокую востребованность аграрных сп</w:t>
      </w:r>
      <w:r w:rsidR="00BF5E93">
        <w:t xml:space="preserve">ециальностей на рынке.  </w:t>
      </w:r>
      <w:r>
        <w:rPr>
          <w:i/>
        </w:rPr>
        <w:t>Крестьянские Ведомости</w:t>
      </w:r>
    </w:p>
    <w:p w:rsidR="00755CF8" w:rsidRPr="00A76DC8" w:rsidRDefault="000E46FC" w:rsidP="00755CF8">
      <w:pPr>
        <w:pStyle w:val="a9"/>
      </w:pPr>
      <w:hyperlink r:id="rId13" w:history="1">
        <w:r w:rsidR="00755CF8" w:rsidRPr="00A76DC8">
          <w:t>МИНСЕЛЬХОЗ РФ СООБЩИЛ О РЕКОРДЕ В ПРОИЗВОДСТВЕ ТЕПЛИЧНЫХ ОВОЩЕЙ И ЛИДЕРАХ</w:t>
        </w:r>
      </w:hyperlink>
    </w:p>
    <w:p w:rsidR="00755CF8" w:rsidRDefault="00755CF8" w:rsidP="00755CF8">
      <w:r>
        <w:t xml:space="preserve">Производство тепличных овощей в России 2021 году достигло рекордных 1,4 млн тонн. Производство огурцов составило не менее 830 тыс. тонн, а томатов - 590 тыс. тонн, сообщает </w:t>
      </w:r>
      <w:r w:rsidRPr="00A76DC8">
        <w:rPr>
          <w:b/>
        </w:rPr>
        <w:t>Минсельхоз России</w:t>
      </w:r>
      <w:r>
        <w:t xml:space="preserve">. </w:t>
      </w:r>
    </w:p>
    <w:p w:rsidR="00755CF8" w:rsidRPr="00755CF8" w:rsidRDefault="00755CF8" w:rsidP="00755CF8">
      <w:r>
        <w:t xml:space="preserve">Лидерами среди регионов в данном сегменте являются Липецкая, Московская, Калужская, Волгоградская, Новосибирская, Саратовская, Челябинская области, Краснодарский и Ставропольский края, республики Башкирия, Татария, Карачаево-Черкессия. На их долю приходится более 60% от общего объема производства в стране.  </w:t>
      </w:r>
      <w:r w:rsidRPr="002607E5">
        <w:rPr>
          <w:i/>
        </w:rPr>
        <w:t xml:space="preserve">ИА </w:t>
      </w:r>
      <w:proofErr w:type="spellStart"/>
      <w:r w:rsidRPr="002607E5">
        <w:rPr>
          <w:i/>
        </w:rPr>
        <w:t>Regnum</w:t>
      </w:r>
      <w:proofErr w:type="spellEnd"/>
    </w:p>
    <w:p w:rsidR="00BF5E93" w:rsidRPr="00913509" w:rsidRDefault="000E46FC" w:rsidP="00BF5E93">
      <w:pPr>
        <w:pStyle w:val="a9"/>
      </w:pPr>
      <w:hyperlink r:id="rId14" w:history="1">
        <w:r w:rsidR="00BF5E93" w:rsidRPr="00913509">
          <w:t>В 2021 ГОДУ АГРАРИИ НАРАСТИЛИ ТЕМПЫ ОБНОВЛЕНИЯ ПАРКА СЕЛЬХОЗТЕХНИКИ</w:t>
        </w:r>
      </w:hyperlink>
    </w:p>
    <w:p w:rsidR="00BF5E93" w:rsidRDefault="00BF5E93" w:rsidP="00BF5E93">
      <w:r>
        <w:t xml:space="preserve">По предварительной оценке </w:t>
      </w:r>
      <w:r w:rsidRPr="00913509">
        <w:rPr>
          <w:b/>
        </w:rPr>
        <w:t>Минсельхоза</w:t>
      </w:r>
      <w:r>
        <w:t>, российские аграрии закупили порядка 63 тыс. единиц техники, что на 6,7% больше показателя 2020 года (59 тыс.).</w:t>
      </w:r>
    </w:p>
    <w:p w:rsidR="00BF5E93" w:rsidRPr="00A967E8" w:rsidRDefault="00BF5E93" w:rsidP="00BF5E93">
      <w:r>
        <w:lastRenderedPageBreak/>
        <w:t>В том числе приобретено более 14,2 тыс. тракторов и 6,3 тыс. комбайнов, что на 14,6% и 12,7% выше уровня за тот же период прошлого года. Регионами-лидерами в этом направлении являются Краснодарский край, Алтайский край, Росто</w:t>
      </w:r>
      <w:r w:rsidR="00A967E8">
        <w:t xml:space="preserve">вская и Волгоградская области.  </w:t>
      </w:r>
      <w:r w:rsidRPr="00B71AD7">
        <w:rPr>
          <w:i/>
        </w:rPr>
        <w:t>Кресть</w:t>
      </w:r>
      <w:r>
        <w:rPr>
          <w:i/>
        </w:rPr>
        <w:t xml:space="preserve">янские Ведомости </w:t>
      </w:r>
    </w:p>
    <w:p w:rsidR="00B05579" w:rsidRDefault="00B05579" w:rsidP="00B05579">
      <w:pPr>
        <w:rPr>
          <w:rFonts w:cs="Arial"/>
          <w:b/>
          <w:caps/>
          <w:color w:val="000000" w:themeColor="text1"/>
          <w:szCs w:val="18"/>
        </w:rPr>
      </w:pPr>
    </w:p>
    <w:p w:rsidR="00B05579" w:rsidRPr="00B05579" w:rsidRDefault="00B05579" w:rsidP="00B05579">
      <w:pPr>
        <w:rPr>
          <w:rFonts w:cs="Arial"/>
          <w:b/>
          <w:caps/>
          <w:color w:val="000000" w:themeColor="text1"/>
          <w:szCs w:val="18"/>
        </w:rPr>
      </w:pPr>
      <w:r w:rsidRPr="00B05579">
        <w:rPr>
          <w:rFonts w:cs="Arial"/>
          <w:b/>
          <w:caps/>
          <w:color w:val="000000" w:themeColor="text1"/>
          <w:szCs w:val="18"/>
        </w:rPr>
        <w:t>Россия наращивает производство кондитерских изделий</w:t>
      </w:r>
    </w:p>
    <w:p w:rsidR="00B05579" w:rsidRPr="00B05579" w:rsidRDefault="00B05579" w:rsidP="00B05579">
      <w:r w:rsidRPr="00B05579">
        <w:t>Производство кондитерских изделий в нашей стране стабильно растет, а сама продукция завоевывает признание потребителей по всему миру. Так, с января по ноябрь прошлого года отечественными кондитерами выпущено 3,6 млн тонн сладостей, что на 1,4% больше аналогичного показателя годом ранее. Хорошую динамику, в частности, демонстрируют шоколад в упакованном виде (+11,1%), шоколадные и сахаристые изделия (+2,7% и +7,4% соответственно).</w:t>
      </w:r>
      <w:r w:rsidRPr="00B05579">
        <w:rPr>
          <w:i/>
        </w:rPr>
        <w:t xml:space="preserve"> </w:t>
      </w:r>
      <w:r>
        <w:rPr>
          <w:i/>
        </w:rPr>
        <w:t>Крестьянские Ведомости</w:t>
      </w:r>
    </w:p>
    <w:p w:rsidR="00B05579" w:rsidRDefault="00B05579" w:rsidP="00B05579">
      <w:pPr>
        <w:rPr>
          <w:rFonts w:cs="Arial"/>
          <w:b/>
          <w:caps/>
          <w:color w:val="000000" w:themeColor="text1"/>
          <w:szCs w:val="18"/>
        </w:rPr>
      </w:pPr>
    </w:p>
    <w:p w:rsidR="00B05579" w:rsidRPr="00B05579" w:rsidRDefault="00B05579" w:rsidP="00B05579">
      <w:pPr>
        <w:rPr>
          <w:rFonts w:cs="Arial"/>
          <w:b/>
          <w:caps/>
          <w:color w:val="000000" w:themeColor="text1"/>
          <w:szCs w:val="18"/>
        </w:rPr>
      </w:pPr>
      <w:r w:rsidRPr="00B05579">
        <w:rPr>
          <w:rFonts w:cs="Arial"/>
          <w:b/>
          <w:caps/>
          <w:color w:val="000000" w:themeColor="text1"/>
          <w:szCs w:val="18"/>
        </w:rPr>
        <w:t>За два года мероприятия госпрограммы комплексного развития села затронули 8 млн россиян</w:t>
      </w:r>
    </w:p>
    <w:p w:rsidR="00B05579" w:rsidRPr="00B05579" w:rsidRDefault="00B05579" w:rsidP="00B05579">
      <w:r w:rsidRPr="00B05579">
        <w:t xml:space="preserve">В прошлом году благодаря госпрограмме комплексного развития сельских территорий по всей стране реализовано десятки множество крупных проектов, направленных на повышение качества жизни на селе. Во многих небольших населенных пунктах открылись новые школы и детские сады, построено качественное жилье, отремонтированы дороги и обновлена инженерная инфраструктура.  </w:t>
      </w:r>
    </w:p>
    <w:p w:rsidR="00B05579" w:rsidRPr="00B05579" w:rsidRDefault="00B05579" w:rsidP="00B05579">
      <w:r w:rsidRPr="00B05579">
        <w:t>Всего в прошлом году на реализацию госпрограммы было предусмотрено более 40 млрд рублей. Ее мероприятия затронули порядка 2 млн россиян, при этом с момента старта программы в 2020 году получить доступ к новой инфраструктуре и социальным объектам. Таким образом, масштабные мероприятия госпрограммы комплексного развития села затронули 8 млн россиян.</w:t>
      </w:r>
      <w:r>
        <w:rPr>
          <w:i/>
        </w:rPr>
        <w:t xml:space="preserve"> Крестьянские Ведомости</w:t>
      </w:r>
    </w:p>
    <w:p w:rsidR="00633B49" w:rsidRPr="00A76DC8" w:rsidRDefault="000E46FC" w:rsidP="00B05579">
      <w:pPr>
        <w:pStyle w:val="a9"/>
      </w:pPr>
      <w:hyperlink r:id="rId15" w:history="1">
        <w:r w:rsidR="00633B49" w:rsidRPr="00A76DC8">
          <w:t>МИНСЕЛЬХОЗ РФ ПРЕДЛАГАЕТ ПОВЫСИТЬ ДО 7% ЛЬГОТНУЮ СТАВКУ ПО КРЕДИТАМ ДЛЯ АПК - ПРОЕКТ ПОСТАНОВЛЕНИЯ</w:t>
        </w:r>
      </w:hyperlink>
    </w:p>
    <w:p w:rsidR="00633B49" w:rsidRDefault="00633B49" w:rsidP="00633B49">
      <w:r w:rsidRPr="00A76DC8">
        <w:rPr>
          <w:b/>
        </w:rPr>
        <w:t>Минсельхоз РФ</w:t>
      </w:r>
      <w:r>
        <w:t xml:space="preserve"> подготовил проект постановления правительства, которое вносит изменения в льго</w:t>
      </w:r>
      <w:r w:rsidR="00B74A0A">
        <w:t xml:space="preserve">тное кредитование отрасли. Согласно документу, </w:t>
      </w:r>
      <w:r>
        <w:t>предельную ставку для льготных кредитов в АПК предлагается повысить с нынешних 5% до 7%.</w:t>
      </w:r>
    </w:p>
    <w:p w:rsidR="00633B49" w:rsidRPr="00B74A0A" w:rsidRDefault="00633B49" w:rsidP="00633B49">
      <w:r>
        <w:t>Кроме того, проект предусматривает уменьшение субсидирования процентной ставки по льготным кредитам до 70% размера ключевой ставки Центрального банка РФ. Это относится к кредитам, предоставленным в 2017 и последующие годы. В настоящее время субс</w:t>
      </w:r>
      <w:r w:rsidR="00B74A0A">
        <w:t xml:space="preserve">идируется 100% ключевой ставки. </w:t>
      </w:r>
      <w:r w:rsidRPr="002607E5">
        <w:rPr>
          <w:i/>
        </w:rPr>
        <w:t>MilkNews.ru</w:t>
      </w:r>
      <w:r w:rsidR="00A967E8">
        <w:rPr>
          <w:i/>
        </w:rPr>
        <w:t>,</w:t>
      </w:r>
      <w:r w:rsidR="00A967E8" w:rsidRPr="00A967E8">
        <w:rPr>
          <w:i/>
        </w:rPr>
        <w:t xml:space="preserve"> </w:t>
      </w:r>
      <w:r w:rsidR="00A967E8" w:rsidRPr="002607E5">
        <w:rPr>
          <w:i/>
        </w:rPr>
        <w:t>Инт</w:t>
      </w:r>
      <w:r w:rsidR="00A967E8">
        <w:rPr>
          <w:i/>
        </w:rPr>
        <w:t>ерфакс, Крестьянские Ведомости</w:t>
      </w:r>
    </w:p>
    <w:p w:rsidR="00633B49" w:rsidRPr="00913509" w:rsidRDefault="000E46FC" w:rsidP="00D752CF">
      <w:pPr>
        <w:pStyle w:val="a9"/>
      </w:pPr>
      <w:hyperlink r:id="rId16" w:history="1">
        <w:r w:rsidR="00633B49" w:rsidRPr="00913509">
          <w:t>ПОШЛИНА НА ЭКСПОРТ ПШЕНИЦЫ ИЗ РОССИИ С 12 ЯНВАРЯ ВЫРАСТЕТ ДО $98,2 ЗА ТОННУ</w:t>
        </w:r>
      </w:hyperlink>
    </w:p>
    <w:p w:rsidR="00633B49" w:rsidRDefault="00633B49" w:rsidP="00633B49">
      <w:r>
        <w:t xml:space="preserve">Пошлина на экспорт пшеницы из России с 12 по 18 января вырастет до $98,2 за тонну против $94,9 за тонну неделей ранее, говорится в сообщении </w:t>
      </w:r>
      <w:r w:rsidRPr="00913509">
        <w:rPr>
          <w:b/>
        </w:rPr>
        <w:t>Минсельхоза РФ</w:t>
      </w:r>
      <w:r>
        <w:t>.</w:t>
      </w:r>
    </w:p>
    <w:p w:rsidR="00633B49" w:rsidRDefault="00633B49" w:rsidP="00633B49">
      <w:r>
        <w:t>Пошлина на экспорт ячменя повысится с $83,5 до $86,2 за тонну, на кукурузу - понизится с $69 до $67,7 за тонну.</w:t>
      </w:r>
    </w:p>
    <w:p w:rsidR="00633B49" w:rsidRDefault="00633B49" w:rsidP="00633B49">
      <w:pPr>
        <w:rPr>
          <w:i/>
        </w:rPr>
      </w:pPr>
      <w:r>
        <w:t xml:space="preserve">Ставка экспортной пошлины на пшеницу и </w:t>
      </w:r>
      <w:proofErr w:type="spellStart"/>
      <w:r>
        <w:t>меслин</w:t>
      </w:r>
      <w:proofErr w:type="spellEnd"/>
      <w:r>
        <w:t xml:space="preserve"> (смесь пшеницы и ржи) рассчитана исходя из индикативной цены в размере $340,4 за тонну, на ячмень - при цене в $308,2 за тонну,</w:t>
      </w:r>
      <w:r w:rsidR="009C4968">
        <w:t xml:space="preserve"> на кукурузу - $281,8 за тонну. </w:t>
      </w:r>
      <w:r w:rsidRPr="00B71AD7">
        <w:rPr>
          <w:i/>
        </w:rPr>
        <w:t>ТАСС</w:t>
      </w:r>
      <w:r>
        <w:rPr>
          <w:i/>
        </w:rPr>
        <w:t xml:space="preserve">, </w:t>
      </w:r>
      <w:r w:rsidRPr="00B71AD7">
        <w:rPr>
          <w:i/>
        </w:rPr>
        <w:t>ПРАЙМ</w:t>
      </w:r>
      <w:r>
        <w:rPr>
          <w:i/>
        </w:rPr>
        <w:t xml:space="preserve">, </w:t>
      </w:r>
      <w:r w:rsidRPr="00B71AD7">
        <w:rPr>
          <w:i/>
        </w:rPr>
        <w:t>Интерфакс</w:t>
      </w:r>
    </w:p>
    <w:p w:rsidR="009B0DA8" w:rsidRDefault="009B0DA8" w:rsidP="009B0DA8"/>
    <w:p w:rsidR="009B0DA8" w:rsidRPr="009B0DA8" w:rsidRDefault="009B0DA8" w:rsidP="009B0DA8">
      <w:pPr>
        <w:rPr>
          <w:rFonts w:cs="Arial"/>
          <w:b/>
          <w:caps/>
          <w:color w:val="000000" w:themeColor="text1"/>
          <w:szCs w:val="18"/>
        </w:rPr>
      </w:pPr>
      <w:r w:rsidRPr="009B0DA8">
        <w:rPr>
          <w:rFonts w:cs="Arial"/>
          <w:b/>
          <w:caps/>
          <w:color w:val="000000" w:themeColor="text1"/>
          <w:szCs w:val="18"/>
        </w:rPr>
        <w:t>Реализация госпрограммы вовлечения в оборот неиспользуемы</w:t>
      </w:r>
      <w:r>
        <w:rPr>
          <w:rFonts w:cs="Arial"/>
          <w:b/>
          <w:caps/>
          <w:color w:val="000000" w:themeColor="text1"/>
          <w:szCs w:val="18"/>
        </w:rPr>
        <w:t>х сельхозземель стартует в РФ</w:t>
      </w:r>
      <w:r w:rsidRPr="009B0DA8">
        <w:rPr>
          <w:rFonts w:cs="Arial"/>
          <w:b/>
          <w:caps/>
          <w:color w:val="000000" w:themeColor="text1"/>
          <w:szCs w:val="18"/>
        </w:rPr>
        <w:t xml:space="preserve"> </w:t>
      </w:r>
    </w:p>
    <w:p w:rsidR="009B0DA8" w:rsidRDefault="009B0DA8" w:rsidP="009B0DA8">
      <w:r>
        <w:t>Наступивший 2022 год станет первым годом реализации госпрограммы эффективного вовлечения в оборот земель сельскохозяйственного назначения и развития мелиоративного комплекса РФ.</w:t>
      </w:r>
    </w:p>
    <w:p w:rsidR="009B0DA8" w:rsidRDefault="009B0DA8" w:rsidP="009B0DA8">
      <w:r>
        <w:t xml:space="preserve">Документ разработан </w:t>
      </w:r>
      <w:r w:rsidRPr="00DB2173">
        <w:rPr>
          <w:b/>
        </w:rPr>
        <w:t>Минсельхозом</w:t>
      </w:r>
      <w:r>
        <w:t xml:space="preserve"> по поручению президента РФ, которое было дано по итогам заседания Госсовета в декабре 2019 года. </w:t>
      </w:r>
    </w:p>
    <w:p w:rsidR="009B0DA8" w:rsidRDefault="009B0DA8" w:rsidP="009B0DA8">
      <w:r>
        <w:t>Общее финансирование госпрограммы по 2031 год включительно предусмотрено в объеме 754 млрд рублей, из которых около 539 млрд рублей - средства федерального бюджета. В частности, в 2022 году - 51,5 млрд и 40,4 млрд рублей соответственно.</w:t>
      </w:r>
      <w:r w:rsidRPr="009B0DA8">
        <w:rPr>
          <w:i/>
        </w:rPr>
        <w:t xml:space="preserve"> </w:t>
      </w:r>
      <w:r w:rsidRPr="00B71AD7">
        <w:rPr>
          <w:i/>
        </w:rPr>
        <w:t>Интерфакс</w:t>
      </w:r>
    </w:p>
    <w:p w:rsidR="00A76DC8" w:rsidRDefault="00F62502" w:rsidP="00633B49">
      <w:pPr>
        <w:pStyle w:val="a8"/>
        <w:spacing w:before="240"/>
        <w:outlineLvl w:val="0"/>
      </w:pPr>
      <w:r>
        <w:t>Государственное регулирование отрасли АПК</w:t>
      </w:r>
    </w:p>
    <w:p w:rsidR="006671FC" w:rsidRPr="00A76DC8" w:rsidRDefault="000E46FC" w:rsidP="006671FC">
      <w:pPr>
        <w:pStyle w:val="a9"/>
      </w:pPr>
      <w:hyperlink r:id="rId17" w:history="1">
        <w:r w:rsidR="006671FC" w:rsidRPr="00A76DC8">
          <w:t>ПУТИН ПОДПИСАЛ ЗАКОН О МОНИТОРИНГЕ ЗЕМЕЛЬ СЕЛЬХОЗНАЗНАЧЕНИЯ</w:t>
        </w:r>
      </w:hyperlink>
    </w:p>
    <w:p w:rsidR="006671FC" w:rsidRDefault="006671FC" w:rsidP="006671FC">
      <w:r>
        <w:t xml:space="preserve">Президент России Владимир Путин подписал закон, устанавливающий порядок проведения мониторинга земель сельскохозяйственного назначения. </w:t>
      </w:r>
    </w:p>
    <w:p w:rsidR="006671FC" w:rsidRPr="006671FC" w:rsidRDefault="006671FC" w:rsidP="006671FC">
      <w:r>
        <w:t xml:space="preserve">Согласно закону, информация, полученная в ходе такого мониторинга, должна быть внесена в </w:t>
      </w:r>
      <w:proofErr w:type="spellStart"/>
      <w:r>
        <w:t>госреестр</w:t>
      </w:r>
      <w:proofErr w:type="spellEnd"/>
      <w:r>
        <w:t xml:space="preserve"> земель сельскохозяйственного назначения. Вести этот реестр будет </w:t>
      </w:r>
      <w:r w:rsidRPr="00A76DC8">
        <w:rPr>
          <w:b/>
        </w:rPr>
        <w:t>Минсельхоз РФ</w:t>
      </w:r>
      <w:r>
        <w:t xml:space="preserve"> посредством уже функционирующей системы государственного информационного обеспечения в сфере сельского хозяйства. </w:t>
      </w:r>
      <w:proofErr w:type="spellStart"/>
      <w:r>
        <w:t>Кабмин</w:t>
      </w:r>
      <w:proofErr w:type="spellEnd"/>
      <w:r>
        <w:t xml:space="preserve"> при этом установит порядок ведения </w:t>
      </w:r>
      <w:proofErr w:type="spellStart"/>
      <w:r>
        <w:t>госреестра</w:t>
      </w:r>
      <w:proofErr w:type="spellEnd"/>
      <w:r>
        <w:t xml:space="preserve">, состав информации, содержащейся в нем, а также порядок ее предоставления. </w:t>
      </w:r>
      <w:r w:rsidRPr="002607E5">
        <w:rPr>
          <w:i/>
        </w:rPr>
        <w:t>MilkNews.ru</w:t>
      </w:r>
    </w:p>
    <w:p w:rsidR="006671FC" w:rsidRPr="00A76DC8" w:rsidRDefault="000E46FC" w:rsidP="006671FC">
      <w:pPr>
        <w:pStyle w:val="a9"/>
      </w:pPr>
      <w:hyperlink r:id="rId18" w:history="1">
        <w:r w:rsidR="006671FC" w:rsidRPr="00A76DC8">
          <w:t>ПУТИН ПОДПИСАЛ НОВУЮ РЕДАКЦИЮ ЗАКОНА "О СЕМЕНОВОДСТВЕ"</w:t>
        </w:r>
      </w:hyperlink>
    </w:p>
    <w:p w:rsidR="006671FC" w:rsidRPr="006671FC" w:rsidRDefault="006671FC" w:rsidP="006671FC">
      <w:r w:rsidRPr="002F73F1">
        <w:t>Президент России Владимир Путин</w:t>
      </w:r>
      <w:r>
        <w:t xml:space="preserve"> подписал новую редакцию закона "О семеноводстве", направленную на создание в России эффективного рынка семян и повышение качества семенного материала. Закон регулирует отношения в области производства, выращивания, хранения, транспортировки, реализации семян </w:t>
      </w:r>
      <w:r w:rsidRPr="002F73F1">
        <w:t>сельскохозяйственных</w:t>
      </w:r>
      <w:r>
        <w:t xml:space="preserve"> </w:t>
      </w:r>
      <w:r>
        <w:lastRenderedPageBreak/>
        <w:t xml:space="preserve">растений; их использования, включая оказание услуг в этой области; а также ввоз таких семян в РФ. При этом документ не распространяется на отношения, связанные с использованием семян </w:t>
      </w:r>
      <w:r w:rsidR="00C63833">
        <w:t xml:space="preserve">физлицами для собственных нужд. </w:t>
      </w:r>
      <w:r w:rsidRPr="00541604">
        <w:rPr>
          <w:i/>
        </w:rPr>
        <w:t xml:space="preserve">РИА </w:t>
      </w:r>
      <w:r w:rsidR="00C63833">
        <w:rPr>
          <w:i/>
        </w:rPr>
        <w:t xml:space="preserve">Новости, Крестьянские Ведомости, </w:t>
      </w:r>
      <w:r w:rsidRPr="002607E5">
        <w:rPr>
          <w:i/>
        </w:rPr>
        <w:t>MilkNews.ru</w:t>
      </w:r>
    </w:p>
    <w:p w:rsidR="00722691" w:rsidRPr="00A76DC8" w:rsidRDefault="000E46FC" w:rsidP="00722691">
      <w:pPr>
        <w:pStyle w:val="a9"/>
      </w:pPr>
      <w:hyperlink r:id="rId19" w:history="1">
        <w:r w:rsidR="00722691" w:rsidRPr="00A76DC8">
          <w:t>ПУТИН ПОДПИСАЛ ЗАКОН О КОНТРОЛЕ ЗА ЛЕКАРСТВЕННЫМИ ПРЕПАРАТАМИ В ВЕТЕРИНАРИИ</w:t>
        </w:r>
      </w:hyperlink>
    </w:p>
    <w:p w:rsidR="00722691" w:rsidRPr="00BF5E93" w:rsidRDefault="00722691" w:rsidP="00722691">
      <w:r>
        <w:t xml:space="preserve">Президент России Владимир Путин подписал закон, направленный на обеспечение контроля за назначением и применением лекарственных препаратов в ветеринарии. Закон предусматривает, что оформлять требования об отпуске лекарственных препаратов для ветеринарного применения будут организации и индивидуальные предприниматели, которые занимаются содержанием, разведением и выращиванием животных. При этом рецепт на лекарственный препарат для ветеринарного применения можно будет оформить в федеральной государственной информационной системе в области ветеринарии, сделать это можно будет в электронной форме. </w:t>
      </w:r>
      <w:r w:rsidRPr="002607E5">
        <w:rPr>
          <w:i/>
        </w:rPr>
        <w:t>ТАСС</w:t>
      </w:r>
    </w:p>
    <w:p w:rsidR="00C27813" w:rsidRPr="00A76DC8" w:rsidRDefault="000E46FC" w:rsidP="00C27813">
      <w:pPr>
        <w:pStyle w:val="a9"/>
      </w:pPr>
      <w:hyperlink r:id="rId20" w:history="1">
        <w:r w:rsidR="00C27813" w:rsidRPr="00A76DC8">
          <w:t>ПУТИН ПОДПИСАЛ ЗАКОН, ЗАПРЕЩАЮЩИЙ ДОБЫЧУ КИТОВ, ДЕЛЬФИНОВ И МОРСКИХ СВИНЕЙ</w:t>
        </w:r>
      </w:hyperlink>
    </w:p>
    <w:p w:rsidR="00C27813" w:rsidRDefault="00C27813" w:rsidP="00C27813">
      <w:r>
        <w:t>Президент России Владимир Путин подписал закон, запрещающий промышленный и прибрежный вылов китов, дельфинов и морских свиней, соответствующий документ опубликован на официальном портале правовой информации.</w:t>
      </w:r>
    </w:p>
    <w:p w:rsidR="00C27813" w:rsidRPr="00C27813" w:rsidRDefault="00C27813" w:rsidP="00C27813">
      <w:r>
        <w:t xml:space="preserve">Помимо этого, уточняется, что в целях обеспечения сохранения морских млекопитающих могут устанавливаться ограничения их рыболовства в исключительной экономической зоне РФ, включая запрет и закрытие рыболовства отдельных видов. Закон должен вступить в силу через 10 дней после его официального опубликования. </w:t>
      </w:r>
      <w:r w:rsidRPr="00FC5378">
        <w:rPr>
          <w:i/>
        </w:rPr>
        <w:t>РИА Новости</w:t>
      </w:r>
    </w:p>
    <w:p w:rsidR="0021552F" w:rsidRPr="00A76DC8" w:rsidRDefault="000E46FC" w:rsidP="0021552F">
      <w:pPr>
        <w:pStyle w:val="a9"/>
      </w:pPr>
      <w:hyperlink r:id="rId21" w:history="1">
        <w:r w:rsidR="0021552F" w:rsidRPr="00A76DC8">
          <w:t>САМОЗАНЯТЫЕ ВЛАДЕЛЬЦЫ ЛИЧНЫХ ПОДСОБНЫХ ХОЗЯЙСТВ ПОЛУЧАТ ДОСТУП К ГОСПОДДЕРЖКЕ</w:t>
        </w:r>
      </w:hyperlink>
    </w:p>
    <w:p w:rsidR="0021552F" w:rsidRDefault="0021552F" w:rsidP="00F33BE3">
      <w:r>
        <w:t xml:space="preserve">Граждане, занимающиеся развитием личных подсобных хозяйств (ЛПХ) и зарегистрированные как </w:t>
      </w:r>
      <w:proofErr w:type="spellStart"/>
      <w:r>
        <w:t>самозанятые</w:t>
      </w:r>
      <w:proofErr w:type="spellEnd"/>
      <w:r>
        <w:t xml:space="preserve">, получат доступ к господдержке. Соответствующее постановление подписал премьер-министр РФ Михаил </w:t>
      </w:r>
      <w:proofErr w:type="spellStart"/>
      <w:r>
        <w:t>Мишустин</w:t>
      </w:r>
      <w:proofErr w:type="spellEnd"/>
      <w:r>
        <w:t>.</w:t>
      </w:r>
    </w:p>
    <w:p w:rsidR="0021552F" w:rsidRPr="00FC5378" w:rsidRDefault="0021552F" w:rsidP="00F33BE3">
      <w:pPr>
        <w:rPr>
          <w:i/>
        </w:rPr>
      </w:pPr>
      <w:r>
        <w:t xml:space="preserve">"Принятое решение поддержит </w:t>
      </w:r>
      <w:proofErr w:type="spellStart"/>
      <w:r>
        <w:t>самозанятых</w:t>
      </w:r>
      <w:proofErr w:type="spellEnd"/>
      <w:r>
        <w:t xml:space="preserve">, которые развивают личные подсобные хозяйства, будет способствовать наращиванию производства овощей, молока и мяса, а значит, насыщению российского рынка продукцией отечественного производства", - говорится в материалах </w:t>
      </w:r>
      <w:proofErr w:type="spellStart"/>
      <w:r>
        <w:t>кабмина</w:t>
      </w:r>
      <w:proofErr w:type="spellEnd"/>
      <w:r>
        <w:t xml:space="preserve">. </w:t>
      </w:r>
      <w:r>
        <w:rPr>
          <w:i/>
        </w:rPr>
        <w:t xml:space="preserve">ТАСС, Крестьянские Ведомости </w:t>
      </w:r>
    </w:p>
    <w:p w:rsidR="001A2C2A" w:rsidRPr="00A76DC8" w:rsidRDefault="000E46FC" w:rsidP="00F33BE3">
      <w:pPr>
        <w:pStyle w:val="a9"/>
      </w:pPr>
      <w:hyperlink r:id="rId22" w:history="1">
        <w:r w:rsidR="001A2C2A" w:rsidRPr="00A76DC8">
          <w:t>КАБМИН РФ РАСШИРИЛ МЕХАНИЗМ СУБСИДИРОВАНИЯ ПЕРЕВОЗОК СЕЛЬХОЗПРОДУКЦИИ ПО ЖЕЛЕЗНОЙ ДОРОГЕ</w:t>
        </w:r>
      </w:hyperlink>
    </w:p>
    <w:p w:rsidR="001A2C2A" w:rsidRDefault="001A2C2A" w:rsidP="00F33BE3">
      <w:r>
        <w:t xml:space="preserve">Премьер-министр РФ </w:t>
      </w:r>
      <w:r w:rsidRPr="002F73F1">
        <w:t xml:space="preserve">Михаил </w:t>
      </w:r>
      <w:proofErr w:type="spellStart"/>
      <w:r w:rsidRPr="002F73F1">
        <w:t>Мишустин</w:t>
      </w:r>
      <w:proofErr w:type="spellEnd"/>
      <w:r>
        <w:t xml:space="preserve"> подписал постановление о расширении географии железнодорожных перевозок сельхозпродукции по льготному тарифу для удовлетворения потребностей регионов в картофеле и овощах. </w:t>
      </w:r>
    </w:p>
    <w:p w:rsidR="001A2C2A" w:rsidRDefault="001A2C2A" w:rsidP="00F33BE3">
      <w:r>
        <w:t xml:space="preserve">"Речь идет о субсидиях железнодорожным перевозчикам на возмещение потерь при установлении льготных тарифов на транспортировку сельхозпродукции. Принятое правительством решение позволит наладить необходимый объем поставок продукции </w:t>
      </w:r>
      <w:r w:rsidRPr="002F73F1">
        <w:t>АПК</w:t>
      </w:r>
      <w:r>
        <w:t xml:space="preserve"> в регионы, где прогнозируется ее дефицит, поддержать сельхозпроизводителей, снизить стоимость транспортировки </w:t>
      </w:r>
      <w:r w:rsidRPr="002F73F1">
        <w:t>сельскохозяйственных</w:t>
      </w:r>
      <w:r>
        <w:t xml:space="preserve"> грузов по стране", - говорится в сообщении.</w:t>
      </w:r>
    </w:p>
    <w:p w:rsidR="001A2C2A" w:rsidRPr="001A2C2A" w:rsidRDefault="001A2C2A" w:rsidP="001A2C2A">
      <w:pPr>
        <w:rPr>
          <w:i/>
        </w:rPr>
      </w:pPr>
      <w:r>
        <w:t xml:space="preserve">Перевозки по льготному тарифу станут возможны из Дагестана, Краснодарского края и Астраханской области в регионы Центрального, Северо-Западного, Приволжского и Уральского федеральных округов, мера будет действовать до конца 2022 года. </w:t>
      </w:r>
      <w:r w:rsidRPr="00541604">
        <w:rPr>
          <w:i/>
        </w:rPr>
        <w:t>MilkNews.ru</w:t>
      </w:r>
      <w:r>
        <w:t xml:space="preserve">, </w:t>
      </w:r>
      <w:r w:rsidRPr="00AE286C">
        <w:rPr>
          <w:i/>
        </w:rPr>
        <w:t xml:space="preserve">ТАСС, Крестьянские Ведомости </w:t>
      </w:r>
    </w:p>
    <w:p w:rsidR="00310C65" w:rsidRPr="00A76DC8" w:rsidRDefault="00310C65" w:rsidP="00310C65">
      <w:pPr>
        <w:pStyle w:val="a9"/>
      </w:pPr>
      <w:r w:rsidRPr="00A76DC8">
        <w:t>ВЫВОЗ ЗЕРНА ОГРАНИЧАТ КВОТОЙ</w:t>
      </w:r>
    </w:p>
    <w:p w:rsidR="00310C65" w:rsidRDefault="00310C65" w:rsidP="00310C65">
      <w:r>
        <w:t xml:space="preserve">Тарифная квота на </w:t>
      </w:r>
      <w:r w:rsidRPr="002F73F1">
        <w:t>экспорт зерна</w:t>
      </w:r>
      <w:r>
        <w:t xml:space="preserve"> будет действовать во второй половине </w:t>
      </w:r>
      <w:proofErr w:type="spellStart"/>
      <w:r w:rsidRPr="002F73F1">
        <w:t>агросезона</w:t>
      </w:r>
      <w:proofErr w:type="spellEnd"/>
      <w:r>
        <w:t xml:space="preserve"> - с 15 февраля по 30 июня 2022 года. Квота на пшеницу в этом году составит 8 млн тонн, на рожь, ячмень и кукурузу - 3 млн тонн. Постановление об этом 31 декабря 2021 года подписал председатель правительства </w:t>
      </w:r>
      <w:r w:rsidRPr="002F73F1">
        <w:t xml:space="preserve">Михаил </w:t>
      </w:r>
      <w:proofErr w:type="spellStart"/>
      <w:r w:rsidRPr="002F73F1">
        <w:t>Мишустин</w:t>
      </w:r>
      <w:proofErr w:type="spellEnd"/>
      <w:r>
        <w:t xml:space="preserve">. </w:t>
      </w:r>
    </w:p>
    <w:p w:rsidR="00310C65" w:rsidRPr="00541604" w:rsidRDefault="00310C65" w:rsidP="00310C65">
      <w:pPr>
        <w:rPr>
          <w:i/>
        </w:rPr>
      </w:pPr>
      <w:r>
        <w:t xml:space="preserve">Эта мера действовала для зерна и в прошлом году. В этом отдельную квоту ввели на вывоз пшеницы. Россия является экспортером номер один этой культуры. Вместе с плавающей экспортной пошлиной квота будет способствовать обеспечению продовольственной безопасности РФ, позволит минимизировать рост внутренних цен на зерно и, следовательно, конечных цен на муку, хлеб и хлебобулочные изделия, молоко и мясо. </w:t>
      </w:r>
      <w:r>
        <w:rPr>
          <w:i/>
        </w:rPr>
        <w:t>Российская газета</w:t>
      </w:r>
    </w:p>
    <w:p w:rsidR="00A967E8" w:rsidRPr="00A76DC8" w:rsidRDefault="000E46FC" w:rsidP="00A967E8">
      <w:pPr>
        <w:pStyle w:val="a9"/>
      </w:pPr>
      <w:hyperlink r:id="rId23" w:history="1">
        <w:r w:rsidR="00A967E8" w:rsidRPr="00A76DC8">
          <w:t>"НЕПРАВИЛЬНОГО" МЕДА В РОССИИ СТАНЕТ МЕНЬШЕ</w:t>
        </w:r>
      </w:hyperlink>
    </w:p>
    <w:p w:rsidR="00A967E8" w:rsidRDefault="00A967E8" w:rsidP="00A967E8">
      <w:r>
        <w:t>В законодательстве хотят дать определение фальсифицированной продукции пчеловодства, чтобы не позволить мошенникам выдавать ее за натуральную</w:t>
      </w:r>
    </w:p>
    <w:p w:rsidR="00A967E8" w:rsidRPr="006F1DCD" w:rsidRDefault="00A967E8" w:rsidP="00A967E8">
      <w:r>
        <w:t xml:space="preserve">Сейчас мед, воск, перга, прополис и смежные товары, произведенные на пасеках, входят в общее понятие "продукция пчеловодства". В Совете Федерации уверены, что отсутствие четкого определения меда позволяет производить подделки. Сенаторы предлагают считать фальсифицированным медом продукт, в котором есть ингредиенты, не свойственные природному составу натурального меда. Такой законопроект внесен на рассмотрение Госдумы и сейчас проходит согласование в </w:t>
      </w:r>
      <w:r w:rsidRPr="00A76DC8">
        <w:rPr>
          <w:b/>
        </w:rPr>
        <w:t>Минсельхозе</w:t>
      </w:r>
      <w:r>
        <w:t xml:space="preserve">. "Парламентская газета" разбиралась, как распознать подделки и сколько контрафактного меда производят в России. </w:t>
      </w:r>
      <w:r>
        <w:rPr>
          <w:i/>
        </w:rPr>
        <w:t xml:space="preserve">Парламентская газета </w:t>
      </w:r>
    </w:p>
    <w:p w:rsidR="00A76DC8" w:rsidRPr="00A76DC8" w:rsidRDefault="00A76DC8" w:rsidP="00A76DC8">
      <w:pPr>
        <w:pStyle w:val="a9"/>
      </w:pPr>
      <w:r w:rsidRPr="00A76DC8">
        <w:t>ФЕРМЕРАМ РАЗРЕШАТ ЖИТЬ ПРИ УСАДЬБАХ</w:t>
      </w:r>
    </w:p>
    <w:p w:rsidR="00A76DC8" w:rsidRDefault="00A76DC8" w:rsidP="00A76DC8">
      <w:r>
        <w:t xml:space="preserve">Фермерам разрешат строить дома для своей семьи на </w:t>
      </w:r>
      <w:r w:rsidRPr="002F73F1">
        <w:t>сельскохозяйственных</w:t>
      </w:r>
      <w:r>
        <w:t xml:space="preserve"> землях. Закон, разрешающий фермерам жить на своих наделах, </w:t>
      </w:r>
      <w:r w:rsidR="00310C65">
        <w:t xml:space="preserve">вступает в силу с начала весны. </w:t>
      </w:r>
      <w:r>
        <w:t xml:space="preserve">Теперь на земле </w:t>
      </w:r>
      <w:proofErr w:type="spellStart"/>
      <w:r>
        <w:t>сельхозназначения</w:t>
      </w:r>
      <w:proofErr w:type="spellEnd"/>
      <w:r>
        <w:t xml:space="preserve"> разрешается размещать жилой дом, входящий в состав имущества крестьянского или фермерского хозяйства.</w:t>
      </w:r>
    </w:p>
    <w:p w:rsidR="00A76DC8" w:rsidRPr="00541604" w:rsidRDefault="00A76DC8" w:rsidP="00A76DC8">
      <w:pPr>
        <w:rPr>
          <w:i/>
        </w:rPr>
      </w:pPr>
      <w:r>
        <w:t xml:space="preserve">В то же время для защиты сельских земель от массовой застройки жильем вводится ряд ограничений. Так, дом может быть только один, не выше трех этажей и площадью не более 500 кв. м. Кроме того, площадь застройки под домом должна составлять не более 0,25 процента от площади земельного участка. То есть речь идет об участках примерно от 8 до 20 гектаров. </w:t>
      </w:r>
      <w:r w:rsidRPr="00541604">
        <w:rPr>
          <w:i/>
        </w:rPr>
        <w:t>Российская газета</w:t>
      </w:r>
    </w:p>
    <w:p w:rsidR="00A76DC8" w:rsidRPr="00A76DC8" w:rsidRDefault="000E46FC" w:rsidP="00A76DC8">
      <w:pPr>
        <w:pStyle w:val="a9"/>
      </w:pPr>
      <w:hyperlink r:id="rId24" w:history="1">
        <w:r w:rsidR="00A76DC8" w:rsidRPr="00A76DC8">
          <w:t>В ГОСДУМЕ ПРЕДЛОЖИЛИ РАЗВИВАТЬ СЕЛЬСКОЕ ЛЕСОВОДСТВО</w:t>
        </w:r>
      </w:hyperlink>
    </w:p>
    <w:p w:rsidR="001A2C2A" w:rsidRDefault="00A76DC8" w:rsidP="00A76DC8">
      <w:r>
        <w:t xml:space="preserve">Развивать </w:t>
      </w:r>
      <w:r w:rsidRPr="002F73F1">
        <w:t>сельское</w:t>
      </w:r>
      <w:r>
        <w:t xml:space="preserve"> лесоводство предложил депутат </w:t>
      </w:r>
      <w:r w:rsidRPr="002F73F1">
        <w:t>Госдумы</w:t>
      </w:r>
      <w:r w:rsidR="001A2C2A">
        <w:t xml:space="preserve"> от КПРФ Олег Михайлов.</w:t>
      </w:r>
    </w:p>
    <w:p w:rsidR="00A76DC8" w:rsidRDefault="00A76DC8" w:rsidP="00A76DC8">
      <w:r>
        <w:t xml:space="preserve">"Развитие лесоводства на землях </w:t>
      </w:r>
      <w:r w:rsidRPr="002F73F1">
        <w:t>сельскохозяйственного</w:t>
      </w:r>
      <w:r>
        <w:t xml:space="preserve"> назначения, выбывших из прежних видов использования на протяжении последних нескольких десятилетий. В целом по России по некоторым оценкам составляет до 97 млн гектаров с поглощением до 500 млн тонн диоксида углерода в год", - сказал Михайлов. </w:t>
      </w:r>
    </w:p>
    <w:p w:rsidR="00A76DC8" w:rsidRDefault="00A76DC8" w:rsidP="00A76DC8">
      <w:pPr>
        <w:rPr>
          <w:i/>
        </w:rPr>
      </w:pPr>
      <w:r w:rsidRPr="002F73F1">
        <w:t>Сельское</w:t>
      </w:r>
      <w:r>
        <w:t xml:space="preserve"> лесоводство при эффективной поддержке со стороны государства может обеспечить в масштабах страны до 100 тыс. постоянных рабочих мест, и в среднесрочной перспективе позволит выращивать до 300 млн кубометров древесины ежегодно, подсчитал парламентарий. </w:t>
      </w:r>
      <w:r w:rsidRPr="00541604">
        <w:rPr>
          <w:i/>
        </w:rPr>
        <w:t xml:space="preserve">ИА </w:t>
      </w:r>
      <w:proofErr w:type="spellStart"/>
      <w:r w:rsidRPr="00541604">
        <w:rPr>
          <w:i/>
        </w:rPr>
        <w:t>Regnum</w:t>
      </w:r>
      <w:proofErr w:type="spellEnd"/>
    </w:p>
    <w:p w:rsidR="00E613C2" w:rsidRDefault="00E613C2" w:rsidP="00E613C2"/>
    <w:p w:rsidR="00E613C2" w:rsidRPr="00E613C2" w:rsidRDefault="00E613C2" w:rsidP="00E613C2">
      <w:r w:rsidRPr="00E613C2">
        <w:rPr>
          <w:rFonts w:cs="Arial"/>
          <w:b/>
          <w:caps/>
          <w:color w:val="000000" w:themeColor="text1"/>
          <w:szCs w:val="18"/>
        </w:rPr>
        <w:t>РФ с 1 января вводит квоты на беспо</w:t>
      </w:r>
      <w:r>
        <w:rPr>
          <w:rFonts w:cs="Arial"/>
          <w:b/>
          <w:caps/>
          <w:color w:val="000000" w:themeColor="text1"/>
          <w:szCs w:val="18"/>
        </w:rPr>
        <w:t>шлинный ввоз свинины и говядины</w:t>
      </w:r>
      <w:r w:rsidRPr="00E613C2">
        <w:t>  </w:t>
      </w:r>
      <w:r>
        <w:br/>
      </w:r>
      <w:r w:rsidRPr="00E613C2">
        <w:t>Квота на свинину составляет до 100 тыс. тонн, она будет действовать по 30 июня. Объем поставок говядины определен до 200 тыс. тонн на весь год.</w:t>
      </w:r>
    </w:p>
    <w:p w:rsidR="00E613C2" w:rsidRPr="009B0DA8" w:rsidRDefault="00E613C2" w:rsidP="00E613C2">
      <w:pPr>
        <w:rPr>
          <w:i/>
        </w:rPr>
      </w:pPr>
      <w:r w:rsidRPr="00E613C2">
        <w:t>Решение о таких объемах импорта мяса по предложению Минсельхоза совет ЕЭК принял 12 ноября 2021 года. Введение этой меры ведомство объясняло необходимостью стабилизации ценовой ситуации на рынке мяса и обеспечения перерабатывающей промышленности сырьем.</w:t>
      </w:r>
      <w:r w:rsidR="009B0DA8">
        <w:t xml:space="preserve"> </w:t>
      </w:r>
      <w:r w:rsidR="009B0DA8" w:rsidRPr="009B0DA8">
        <w:rPr>
          <w:i/>
        </w:rPr>
        <w:t>Интерфакс</w:t>
      </w:r>
    </w:p>
    <w:p w:rsidR="00310C65" w:rsidRPr="00A76DC8" w:rsidRDefault="000E46FC" w:rsidP="00310C65">
      <w:pPr>
        <w:pStyle w:val="a9"/>
      </w:pPr>
      <w:hyperlink r:id="rId25" w:history="1">
        <w:r w:rsidR="00310C65" w:rsidRPr="00A76DC8">
          <w:t>БЕЛОРУССИЯ СОГЛАСОВАЛА С РФ БАЛАНСЫ ПОСТАВОК ПРОДУКТОВ В СОЮЗНОМ ГОСУДАРСТВЕ</w:t>
        </w:r>
      </w:hyperlink>
    </w:p>
    <w:p w:rsidR="00310C65" w:rsidRDefault="00310C65" w:rsidP="00310C65">
      <w:r>
        <w:t>Белоруссия согласовала с Россией балансы взаимных поставок в наступившем году продовольствия в рамках Союзного государства, сообщило белорусское министерство сельского хозяйства и продовольствия.</w:t>
      </w:r>
    </w:p>
    <w:p w:rsidR="00310C65" w:rsidRPr="00310C65" w:rsidRDefault="00310C65" w:rsidP="00A76DC8">
      <w:r>
        <w:t xml:space="preserve">"Министерством сельского хозяйства и продовольствия Республики Беларусь и </w:t>
      </w:r>
      <w:r w:rsidRPr="00A76DC8">
        <w:rPr>
          <w:b/>
        </w:rPr>
        <w:t>министерством сельского хозяйства</w:t>
      </w:r>
      <w:r>
        <w:t xml:space="preserve"> Российской Федерации согласованы и подписаны прогнозные балансы спроса и предложения Союзного государства по мясной и молочной продукции на 2022 год", - говорится в сообщении министерства на его канале в мессенджере </w:t>
      </w:r>
      <w:proofErr w:type="spellStart"/>
      <w:r>
        <w:t>Тelegram</w:t>
      </w:r>
      <w:proofErr w:type="spellEnd"/>
      <w:r>
        <w:t xml:space="preserve">. </w:t>
      </w:r>
      <w:r w:rsidRPr="002607E5">
        <w:rPr>
          <w:i/>
        </w:rPr>
        <w:t>ПРАЙМ</w:t>
      </w:r>
      <w:r>
        <w:t xml:space="preserve">, </w:t>
      </w:r>
      <w:r w:rsidRPr="002607E5">
        <w:rPr>
          <w:i/>
        </w:rPr>
        <w:t xml:space="preserve">ТАСС, </w:t>
      </w:r>
      <w:proofErr w:type="spellStart"/>
      <w:r w:rsidRPr="002607E5">
        <w:rPr>
          <w:i/>
        </w:rPr>
        <w:t>Business</w:t>
      </w:r>
      <w:proofErr w:type="spellEnd"/>
      <w:r w:rsidRPr="002607E5">
        <w:rPr>
          <w:i/>
        </w:rPr>
        <w:t xml:space="preserve"> FM </w:t>
      </w:r>
    </w:p>
    <w:p w:rsidR="00C8396B" w:rsidRDefault="00F62502">
      <w:pPr>
        <w:pStyle w:val="a8"/>
        <w:spacing w:before="240"/>
        <w:outlineLvl w:val="0"/>
      </w:pPr>
      <w:bookmarkStart w:id="9" w:name="SEC_5"/>
      <w:bookmarkEnd w:id="8"/>
      <w:r>
        <w:t>Агропромышленный комплекс</w:t>
      </w:r>
    </w:p>
    <w:p w:rsidR="00C27813" w:rsidRPr="00A76DC8" w:rsidRDefault="000E46FC" w:rsidP="00C27813">
      <w:pPr>
        <w:pStyle w:val="a9"/>
      </w:pPr>
      <w:hyperlink r:id="rId26" w:history="1">
        <w:r w:rsidR="00C27813" w:rsidRPr="00A76DC8">
          <w:t>ГЛАВА РОССЕЛЬХОЗНАДЗОРА РАССКАЗАЛ, КАК ОТСЛЕЖИВАЕТСЯ КАЧЕСТВО ПРОДУКТОВ В ШКОЛАХ</w:t>
        </w:r>
      </w:hyperlink>
    </w:p>
    <w:p w:rsidR="00C27813" w:rsidRDefault="00C27813" w:rsidP="00C27813">
      <w:r>
        <w:t xml:space="preserve">С 2017 года по сегодняшний день наблюдается кратное снижение доли небезопасной продукции по молоку, меду, кормам, рыбе. Такую точку зрения в интервью "РГ" высказал глава </w:t>
      </w:r>
      <w:proofErr w:type="spellStart"/>
      <w:r w:rsidRPr="00A76DC8">
        <w:rPr>
          <w:b/>
        </w:rPr>
        <w:t>Россельхознадзора</w:t>
      </w:r>
      <w:proofErr w:type="spellEnd"/>
      <w:r>
        <w:t xml:space="preserve"> Сергей </w:t>
      </w:r>
      <w:proofErr w:type="spellStart"/>
      <w:r>
        <w:t>Данкверт</w:t>
      </w:r>
      <w:proofErr w:type="spellEnd"/>
      <w:r>
        <w:t>.</w:t>
      </w:r>
    </w:p>
    <w:p w:rsidR="00C27813" w:rsidRPr="00C27813" w:rsidRDefault="00C27813" w:rsidP="00C27813">
      <w:r>
        <w:t xml:space="preserve">По его словам, совместно с </w:t>
      </w:r>
      <w:proofErr w:type="spellStart"/>
      <w:r>
        <w:t>Минпросвещения</w:t>
      </w:r>
      <w:proofErr w:type="spellEnd"/>
      <w:r>
        <w:t xml:space="preserve"> и общественными организациями удалось создать механизмы, которые могут отследить любые закупки продуктов - в школы, детсады, больницы. Сколько сырья используется и сколько из него производится молока, масла и других готовых продуктов, можно понять с помощью информационной системы "Меркурий", а все результаты лабораторных исследований видны в информационной системе "Веста", в которой работают все ветеринарные лаборатории. Сейчас около 70 млн лабораторных исследований можно посмотреть в электронном виде. </w:t>
      </w:r>
      <w:r w:rsidRPr="00FC5378">
        <w:rPr>
          <w:i/>
        </w:rPr>
        <w:t xml:space="preserve">Российская газета </w:t>
      </w:r>
    </w:p>
    <w:p w:rsidR="0021552F" w:rsidRPr="00A76DC8" w:rsidRDefault="000E46FC" w:rsidP="0021552F">
      <w:pPr>
        <w:pStyle w:val="a9"/>
      </w:pPr>
      <w:hyperlink r:id="rId27" w:history="1">
        <w:r w:rsidR="0021552F" w:rsidRPr="00A76DC8">
          <w:t>РОССЕЛЬХОЗНАДЗОР В 2021 ГОДУ ОБНАРУЖИЛ БОЛЕЕ 3 ТЫС. ПРЕДПРИЯТИЙ-ФАНТОМОВ</w:t>
        </w:r>
      </w:hyperlink>
    </w:p>
    <w:p w:rsidR="0021552F" w:rsidRDefault="0021552F" w:rsidP="0021552F">
      <w:proofErr w:type="spellStart"/>
      <w:r w:rsidRPr="00A76DC8">
        <w:rPr>
          <w:b/>
        </w:rPr>
        <w:t>Россельхознадзор</w:t>
      </w:r>
      <w:proofErr w:type="spellEnd"/>
      <w:r>
        <w:t xml:space="preserve"> в 2021 году обнаружил с помощью системы электронной ветеринарной сертификации "Меркурий" более 3 тыс. предприятий-фантомов.</w:t>
      </w:r>
    </w:p>
    <w:p w:rsidR="0021552F" w:rsidRPr="00FC5378" w:rsidRDefault="0021552F" w:rsidP="0021552F">
      <w:pPr>
        <w:rPr>
          <w:i/>
        </w:rPr>
      </w:pPr>
      <w:r>
        <w:t xml:space="preserve">Кроме того, выявлено свыше 55 тыс. случаев введения в оборот потенциально небезопасной продукции: подконтрольных товаров, произведенных из сырья неизвестного происхождения, продуктов с незаконно продленным сроком годности, просроченной продукции, фальсифицированных товаров. </w:t>
      </w:r>
      <w:r w:rsidRPr="00FC5378">
        <w:rPr>
          <w:i/>
        </w:rPr>
        <w:t>MilkNews.ru</w:t>
      </w:r>
    </w:p>
    <w:p w:rsidR="009A722A" w:rsidRPr="00A76DC8" w:rsidRDefault="000E46FC" w:rsidP="009A722A">
      <w:pPr>
        <w:pStyle w:val="a9"/>
      </w:pPr>
      <w:hyperlink r:id="rId28" w:history="1">
        <w:r w:rsidR="009A722A" w:rsidRPr="00A76DC8">
          <w:t>В РОССИИ НЕКОТОРЫЕ ЦИРКИ И ЗООПАРКИ МОГУТ ЗАКРЫТЬСЯ ПОСЛЕ 1 ЯНВАРЯ</w:t>
        </w:r>
      </w:hyperlink>
    </w:p>
    <w:p w:rsidR="009A722A" w:rsidRDefault="009A722A" w:rsidP="009A722A">
      <w:r>
        <w:t>Деятельность зоопарков, зоосадов, цирков, дельфинариев и океанариумов, которые не подали заявку на лицензирование или не прошли проверку в его ходе, будет приостанавливаться с 1 января. Причиной для отказа в лицензии может стать нарушение условий содержания, режима кормления или транспортировки животных.</w:t>
      </w:r>
    </w:p>
    <w:p w:rsidR="009A722A" w:rsidRPr="009A722A" w:rsidRDefault="009A722A" w:rsidP="009A722A">
      <w:r>
        <w:t xml:space="preserve">"Если после 1 января 2022 года в ходе проверки выяснится, что организация не обладает лицензией, будет наложен штраф и инициировано обращение в суд для приостановки деятельности. Все организации, которые не подали заявление на получение лицензии процедуры, </w:t>
      </w:r>
      <w:proofErr w:type="spellStart"/>
      <w:r w:rsidRPr="00A76DC8">
        <w:rPr>
          <w:b/>
        </w:rPr>
        <w:t>Россельхознадзор</w:t>
      </w:r>
      <w:proofErr w:type="spellEnd"/>
      <w:r>
        <w:t xml:space="preserve"> включил в план проверок на будущий год, который сейчас находится на согласовании в Генеральной прокуратуре РФ", - сообщили в пресс-службе </w:t>
      </w:r>
      <w:proofErr w:type="spellStart"/>
      <w:r w:rsidRPr="00A76DC8">
        <w:rPr>
          <w:b/>
        </w:rPr>
        <w:t>Россельхознадзора</w:t>
      </w:r>
      <w:proofErr w:type="spellEnd"/>
      <w:r>
        <w:t xml:space="preserve">. </w:t>
      </w:r>
      <w:r w:rsidRPr="00FC5378">
        <w:rPr>
          <w:i/>
        </w:rPr>
        <w:t>ТАСС</w:t>
      </w:r>
    </w:p>
    <w:p w:rsidR="0021552F" w:rsidRPr="00A76DC8" w:rsidRDefault="000E46FC" w:rsidP="0021552F">
      <w:pPr>
        <w:pStyle w:val="a9"/>
      </w:pPr>
      <w:hyperlink r:id="rId29" w:history="1">
        <w:r w:rsidR="0021552F" w:rsidRPr="00A76DC8">
          <w:t>ОБЪЕМЫ РЫБНОЙ ПРОДУКЦИИ ВЫСОКОГО ПЕРЕДЕЛА ВЫРОСЛИ В РФ НА 25% ЗА 2021 ГОД</w:t>
        </w:r>
      </w:hyperlink>
    </w:p>
    <w:p w:rsidR="0021552F" w:rsidRDefault="0021552F" w:rsidP="0021552F">
      <w:r>
        <w:t xml:space="preserve">Российские рыбопромышленники увеличили объемы продукции высокого передела, полученной после нескольких стадий переработки, за 2021 год на 25%. Об этом сообщается на сайте </w:t>
      </w:r>
      <w:proofErr w:type="spellStart"/>
      <w:r w:rsidRPr="00A76DC8">
        <w:rPr>
          <w:b/>
        </w:rPr>
        <w:t>Росрыболовства</w:t>
      </w:r>
      <w:proofErr w:type="spellEnd"/>
      <w:r>
        <w:t xml:space="preserve"> со ссылкой на данные Росстата.</w:t>
      </w:r>
    </w:p>
    <w:p w:rsidR="00A76DC8" w:rsidRPr="009A722A" w:rsidRDefault="0021552F" w:rsidP="00A76DC8">
      <w:r>
        <w:t xml:space="preserve">Производство рыбного мороженого филе в стране за январь-ноябрь 2021 года увеличилось на 38,5 тыс. тонн и достигло 204 тыс. тонн, что на 23,3% больше аналогичного периода предыдущего года. Производство мяса рыб (включая фарш) мороженого за 2021 год составило 40,7 тыс. тонн, что на 15,5 тыс. тонн или на 61,4% больше, чем за прошлый год. </w:t>
      </w:r>
      <w:r>
        <w:rPr>
          <w:i/>
        </w:rPr>
        <w:t xml:space="preserve">ТАСС, Крестьянские Ведомости </w:t>
      </w:r>
    </w:p>
    <w:p w:rsidR="00B10EA5" w:rsidRPr="00A76DC8" w:rsidRDefault="000E46FC" w:rsidP="00B10EA5">
      <w:pPr>
        <w:pStyle w:val="a9"/>
      </w:pPr>
      <w:hyperlink r:id="rId30" w:history="1">
        <w:r w:rsidR="00B10EA5" w:rsidRPr="00A76DC8">
          <w:t>ВИЛЬФАНД ПРЕДРЕК ВОЗМОЖНЫЕ ПРОБЛЕМЫ С УРОЖАЕМ В ПОВОЛЖЬЕ</w:t>
        </w:r>
      </w:hyperlink>
    </w:p>
    <w:p w:rsidR="00B10EA5" w:rsidRDefault="00B10EA5" w:rsidP="00B10EA5">
      <w:r>
        <w:t xml:space="preserve">Дефицит осадков последние четыре месяца наблюдается в Мордовии, Татарстане, Башкортостане, а также в Ульяновской и Оренбургской областях. Это способно вызвать засушливость почвы весной и летом, что в итоге </w:t>
      </w:r>
      <w:r>
        <w:lastRenderedPageBreak/>
        <w:t xml:space="preserve">приведет к проблемам с урожаем. Об этом заявил ТАСС научный руководитель Гидрометцентра России Роман </w:t>
      </w:r>
      <w:proofErr w:type="spellStart"/>
      <w:r>
        <w:t>Вильфанд</w:t>
      </w:r>
      <w:proofErr w:type="spellEnd"/>
      <w:r>
        <w:t>.</w:t>
      </w:r>
    </w:p>
    <w:p w:rsidR="00B10EA5" w:rsidRPr="00B10EA5" w:rsidRDefault="00B10EA5" w:rsidP="00B10EA5">
      <w:r>
        <w:t xml:space="preserve">"В Приволжском федеральном округе есть ряд регионов, где осадков выпало явно недостаточно", - отметил синоптик. </w:t>
      </w:r>
      <w:proofErr w:type="spellStart"/>
      <w:r>
        <w:rPr>
          <w:i/>
        </w:rPr>
        <w:t>Рен</w:t>
      </w:r>
      <w:proofErr w:type="spellEnd"/>
      <w:r>
        <w:rPr>
          <w:i/>
        </w:rPr>
        <w:t xml:space="preserve"> ТВ </w:t>
      </w:r>
    </w:p>
    <w:p w:rsidR="00F5603D" w:rsidRPr="00F5603D" w:rsidRDefault="00F5603D" w:rsidP="00F5603D">
      <w:pPr>
        <w:rPr>
          <w:rFonts w:cs="Arial"/>
          <w:b/>
          <w:caps/>
          <w:color w:val="000000" w:themeColor="text1"/>
          <w:szCs w:val="18"/>
        </w:rPr>
      </w:pPr>
    </w:p>
    <w:p w:rsidR="00F5603D" w:rsidRPr="00F5603D" w:rsidRDefault="00F5603D" w:rsidP="00F5603D">
      <w:pPr>
        <w:rPr>
          <w:rFonts w:cs="Arial"/>
          <w:b/>
          <w:caps/>
          <w:color w:val="000000" w:themeColor="text1"/>
          <w:szCs w:val="18"/>
        </w:rPr>
      </w:pPr>
      <w:r w:rsidRPr="00F5603D">
        <w:rPr>
          <w:rFonts w:cs="Arial"/>
          <w:b/>
          <w:caps/>
          <w:color w:val="000000" w:themeColor="text1"/>
          <w:szCs w:val="18"/>
        </w:rPr>
        <w:t>Эксперты спрогнозировали понижение цен на ряд продуктов после праздников</w:t>
      </w:r>
    </w:p>
    <w:p w:rsidR="00F5603D" w:rsidRPr="00F5603D" w:rsidRDefault="00F5603D" w:rsidP="00F5603D">
      <w:r w:rsidRPr="00F5603D">
        <w:t>Редакция «Известий» выяснила, цены на какие продукты понизятся после предпраздничного ажиотажа.</w:t>
      </w:r>
    </w:p>
    <w:p w:rsidR="00F5603D" w:rsidRPr="00F5603D" w:rsidRDefault="00F5603D" w:rsidP="00F5603D">
      <w:r w:rsidRPr="00F5603D">
        <w:t xml:space="preserve">Андрей </w:t>
      </w:r>
      <w:proofErr w:type="spellStart"/>
      <w:r w:rsidRPr="00F5603D">
        <w:t>Коннов</w:t>
      </w:r>
      <w:proofErr w:type="spellEnd"/>
      <w:r w:rsidRPr="00F5603D">
        <w:t xml:space="preserve">, CEO коммуникационного агентства </w:t>
      </w:r>
      <w:proofErr w:type="spellStart"/>
      <w:r w:rsidRPr="00F5603D">
        <w:t>Konnov</w:t>
      </w:r>
      <w:proofErr w:type="spellEnd"/>
      <w:r w:rsidRPr="00F5603D">
        <w:t xml:space="preserve"> </w:t>
      </w:r>
      <w:proofErr w:type="spellStart"/>
      <w:r w:rsidRPr="00F5603D">
        <w:t>media</w:t>
      </w:r>
      <w:proofErr w:type="spellEnd"/>
      <w:r w:rsidRPr="00F5603D">
        <w:t xml:space="preserve">, рассказал, что падение цен коснется лишь некоторых продуктов, </w:t>
      </w:r>
      <w:r>
        <w:t>прежде всего — скоропортящихся.</w:t>
      </w:r>
    </w:p>
    <w:p w:rsidR="00F5603D" w:rsidRPr="00F5603D" w:rsidRDefault="00F5603D" w:rsidP="00F5603D">
      <w:r w:rsidRPr="00F5603D">
        <w:t>«</w:t>
      </w:r>
      <w:proofErr w:type="spellStart"/>
      <w:r w:rsidRPr="00F5603D">
        <w:t>Ритейлеры</w:t>
      </w:r>
      <w:proofErr w:type="spellEnd"/>
      <w:r w:rsidRPr="00F5603D">
        <w:t xml:space="preserve"> будут проводить всевозможные акции. В первую очередь — для владельцев карт лояльности», —</w:t>
      </w:r>
      <w:r>
        <w:t xml:space="preserve"> сказал он.</w:t>
      </w:r>
    </w:p>
    <w:p w:rsidR="00F5603D" w:rsidRPr="00F5603D" w:rsidRDefault="00F5603D" w:rsidP="00F5603D">
      <w:r w:rsidRPr="00F5603D">
        <w:t>По словам специалиста, в связи с новым уловом буде</w:t>
      </w:r>
      <w:r>
        <w:t>т дешеветь рыба прежнего улова.</w:t>
      </w:r>
    </w:p>
    <w:p w:rsidR="00F5603D" w:rsidRPr="00F5603D" w:rsidRDefault="00F5603D" w:rsidP="00F5603D">
      <w:pPr>
        <w:rPr>
          <w:i/>
        </w:rPr>
      </w:pPr>
      <w:r w:rsidRPr="00F5603D">
        <w:t xml:space="preserve">Елена </w:t>
      </w:r>
      <w:proofErr w:type="spellStart"/>
      <w:r w:rsidRPr="00F5603D">
        <w:t>Доронкина</w:t>
      </w:r>
      <w:proofErr w:type="spellEnd"/>
      <w:r w:rsidRPr="00F5603D">
        <w:t>, эксперт по питанию, основатель сервиса по доставке полезных продуктов GetVegetable.com, также заявила, что после новогодних праздников можно заметить падение цен в магазинах. Она тоже связала это с завозом нового урожая и новыми поступлениями на склады.</w:t>
      </w:r>
      <w:r>
        <w:t xml:space="preserve"> </w:t>
      </w:r>
      <w:r w:rsidRPr="00F5603D">
        <w:rPr>
          <w:i/>
        </w:rPr>
        <w:t>Известия</w:t>
      </w:r>
    </w:p>
    <w:p w:rsidR="009A722A" w:rsidRPr="00A76DC8" w:rsidRDefault="000E46FC" w:rsidP="009A722A">
      <w:pPr>
        <w:pStyle w:val="a9"/>
      </w:pPr>
      <w:hyperlink r:id="rId31" w:history="1">
        <w:r w:rsidR="009A722A" w:rsidRPr="00A76DC8">
          <w:t>КИТАЙ КУПИЛ ПОЛОВИНУ МИРОВЫХ ЗАПАСОВ ПРОДОВОЛЬСТВИЯ</w:t>
        </w:r>
      </w:hyperlink>
    </w:p>
    <w:p w:rsidR="009A722A" w:rsidRDefault="009A722A" w:rsidP="009A722A">
      <w:r>
        <w:t xml:space="preserve">Запасы продовольствия Китая выросли с 40% до 50% от общемировых за 10 лет и продолжают расти быстрым темпом. По данным </w:t>
      </w:r>
      <w:r w:rsidRPr="00A76DC8">
        <w:rPr>
          <w:b/>
        </w:rPr>
        <w:t>Министерства сельского хозяйства</w:t>
      </w:r>
      <w:r>
        <w:t xml:space="preserve"> США, Китай увеличит запасы и в первой половине 2022 года будет владеть 69% мировыми запасами кукурузы, 60% риса и 51% </w:t>
      </w:r>
      <w:r w:rsidRPr="00A76DC8">
        <w:rPr>
          <w:b/>
        </w:rPr>
        <w:t>пшеницы</w:t>
      </w:r>
      <w:r>
        <w:t>.</w:t>
      </w:r>
    </w:p>
    <w:p w:rsidR="00BF5E93" w:rsidRPr="00BF5E93" w:rsidRDefault="009A722A" w:rsidP="00BF5E93">
      <w:r>
        <w:t xml:space="preserve">Китай поддерживает свои запасы продовольствия на "исторически высоком уровне", заявил журналистам в ноябре </w:t>
      </w:r>
      <w:proofErr w:type="spellStart"/>
      <w:r>
        <w:t>Цинь</w:t>
      </w:r>
      <w:proofErr w:type="spellEnd"/>
      <w:r>
        <w:t xml:space="preserve"> </w:t>
      </w:r>
      <w:proofErr w:type="spellStart"/>
      <w:r>
        <w:t>Ююнь</w:t>
      </w:r>
      <w:proofErr w:type="spellEnd"/>
      <w:r>
        <w:t xml:space="preserve">, глава отдела запасов </w:t>
      </w:r>
      <w:r w:rsidRPr="00A76DC8">
        <w:rPr>
          <w:b/>
        </w:rPr>
        <w:t>зерна</w:t>
      </w:r>
      <w:r>
        <w:t xml:space="preserve"> в Национальном управлении продовольственных и стратегических резервов. "Наши запасы </w:t>
      </w:r>
      <w:r w:rsidRPr="00A76DC8">
        <w:rPr>
          <w:b/>
        </w:rPr>
        <w:t>пшеницы</w:t>
      </w:r>
      <w:r>
        <w:t xml:space="preserve"> могут удовлетворить спрос в течение полутора лет. Нет никаких проблем с поставками продовольствия", - отметил китайский чиновник. </w:t>
      </w:r>
      <w:r w:rsidRPr="00FC5378">
        <w:rPr>
          <w:i/>
        </w:rPr>
        <w:t>Вести.ru</w:t>
      </w:r>
    </w:p>
    <w:p w:rsidR="00E1605C" w:rsidRPr="00A76DC8" w:rsidRDefault="000E46FC" w:rsidP="00E1605C">
      <w:pPr>
        <w:pStyle w:val="a9"/>
      </w:pPr>
      <w:hyperlink r:id="rId32" w:history="1">
        <w:r w:rsidR="00E1605C" w:rsidRPr="00A76DC8">
          <w:t>"СОВЭКОН": ЭКСПОРТ ПШЕНИЦЫ ИЗ РОССИИ В ДЕКАБРЕ МОЖЕТ ОБНОВИТЬ ЧЕТЫРЕХЛЕТНИЙ РЕКОРД</w:t>
        </w:r>
      </w:hyperlink>
    </w:p>
    <w:p w:rsidR="00E1605C" w:rsidRDefault="00E1605C" w:rsidP="00E1605C">
      <w:r>
        <w:t>Экспорт пшеницы из РФ в декабре может составить 3,9 миллиона тонн, став самым высоким показателем в этом месяце, начиная с декабря 2017 года, говорится в материалах аналитического центра "</w:t>
      </w:r>
      <w:proofErr w:type="spellStart"/>
      <w:r>
        <w:t>Совэкон</w:t>
      </w:r>
      <w:proofErr w:type="spellEnd"/>
      <w:r>
        <w:t>".</w:t>
      </w:r>
    </w:p>
    <w:p w:rsidR="00E1605C" w:rsidRPr="00E1605C" w:rsidRDefault="00E1605C" w:rsidP="00E1605C">
      <w:r>
        <w:t>"После периода вялого экспорта во второй половине ноября экспорт пшеницы из России начал ускоряться",- считают эксперты, указывая на конкурентоспособность российской пшеницы на фоне быстрого роста мировых цен. Еще одним драйвером роста объемов поставок, по мнению "</w:t>
      </w:r>
      <w:proofErr w:type="spellStart"/>
      <w:r>
        <w:t>Совэкона</w:t>
      </w:r>
      <w:proofErr w:type="spellEnd"/>
      <w:r>
        <w:t xml:space="preserve">", является запуск с 15 февраля по 30 июня 2022 года квоты на экспорт пшеницы: распределение по историческому принципу побуждает сейчас некоторых экспортеров отгружать больше. </w:t>
      </w:r>
      <w:r w:rsidRPr="002607E5">
        <w:rPr>
          <w:i/>
        </w:rPr>
        <w:t>ПРАЙМ</w:t>
      </w:r>
    </w:p>
    <w:p w:rsidR="00E1605C" w:rsidRPr="00A76DC8" w:rsidRDefault="000E46FC" w:rsidP="00E1605C">
      <w:pPr>
        <w:pStyle w:val="a9"/>
      </w:pPr>
      <w:hyperlink r:id="rId33" w:history="1">
        <w:r w:rsidR="00E1605C" w:rsidRPr="00A76DC8">
          <w:t>ВЛАСТИ КУБАНИ НАМЕРЕНЫ ОБЕСПЕЧИТЬ АГРАРИЕВ 1,1 МЛН ТОНН УДОБРЕНИЙ ПО ФИКСИРОВАННОЙ ЦЕНЕ</w:t>
        </w:r>
      </w:hyperlink>
    </w:p>
    <w:p w:rsidR="00E1605C" w:rsidRDefault="00E1605C" w:rsidP="00E1605C">
      <w:r>
        <w:t xml:space="preserve">Власти Краснодарского края, являющегося одним из основных сельскохозяйственных регионов в стране, направили в </w:t>
      </w:r>
      <w:r w:rsidRPr="00A76DC8">
        <w:rPr>
          <w:b/>
        </w:rPr>
        <w:t>Минсельхоз России</w:t>
      </w:r>
      <w:r>
        <w:t xml:space="preserve"> заявку на обеспечение в 2022 году российскими заводами аграриев региона 1,1 млн тонн удобрений в физическом весе по фиксированной цене. Об этом сообщил ТАСС вице-губернатор Краснодарского края Андрей Коробка.</w:t>
      </w:r>
    </w:p>
    <w:p w:rsidR="00E1605C" w:rsidRPr="00E1605C" w:rsidRDefault="00E1605C" w:rsidP="00E1605C">
      <w:r>
        <w:t xml:space="preserve">"Для того, чтобы наши аграрии гарантированно были обеспечены удобрениями к началу сезонных полевых работ, мы собрали у них заявки с потребностями, на 2022 год она составляет 1,1 млн тонн в физическом весе. В целом сейчас есть все основания говорить, что наши сельхозпроизводители получат удобрения в нужном объеме", - сказал Коробка. </w:t>
      </w:r>
      <w:r w:rsidRPr="002607E5">
        <w:rPr>
          <w:i/>
        </w:rPr>
        <w:t>ТАСС</w:t>
      </w:r>
    </w:p>
    <w:p w:rsidR="00A76DC8" w:rsidRPr="00A76DC8" w:rsidRDefault="000E46FC" w:rsidP="00A76DC8">
      <w:pPr>
        <w:pStyle w:val="a9"/>
      </w:pPr>
      <w:hyperlink r:id="rId34" w:history="1">
        <w:r w:rsidR="00A76DC8" w:rsidRPr="00A76DC8">
          <w:t>НА КАМЧАТКЕ В 2022 ГОДУ ОТКРОЮТ 20 УЧАСТКОВ ДЛЯ ЛЮБИТЕЛЬСКОГО РЫБОЛОВСТВА</w:t>
        </w:r>
      </w:hyperlink>
    </w:p>
    <w:p w:rsidR="00A76DC8" w:rsidRDefault="00A76DC8" w:rsidP="00A76DC8">
      <w:r>
        <w:t>Власти Камчатского края откроют в 2022 году 20 участков для любительского рыболовства, сообщается в четверг на сайте регионального правительства.</w:t>
      </w:r>
    </w:p>
    <w:p w:rsidR="00C8396B" w:rsidRPr="00A76DC8" w:rsidRDefault="00A76DC8" w:rsidP="00A76DC8">
      <w:r>
        <w:t>Отмечается, что ведется работа по оформлению участков, до начала следующей путины планируется передать их пользователям по итогам конкурсных процедур. "Изменения регулирования традиционного рыболовства не позволяют всем жителям Северов получать доступ к вылову водных биоресурсов. В связи с этим губернатор Камчатского края [Владимир Солодов] поручил разработать альтернативный механизм, чтобы позволить так называемому старожильческому населению Камчатки ловить рыбу. Таким образом, люди, не относящиеся официально к коренным малочисленным народам Севера, получат доступ к водным биоресурса</w:t>
      </w:r>
      <w:r w:rsidR="009A722A">
        <w:t xml:space="preserve">м", - добавили в правительстве. </w:t>
      </w:r>
      <w:r w:rsidRPr="00FC5378">
        <w:rPr>
          <w:i/>
        </w:rPr>
        <w:t>ТАСС</w:t>
      </w:r>
    </w:p>
    <w:p w:rsidR="00C8396B" w:rsidRDefault="00F62502">
      <w:pPr>
        <w:pStyle w:val="a8"/>
        <w:spacing w:before="240"/>
        <w:outlineLvl w:val="0"/>
      </w:pPr>
      <w:bookmarkStart w:id="10" w:name="SEC_6"/>
      <w:bookmarkEnd w:id="9"/>
      <w:r>
        <w:t>Новости экономики и власти</w:t>
      </w:r>
    </w:p>
    <w:p w:rsidR="00E21B3C" w:rsidRPr="00913509" w:rsidRDefault="000E46FC" w:rsidP="00E21B3C">
      <w:pPr>
        <w:pStyle w:val="a9"/>
      </w:pPr>
      <w:hyperlink r:id="rId35" w:history="1">
        <w:r w:rsidR="00E21B3C" w:rsidRPr="00913509">
          <w:t>МИНФИН НЕ ПЛАНИРУЕТ ПОВЫШАТЬ НДС И НДФЛ В БЛИЖАЙШИЕ ТРИ ГОДА</w:t>
        </w:r>
      </w:hyperlink>
    </w:p>
    <w:p w:rsidR="00E21B3C" w:rsidRDefault="00E21B3C" w:rsidP="00E21B3C">
      <w:r>
        <w:t xml:space="preserve">Повышение ставок налогов, в том числе НДФЛ, не планируется в ближайшие три года, заявил министр финансов РФ Антон </w:t>
      </w:r>
      <w:proofErr w:type="spellStart"/>
      <w:r>
        <w:t>Силуанов</w:t>
      </w:r>
      <w:proofErr w:type="spellEnd"/>
      <w:r>
        <w:t>.</w:t>
      </w:r>
    </w:p>
    <w:p w:rsidR="00E21B3C" w:rsidRPr="003A528D" w:rsidRDefault="00E21B3C" w:rsidP="00E21B3C">
      <w:pPr>
        <w:rPr>
          <w:i/>
        </w:rPr>
      </w:pPr>
      <w:r>
        <w:t xml:space="preserve">По его словам, повышение в 2021 году ставки НДФЛ для граждан с высокими доходами до 15% оказалось оправданным. Средства, полученные от налога, были направлены на лечение детей с тяжелыми заболеваниями. По итогам 2021 года ожидаются поступления в бюджет в объеме около 80 млрд рублей. </w:t>
      </w:r>
      <w:r w:rsidRPr="003A528D">
        <w:rPr>
          <w:i/>
        </w:rPr>
        <w:t>ТАСС</w:t>
      </w:r>
    </w:p>
    <w:p w:rsidR="00A76DC8" w:rsidRPr="00A76DC8" w:rsidRDefault="000E46FC" w:rsidP="00A76DC8">
      <w:pPr>
        <w:pStyle w:val="a9"/>
      </w:pPr>
      <w:hyperlink r:id="rId36" w:history="1">
        <w:r w:rsidR="00A76DC8" w:rsidRPr="00A76DC8">
          <w:t xml:space="preserve">РОССИЯНЕ НАЧНУТ ПЛАТИТЬ НАЛОГИ С ДОХОДА ПО ВКЛАДАМ СВЫШЕ ₽1 МЛН </w:t>
        </w:r>
      </w:hyperlink>
    </w:p>
    <w:p w:rsidR="00A76DC8" w:rsidRDefault="00A76DC8" w:rsidP="00A76DC8">
      <w:r>
        <w:t>Россияне в 2022 году начнут платить налоги с процентов по банковским вкладам свыше 1 млн руб. Эта мера предусмотрена законом, вступившим в силу еще в январе прошлого года.</w:t>
      </w:r>
    </w:p>
    <w:p w:rsidR="00C8396B" w:rsidRDefault="00A76DC8" w:rsidP="003E7425">
      <w:r>
        <w:t>Первые налоговые выплаты будут начислены на доходы с депозитов, полученные гражданами в 2021 году. Налогом облагается не сумма вкладов, а часть доходов, полученная в виде процентов по ним. Часть полученной в результате выплаты процентов прибы</w:t>
      </w:r>
      <w:r w:rsidR="00827389">
        <w:t xml:space="preserve">ли налогом облагаться не будет. </w:t>
      </w:r>
      <w:r w:rsidR="00827389">
        <w:rPr>
          <w:i/>
        </w:rPr>
        <w:t>РБК</w:t>
      </w:r>
      <w:bookmarkStart w:id="11" w:name="_GoBack"/>
      <w:bookmarkEnd w:id="10"/>
      <w:bookmarkEnd w:id="11"/>
    </w:p>
    <w:sectPr w:rsidR="00C8396B" w:rsidSect="005F3758">
      <w:headerReference w:type="default" r:id="rId37"/>
      <w:footerReference w:type="default" r:id="rId38"/>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6FC" w:rsidRDefault="000E46FC">
      <w:r>
        <w:separator/>
      </w:r>
    </w:p>
  </w:endnote>
  <w:endnote w:type="continuationSeparator" w:id="0">
    <w:p w:rsidR="000E46FC" w:rsidRDefault="000E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6F1DCD">
      <w:tc>
        <w:tcPr>
          <w:tcW w:w="9648" w:type="dxa"/>
          <w:shd w:val="clear" w:color="auto" w:fill="E6E7EA"/>
          <w:vAlign w:val="center"/>
        </w:tcPr>
        <w:p w:rsidR="006F1DCD" w:rsidRDefault="006F1DCD" w:rsidP="00633B49">
          <w:pPr>
            <w:pStyle w:val="a5"/>
            <w:spacing w:before="120" w:after="120"/>
            <w:rPr>
              <w:rFonts w:cs="Arial"/>
              <w:color w:val="90989E"/>
              <w:sz w:val="16"/>
              <w:szCs w:val="16"/>
            </w:rPr>
          </w:pPr>
          <w:r>
            <w:rPr>
              <w:rFonts w:cs="Arial"/>
              <w:color w:val="90989E"/>
              <w:sz w:val="16"/>
              <w:szCs w:val="16"/>
            </w:rPr>
            <w:t>Информационно-аналитический дайджест СМИ [10</w:t>
          </w:r>
          <w:r w:rsidRPr="004304C8">
            <w:rPr>
              <w:rFonts w:cs="Arial"/>
              <w:color w:val="90989E"/>
              <w:sz w:val="16"/>
              <w:szCs w:val="16"/>
            </w:rPr>
            <w:t xml:space="preserve"> </w:t>
          </w:r>
          <w:r>
            <w:rPr>
              <w:rFonts w:cs="Arial"/>
              <w:color w:val="90989E"/>
              <w:sz w:val="16"/>
              <w:szCs w:val="16"/>
            </w:rPr>
            <w:t>января 2022 утро]</w:t>
          </w:r>
        </w:p>
      </w:tc>
      <w:tc>
        <w:tcPr>
          <w:tcW w:w="489" w:type="dxa"/>
          <w:shd w:val="clear" w:color="auto" w:fill="90989E"/>
          <w:vAlign w:val="center"/>
        </w:tcPr>
        <w:p w:rsidR="006F1DCD" w:rsidRDefault="006F1DCD">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3E7425">
            <w:rPr>
              <w:rStyle w:val="a7"/>
              <w:rFonts w:cs="Arial"/>
              <w:b/>
              <w:noProof/>
              <w:color w:val="FFFFFF"/>
              <w:szCs w:val="18"/>
            </w:rPr>
            <w:t>2</w:t>
          </w:r>
          <w:r>
            <w:rPr>
              <w:rStyle w:val="a7"/>
              <w:rFonts w:cs="Arial"/>
              <w:b/>
              <w:color w:val="FFFFFF"/>
              <w:szCs w:val="18"/>
            </w:rPr>
            <w:fldChar w:fldCharType="end"/>
          </w:r>
        </w:p>
      </w:tc>
    </w:tr>
  </w:tbl>
  <w:p w:rsidR="006F1DCD" w:rsidRDefault="006F1DCD">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6F1DCD">
      <w:tc>
        <w:tcPr>
          <w:tcW w:w="9648" w:type="dxa"/>
          <w:shd w:val="clear" w:color="auto" w:fill="E6E7EA"/>
          <w:vAlign w:val="center"/>
        </w:tcPr>
        <w:p w:rsidR="006F1DCD" w:rsidRDefault="006F1DCD" w:rsidP="00633B49">
          <w:pPr>
            <w:pStyle w:val="a5"/>
            <w:spacing w:before="120" w:after="120"/>
            <w:rPr>
              <w:rFonts w:cs="Arial"/>
              <w:color w:val="90989E"/>
              <w:sz w:val="16"/>
              <w:szCs w:val="16"/>
            </w:rPr>
          </w:pPr>
          <w:r>
            <w:rPr>
              <w:rFonts w:cs="Arial"/>
              <w:color w:val="90989E"/>
              <w:sz w:val="16"/>
              <w:szCs w:val="16"/>
            </w:rPr>
            <w:t>Информационно-аналитический дайджест СМИ [10 января 2022 утро]</w:t>
          </w:r>
        </w:p>
      </w:tc>
      <w:tc>
        <w:tcPr>
          <w:tcW w:w="489" w:type="dxa"/>
          <w:shd w:val="clear" w:color="auto" w:fill="90989E"/>
          <w:vAlign w:val="center"/>
        </w:tcPr>
        <w:p w:rsidR="006F1DCD" w:rsidRDefault="006F1DCD">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3E7425">
            <w:rPr>
              <w:rStyle w:val="a7"/>
              <w:rFonts w:cs="Arial"/>
              <w:b/>
              <w:noProof/>
              <w:color w:val="FFFFFF"/>
              <w:szCs w:val="18"/>
            </w:rPr>
            <w:t>8</w:t>
          </w:r>
          <w:r>
            <w:rPr>
              <w:rStyle w:val="a7"/>
              <w:rFonts w:cs="Arial"/>
              <w:b/>
              <w:color w:val="FFFFFF"/>
              <w:szCs w:val="18"/>
            </w:rPr>
            <w:fldChar w:fldCharType="end"/>
          </w:r>
        </w:p>
      </w:tc>
    </w:tr>
  </w:tbl>
  <w:p w:rsidR="006F1DCD" w:rsidRDefault="006F1DCD">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6FC" w:rsidRDefault="000E46FC">
      <w:r>
        <w:separator/>
      </w:r>
    </w:p>
  </w:footnote>
  <w:footnote w:type="continuationSeparator" w:id="0">
    <w:p w:rsidR="000E46FC" w:rsidRDefault="000E4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CD" w:rsidRDefault="006F1DCD"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2B9D3570" wp14:editId="4917DFBE">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F39B750"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6" w:name="_Toc428532425"/>
    <w:r>
      <w:rPr>
        <w:rFonts w:ascii="Tahoma" w:eastAsia="Calibri" w:hAnsi="Tahoma" w:cs="Tahoma"/>
        <w:color w:val="808080"/>
        <w:sz w:val="28"/>
        <w:szCs w:val="22"/>
        <w:lang w:eastAsia="en-US"/>
      </w:rPr>
      <w:t>Министерство сельского хозяйства</w:t>
    </w:r>
    <w:bookmarkEnd w:id="6"/>
  </w:p>
  <w:p w:rsidR="006F1DCD" w:rsidRDefault="006F1DCD" w:rsidP="00750476">
    <w:pPr>
      <w:ind w:left="1008"/>
      <w:outlineLvl w:val="0"/>
      <w:rPr>
        <w:rFonts w:ascii="Tahoma" w:eastAsia="Calibri" w:hAnsi="Tahoma" w:cs="Tahoma"/>
        <w:color w:val="808080"/>
        <w:sz w:val="28"/>
        <w:szCs w:val="22"/>
        <w:lang w:eastAsia="en-US"/>
      </w:rPr>
    </w:pPr>
    <w:bookmarkStart w:id="7" w:name="_Toc428532426"/>
    <w:r>
      <w:rPr>
        <w:rFonts w:ascii="Tahoma" w:eastAsia="Calibri" w:hAnsi="Tahoma" w:cs="Tahoma"/>
        <w:color w:val="808080"/>
        <w:sz w:val="28"/>
        <w:szCs w:val="22"/>
        <w:lang w:eastAsia="en-US"/>
      </w:rPr>
      <w:t>Российской Федерации</w:t>
    </w:r>
    <w:bookmarkEnd w:id="7"/>
  </w:p>
  <w:p w:rsidR="006F1DCD" w:rsidRDefault="006F1DCD">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CD" w:rsidRDefault="006F1DCD">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7F205FB"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6F1DCD" w:rsidRDefault="006F1DCD">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6F1DCD" w:rsidRDefault="006F1DCD">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DC8"/>
    <w:rsid w:val="0003491F"/>
    <w:rsid w:val="00066C93"/>
    <w:rsid w:val="0006722A"/>
    <w:rsid w:val="000C176D"/>
    <w:rsid w:val="000E46FC"/>
    <w:rsid w:val="00164F2D"/>
    <w:rsid w:val="00195925"/>
    <w:rsid w:val="001A2C2A"/>
    <w:rsid w:val="0021552F"/>
    <w:rsid w:val="00254BB3"/>
    <w:rsid w:val="00270257"/>
    <w:rsid w:val="002E5101"/>
    <w:rsid w:val="0030352B"/>
    <w:rsid w:val="003058E2"/>
    <w:rsid w:val="00310C65"/>
    <w:rsid w:val="00327CBE"/>
    <w:rsid w:val="003C3C67"/>
    <w:rsid w:val="003E7425"/>
    <w:rsid w:val="00414286"/>
    <w:rsid w:val="004211CC"/>
    <w:rsid w:val="00426398"/>
    <w:rsid w:val="004304C8"/>
    <w:rsid w:val="004D37A6"/>
    <w:rsid w:val="004E6E91"/>
    <w:rsid w:val="004F67F1"/>
    <w:rsid w:val="005233A0"/>
    <w:rsid w:val="005240C2"/>
    <w:rsid w:val="005F3758"/>
    <w:rsid w:val="00604F1E"/>
    <w:rsid w:val="00633B49"/>
    <w:rsid w:val="006671FC"/>
    <w:rsid w:val="006E64AC"/>
    <w:rsid w:val="006F1DCD"/>
    <w:rsid w:val="00722691"/>
    <w:rsid w:val="0074571A"/>
    <w:rsid w:val="00750476"/>
    <w:rsid w:val="00755CF8"/>
    <w:rsid w:val="007578CE"/>
    <w:rsid w:val="007910D0"/>
    <w:rsid w:val="007F0AB1"/>
    <w:rsid w:val="00827389"/>
    <w:rsid w:val="00880679"/>
    <w:rsid w:val="00903E69"/>
    <w:rsid w:val="009232D4"/>
    <w:rsid w:val="00985DA8"/>
    <w:rsid w:val="009A722A"/>
    <w:rsid w:val="009B0DA8"/>
    <w:rsid w:val="009B0F2E"/>
    <w:rsid w:val="009B4B1F"/>
    <w:rsid w:val="009B5095"/>
    <w:rsid w:val="009C4968"/>
    <w:rsid w:val="009F5BD0"/>
    <w:rsid w:val="00A12D82"/>
    <w:rsid w:val="00A76DC8"/>
    <w:rsid w:val="00A967E8"/>
    <w:rsid w:val="00B05579"/>
    <w:rsid w:val="00B10EA5"/>
    <w:rsid w:val="00B74A0A"/>
    <w:rsid w:val="00B922A1"/>
    <w:rsid w:val="00BC4068"/>
    <w:rsid w:val="00BF48EC"/>
    <w:rsid w:val="00BF5E93"/>
    <w:rsid w:val="00C14B74"/>
    <w:rsid w:val="00C14EA4"/>
    <w:rsid w:val="00C27813"/>
    <w:rsid w:val="00C63833"/>
    <w:rsid w:val="00C75EE3"/>
    <w:rsid w:val="00C8396B"/>
    <w:rsid w:val="00C87324"/>
    <w:rsid w:val="00C90FBF"/>
    <w:rsid w:val="00C9507B"/>
    <w:rsid w:val="00CD2DDE"/>
    <w:rsid w:val="00CD5A45"/>
    <w:rsid w:val="00CE7D66"/>
    <w:rsid w:val="00D52CCC"/>
    <w:rsid w:val="00D752CF"/>
    <w:rsid w:val="00DB2173"/>
    <w:rsid w:val="00E12208"/>
    <w:rsid w:val="00E1605C"/>
    <w:rsid w:val="00E21B3C"/>
    <w:rsid w:val="00E43055"/>
    <w:rsid w:val="00E4368A"/>
    <w:rsid w:val="00E613C2"/>
    <w:rsid w:val="00E80C64"/>
    <w:rsid w:val="00EA7B65"/>
    <w:rsid w:val="00EB637E"/>
    <w:rsid w:val="00F33BE3"/>
    <w:rsid w:val="00F41E23"/>
    <w:rsid w:val="00F5603D"/>
    <w:rsid w:val="00F57AE4"/>
    <w:rsid w:val="00F62502"/>
    <w:rsid w:val="00F65057"/>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7978C8-0854-44A8-ACB1-3B1845793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character" w:customStyle="1" w:styleId="newsroom-header">
    <w:name w:val="newsroom-header"/>
    <w:basedOn w:val="a0"/>
    <w:rsid w:val="00E613C2"/>
  </w:style>
  <w:style w:type="character" w:customStyle="1" w:styleId="newsroom-text">
    <w:name w:val="newsroom-text"/>
    <w:basedOn w:val="a0"/>
    <w:rsid w:val="00E613C2"/>
  </w:style>
  <w:style w:type="paragraph" w:styleId="af0">
    <w:name w:val="Normal (Web)"/>
    <w:basedOn w:val="a"/>
    <w:uiPriority w:val="99"/>
    <w:semiHidden/>
    <w:unhideWhenUsed/>
    <w:rsid w:val="00E613C2"/>
    <w:pPr>
      <w:spacing w:before="100" w:beforeAutospacing="1" w:after="100" w:afterAutospacing="1"/>
      <w:jc w:val="left"/>
    </w:pPr>
    <w:rPr>
      <w:rFonts w:ascii="Times New Roman" w:hAnsi="Times New Roman"/>
      <w:sz w:val="24"/>
    </w:rPr>
  </w:style>
  <w:style w:type="paragraph" w:styleId="af1">
    <w:name w:val="Balloon Text"/>
    <w:basedOn w:val="a"/>
    <w:link w:val="af2"/>
    <w:uiPriority w:val="99"/>
    <w:semiHidden/>
    <w:unhideWhenUsed/>
    <w:rsid w:val="003E7425"/>
    <w:rPr>
      <w:rFonts w:ascii="Segoe UI" w:hAnsi="Segoe UI" w:cs="Segoe UI"/>
      <w:szCs w:val="18"/>
    </w:rPr>
  </w:style>
  <w:style w:type="character" w:customStyle="1" w:styleId="af2">
    <w:name w:val="Текст выноски Знак"/>
    <w:basedOn w:val="a0"/>
    <w:link w:val="af1"/>
    <w:uiPriority w:val="99"/>
    <w:semiHidden/>
    <w:rsid w:val="003E742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11937">
      <w:bodyDiv w:val="1"/>
      <w:marLeft w:val="0"/>
      <w:marRight w:val="0"/>
      <w:marTop w:val="0"/>
      <w:marBottom w:val="0"/>
      <w:divBdr>
        <w:top w:val="none" w:sz="0" w:space="0" w:color="auto"/>
        <w:left w:val="none" w:sz="0" w:space="0" w:color="auto"/>
        <w:bottom w:val="none" w:sz="0" w:space="0" w:color="auto"/>
        <w:right w:val="none" w:sz="0" w:space="0" w:color="auto"/>
      </w:divBdr>
    </w:div>
    <w:div w:id="634066505">
      <w:bodyDiv w:val="1"/>
      <w:marLeft w:val="0"/>
      <w:marRight w:val="0"/>
      <w:marTop w:val="0"/>
      <w:marBottom w:val="0"/>
      <w:divBdr>
        <w:top w:val="none" w:sz="0" w:space="0" w:color="auto"/>
        <w:left w:val="none" w:sz="0" w:space="0" w:color="auto"/>
        <w:bottom w:val="none" w:sz="0" w:space="0" w:color="auto"/>
        <w:right w:val="none" w:sz="0" w:space="0" w:color="auto"/>
      </w:divBdr>
      <w:divsChild>
        <w:div w:id="1422292460">
          <w:marLeft w:val="0"/>
          <w:marRight w:val="0"/>
          <w:marTop w:val="0"/>
          <w:marBottom w:val="0"/>
          <w:divBdr>
            <w:top w:val="none" w:sz="0" w:space="0" w:color="auto"/>
            <w:left w:val="none" w:sz="0" w:space="0" w:color="auto"/>
            <w:bottom w:val="none" w:sz="0" w:space="0" w:color="auto"/>
            <w:right w:val="none" w:sz="0" w:space="0" w:color="auto"/>
          </w:divBdr>
          <w:divsChild>
            <w:div w:id="1652371084">
              <w:marLeft w:val="0"/>
              <w:marRight w:val="0"/>
              <w:marTop w:val="0"/>
              <w:marBottom w:val="0"/>
              <w:divBdr>
                <w:top w:val="none" w:sz="0" w:space="0" w:color="auto"/>
                <w:left w:val="none" w:sz="0" w:space="0" w:color="auto"/>
                <w:bottom w:val="none" w:sz="0" w:space="0" w:color="auto"/>
                <w:right w:val="none" w:sz="0" w:space="0" w:color="auto"/>
              </w:divBdr>
              <w:divsChild>
                <w:div w:id="757747693">
                  <w:marLeft w:val="0"/>
                  <w:marRight w:val="0"/>
                  <w:marTop w:val="0"/>
                  <w:marBottom w:val="0"/>
                  <w:divBdr>
                    <w:top w:val="none" w:sz="0" w:space="0" w:color="auto"/>
                    <w:left w:val="none" w:sz="0" w:space="0" w:color="auto"/>
                    <w:bottom w:val="none" w:sz="0" w:space="0" w:color="auto"/>
                    <w:right w:val="none" w:sz="0" w:space="0" w:color="auto"/>
                  </w:divBdr>
                  <w:divsChild>
                    <w:div w:id="2082361200">
                      <w:marLeft w:val="0"/>
                      <w:marRight w:val="0"/>
                      <w:marTop w:val="0"/>
                      <w:marBottom w:val="0"/>
                      <w:divBdr>
                        <w:top w:val="none" w:sz="0" w:space="0" w:color="auto"/>
                        <w:left w:val="none" w:sz="0" w:space="0" w:color="auto"/>
                        <w:bottom w:val="none" w:sz="0" w:space="0" w:color="auto"/>
                        <w:right w:val="none" w:sz="0" w:space="0" w:color="auto"/>
                      </w:divBdr>
                      <w:divsChild>
                        <w:div w:id="17157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02856">
          <w:marLeft w:val="0"/>
          <w:marRight w:val="0"/>
          <w:marTop w:val="0"/>
          <w:marBottom w:val="0"/>
          <w:divBdr>
            <w:top w:val="none" w:sz="0" w:space="0" w:color="auto"/>
            <w:left w:val="none" w:sz="0" w:space="0" w:color="auto"/>
            <w:bottom w:val="none" w:sz="0" w:space="0" w:color="auto"/>
            <w:right w:val="none" w:sz="0" w:space="0" w:color="auto"/>
          </w:divBdr>
          <w:divsChild>
            <w:div w:id="108941613">
              <w:marLeft w:val="0"/>
              <w:marRight w:val="0"/>
              <w:marTop w:val="0"/>
              <w:marBottom w:val="0"/>
              <w:divBdr>
                <w:top w:val="none" w:sz="0" w:space="0" w:color="auto"/>
                <w:left w:val="none" w:sz="0" w:space="0" w:color="auto"/>
                <w:bottom w:val="none" w:sz="0" w:space="0" w:color="auto"/>
                <w:right w:val="none" w:sz="0" w:space="0" w:color="auto"/>
              </w:divBdr>
              <w:divsChild>
                <w:div w:id="728071654">
                  <w:marLeft w:val="0"/>
                  <w:marRight w:val="0"/>
                  <w:marTop w:val="0"/>
                  <w:marBottom w:val="0"/>
                  <w:divBdr>
                    <w:top w:val="none" w:sz="0" w:space="0" w:color="auto"/>
                    <w:left w:val="none" w:sz="0" w:space="0" w:color="auto"/>
                    <w:bottom w:val="none" w:sz="0" w:space="0" w:color="auto"/>
                    <w:right w:val="none" w:sz="0" w:space="0" w:color="auto"/>
                  </w:divBdr>
                  <w:divsChild>
                    <w:div w:id="2092777581">
                      <w:marLeft w:val="0"/>
                      <w:marRight w:val="0"/>
                      <w:marTop w:val="0"/>
                      <w:marBottom w:val="0"/>
                      <w:divBdr>
                        <w:top w:val="none" w:sz="0" w:space="0" w:color="auto"/>
                        <w:left w:val="none" w:sz="0" w:space="0" w:color="auto"/>
                        <w:bottom w:val="none" w:sz="0" w:space="0" w:color="auto"/>
                        <w:right w:val="none" w:sz="0" w:space="0" w:color="auto"/>
                      </w:divBdr>
                      <w:divsChild>
                        <w:div w:id="151530816">
                          <w:marLeft w:val="0"/>
                          <w:marRight w:val="0"/>
                          <w:marTop w:val="0"/>
                          <w:marBottom w:val="0"/>
                          <w:divBdr>
                            <w:top w:val="none" w:sz="0" w:space="0" w:color="auto"/>
                            <w:left w:val="none" w:sz="0" w:space="0" w:color="auto"/>
                            <w:bottom w:val="none" w:sz="0" w:space="0" w:color="auto"/>
                            <w:right w:val="none" w:sz="0" w:space="0" w:color="auto"/>
                          </w:divBdr>
                        </w:div>
                      </w:divsChild>
                    </w:div>
                    <w:div w:id="1104569612">
                      <w:marLeft w:val="0"/>
                      <w:marRight w:val="0"/>
                      <w:marTop w:val="750"/>
                      <w:marBottom w:val="0"/>
                      <w:divBdr>
                        <w:top w:val="none" w:sz="0" w:space="0" w:color="auto"/>
                        <w:left w:val="none" w:sz="0" w:space="0" w:color="auto"/>
                        <w:bottom w:val="none" w:sz="0" w:space="0" w:color="auto"/>
                        <w:right w:val="none" w:sz="0" w:space="0" w:color="auto"/>
                      </w:divBdr>
                      <w:divsChild>
                        <w:div w:id="698286907">
                          <w:marLeft w:val="0"/>
                          <w:marRight w:val="0"/>
                          <w:marTop w:val="0"/>
                          <w:marBottom w:val="0"/>
                          <w:divBdr>
                            <w:top w:val="none" w:sz="0" w:space="0" w:color="auto"/>
                            <w:left w:val="none" w:sz="0" w:space="0" w:color="auto"/>
                            <w:bottom w:val="none" w:sz="0" w:space="0" w:color="auto"/>
                            <w:right w:val="none" w:sz="0" w:space="0" w:color="auto"/>
                          </w:divBdr>
                        </w:div>
                        <w:div w:id="2038579230">
                          <w:marLeft w:val="0"/>
                          <w:marRight w:val="0"/>
                          <w:marTop w:val="600"/>
                          <w:marBottom w:val="600"/>
                          <w:divBdr>
                            <w:top w:val="none" w:sz="0" w:space="0" w:color="auto"/>
                            <w:left w:val="none" w:sz="0" w:space="0" w:color="auto"/>
                            <w:bottom w:val="none" w:sz="0" w:space="0" w:color="auto"/>
                            <w:right w:val="none" w:sz="0" w:space="0" w:color="auto"/>
                          </w:divBdr>
                          <w:divsChild>
                            <w:div w:id="987514611">
                              <w:marLeft w:val="0"/>
                              <w:marRight w:val="0"/>
                              <w:marTop w:val="0"/>
                              <w:marBottom w:val="0"/>
                              <w:divBdr>
                                <w:top w:val="none" w:sz="0" w:space="0" w:color="auto"/>
                                <w:left w:val="none" w:sz="0" w:space="0" w:color="auto"/>
                                <w:bottom w:val="none" w:sz="0" w:space="0" w:color="auto"/>
                                <w:right w:val="none" w:sz="0" w:space="0" w:color="auto"/>
                              </w:divBdr>
                              <w:divsChild>
                                <w:div w:id="16920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702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752515">
      <w:bodyDiv w:val="1"/>
      <w:marLeft w:val="0"/>
      <w:marRight w:val="0"/>
      <w:marTop w:val="0"/>
      <w:marBottom w:val="0"/>
      <w:divBdr>
        <w:top w:val="none" w:sz="0" w:space="0" w:color="auto"/>
        <w:left w:val="none" w:sz="0" w:space="0" w:color="auto"/>
        <w:bottom w:val="none" w:sz="0" w:space="0" w:color="auto"/>
        <w:right w:val="none" w:sz="0" w:space="0" w:color="auto"/>
      </w:divBdr>
      <w:divsChild>
        <w:div w:id="1591891371">
          <w:marLeft w:val="0"/>
          <w:marRight w:val="0"/>
          <w:marTop w:val="0"/>
          <w:marBottom w:val="0"/>
          <w:divBdr>
            <w:top w:val="none" w:sz="0" w:space="0" w:color="auto"/>
            <w:left w:val="none" w:sz="0" w:space="0" w:color="auto"/>
            <w:bottom w:val="none" w:sz="0" w:space="0" w:color="auto"/>
            <w:right w:val="none" w:sz="0" w:space="0" w:color="auto"/>
          </w:divBdr>
        </w:div>
        <w:div w:id="1769540830">
          <w:marLeft w:val="0"/>
          <w:marRight w:val="0"/>
          <w:marTop w:val="420"/>
          <w:marBottom w:val="0"/>
          <w:divBdr>
            <w:top w:val="single" w:sz="12" w:space="0" w:color="212125"/>
            <w:left w:val="none" w:sz="0" w:space="0" w:color="auto"/>
            <w:bottom w:val="none" w:sz="0" w:space="0" w:color="auto"/>
            <w:right w:val="none" w:sz="0" w:space="0" w:color="auto"/>
          </w:divBdr>
          <w:divsChild>
            <w:div w:id="8279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45471">
      <w:bodyDiv w:val="1"/>
      <w:marLeft w:val="0"/>
      <w:marRight w:val="0"/>
      <w:marTop w:val="0"/>
      <w:marBottom w:val="0"/>
      <w:divBdr>
        <w:top w:val="none" w:sz="0" w:space="0" w:color="auto"/>
        <w:left w:val="none" w:sz="0" w:space="0" w:color="auto"/>
        <w:bottom w:val="none" w:sz="0" w:space="0" w:color="auto"/>
        <w:right w:val="none" w:sz="0" w:space="0" w:color="auto"/>
      </w:divBdr>
    </w:div>
    <w:div w:id="1077289354">
      <w:bodyDiv w:val="1"/>
      <w:marLeft w:val="0"/>
      <w:marRight w:val="0"/>
      <w:marTop w:val="0"/>
      <w:marBottom w:val="0"/>
      <w:divBdr>
        <w:top w:val="none" w:sz="0" w:space="0" w:color="auto"/>
        <w:left w:val="none" w:sz="0" w:space="0" w:color="auto"/>
        <w:bottom w:val="none" w:sz="0" w:space="0" w:color="auto"/>
        <w:right w:val="none" w:sz="0" w:space="0" w:color="auto"/>
      </w:divBdr>
      <w:divsChild>
        <w:div w:id="331376106">
          <w:marLeft w:val="0"/>
          <w:marRight w:val="0"/>
          <w:marTop w:val="0"/>
          <w:marBottom w:val="0"/>
          <w:divBdr>
            <w:top w:val="none" w:sz="0" w:space="0" w:color="auto"/>
            <w:left w:val="none" w:sz="0" w:space="0" w:color="auto"/>
            <w:bottom w:val="none" w:sz="0" w:space="0" w:color="auto"/>
            <w:right w:val="none" w:sz="0" w:space="0" w:color="auto"/>
          </w:divBdr>
          <w:divsChild>
            <w:div w:id="490635260">
              <w:marLeft w:val="0"/>
              <w:marRight w:val="0"/>
              <w:marTop w:val="0"/>
              <w:marBottom w:val="0"/>
              <w:divBdr>
                <w:top w:val="none" w:sz="0" w:space="0" w:color="auto"/>
                <w:left w:val="none" w:sz="0" w:space="0" w:color="auto"/>
                <w:bottom w:val="none" w:sz="0" w:space="0" w:color="auto"/>
                <w:right w:val="none" w:sz="0" w:space="0" w:color="auto"/>
              </w:divBdr>
            </w:div>
          </w:divsChild>
        </w:div>
        <w:div w:id="281500319">
          <w:marLeft w:val="0"/>
          <w:marRight w:val="0"/>
          <w:marTop w:val="330"/>
          <w:marBottom w:val="0"/>
          <w:divBdr>
            <w:top w:val="none" w:sz="0" w:space="0" w:color="auto"/>
            <w:left w:val="none" w:sz="0" w:space="0" w:color="auto"/>
            <w:bottom w:val="none" w:sz="0" w:space="0" w:color="auto"/>
            <w:right w:val="none" w:sz="0" w:space="0" w:color="auto"/>
          </w:divBdr>
          <w:divsChild>
            <w:div w:id="962542209">
              <w:marLeft w:val="0"/>
              <w:marRight w:val="0"/>
              <w:marTop w:val="0"/>
              <w:marBottom w:val="0"/>
              <w:divBdr>
                <w:top w:val="none" w:sz="0" w:space="0" w:color="auto"/>
                <w:left w:val="none" w:sz="0" w:space="0" w:color="auto"/>
                <w:bottom w:val="none" w:sz="0" w:space="0" w:color="auto"/>
                <w:right w:val="none" w:sz="0" w:space="0" w:color="auto"/>
              </w:divBdr>
              <w:divsChild>
                <w:div w:id="1226183173">
                  <w:marLeft w:val="0"/>
                  <w:marRight w:val="0"/>
                  <w:marTop w:val="0"/>
                  <w:marBottom w:val="0"/>
                  <w:divBdr>
                    <w:top w:val="none" w:sz="0" w:space="0" w:color="auto"/>
                    <w:left w:val="none" w:sz="0" w:space="0" w:color="auto"/>
                    <w:bottom w:val="none" w:sz="0" w:space="0" w:color="auto"/>
                    <w:right w:val="none" w:sz="0" w:space="0" w:color="auto"/>
                  </w:divBdr>
                  <w:divsChild>
                    <w:div w:id="262882220">
                      <w:marLeft w:val="0"/>
                      <w:marRight w:val="0"/>
                      <w:marTop w:val="0"/>
                      <w:marBottom w:val="0"/>
                      <w:divBdr>
                        <w:top w:val="none" w:sz="0" w:space="0" w:color="auto"/>
                        <w:left w:val="none" w:sz="0" w:space="0" w:color="auto"/>
                        <w:bottom w:val="none" w:sz="0" w:space="0" w:color="auto"/>
                        <w:right w:val="none" w:sz="0" w:space="0" w:color="auto"/>
                      </w:divBdr>
                      <w:divsChild>
                        <w:div w:id="151796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8558">
                  <w:marLeft w:val="0"/>
                  <w:marRight w:val="0"/>
                  <w:marTop w:val="75"/>
                  <w:marBottom w:val="0"/>
                  <w:divBdr>
                    <w:top w:val="none" w:sz="0" w:space="0" w:color="auto"/>
                    <w:left w:val="none" w:sz="0" w:space="0" w:color="auto"/>
                    <w:bottom w:val="none" w:sz="0" w:space="0" w:color="auto"/>
                    <w:right w:val="none" w:sz="0" w:space="0" w:color="auto"/>
                  </w:divBdr>
                  <w:divsChild>
                    <w:div w:id="1362168544">
                      <w:marLeft w:val="0"/>
                      <w:marRight w:val="0"/>
                      <w:marTop w:val="0"/>
                      <w:marBottom w:val="0"/>
                      <w:divBdr>
                        <w:top w:val="none" w:sz="0" w:space="0" w:color="auto"/>
                        <w:left w:val="none" w:sz="0" w:space="0" w:color="auto"/>
                        <w:bottom w:val="none" w:sz="0" w:space="0" w:color="auto"/>
                        <w:right w:val="none" w:sz="0" w:space="0" w:color="auto"/>
                      </w:divBdr>
                    </w:div>
                  </w:divsChild>
                </w:div>
                <w:div w:id="1606428109">
                  <w:marLeft w:val="0"/>
                  <w:marRight w:val="0"/>
                  <w:marTop w:val="270"/>
                  <w:marBottom w:val="0"/>
                  <w:divBdr>
                    <w:top w:val="none" w:sz="0" w:space="0" w:color="auto"/>
                    <w:left w:val="none" w:sz="0" w:space="0" w:color="auto"/>
                    <w:bottom w:val="none" w:sz="0" w:space="0" w:color="auto"/>
                    <w:right w:val="none" w:sz="0" w:space="0" w:color="auto"/>
                  </w:divBdr>
                  <w:divsChild>
                    <w:div w:id="2144108512">
                      <w:marLeft w:val="0"/>
                      <w:marRight w:val="0"/>
                      <w:marTop w:val="0"/>
                      <w:marBottom w:val="0"/>
                      <w:divBdr>
                        <w:top w:val="none" w:sz="0" w:space="0" w:color="auto"/>
                        <w:left w:val="none" w:sz="0" w:space="0" w:color="auto"/>
                        <w:bottom w:val="none" w:sz="0" w:space="0" w:color="auto"/>
                        <w:right w:val="none" w:sz="0" w:space="0" w:color="auto"/>
                      </w:divBdr>
                      <w:divsChild>
                        <w:div w:id="1640378938">
                          <w:marLeft w:val="0"/>
                          <w:marRight w:val="0"/>
                          <w:marTop w:val="0"/>
                          <w:marBottom w:val="0"/>
                          <w:divBdr>
                            <w:top w:val="none" w:sz="0" w:space="0" w:color="auto"/>
                            <w:left w:val="none" w:sz="0" w:space="0" w:color="auto"/>
                            <w:bottom w:val="none" w:sz="0" w:space="0" w:color="auto"/>
                            <w:right w:val="none" w:sz="0" w:space="0" w:color="auto"/>
                          </w:divBdr>
                          <w:divsChild>
                            <w:div w:id="672297453">
                              <w:marLeft w:val="0"/>
                              <w:marRight w:val="0"/>
                              <w:marTop w:val="0"/>
                              <w:marBottom w:val="0"/>
                              <w:divBdr>
                                <w:top w:val="none" w:sz="0" w:space="0" w:color="auto"/>
                                <w:left w:val="none" w:sz="0" w:space="0" w:color="auto"/>
                                <w:bottom w:val="none" w:sz="0" w:space="0" w:color="auto"/>
                                <w:right w:val="none" w:sz="0" w:space="0" w:color="auto"/>
                              </w:divBdr>
                            </w:div>
                            <w:div w:id="1168596156">
                              <w:marLeft w:val="0"/>
                              <w:marRight w:val="0"/>
                              <w:marTop w:val="0"/>
                              <w:marBottom w:val="0"/>
                              <w:divBdr>
                                <w:top w:val="none" w:sz="0" w:space="0" w:color="auto"/>
                                <w:left w:val="none" w:sz="0" w:space="0" w:color="auto"/>
                                <w:bottom w:val="none" w:sz="0" w:space="0" w:color="auto"/>
                                <w:right w:val="none" w:sz="0" w:space="0" w:color="auto"/>
                              </w:divBdr>
                            </w:div>
                            <w:div w:id="1070420781">
                              <w:marLeft w:val="0"/>
                              <w:marRight w:val="0"/>
                              <w:marTop w:val="0"/>
                              <w:marBottom w:val="0"/>
                              <w:divBdr>
                                <w:top w:val="none" w:sz="0" w:space="0" w:color="auto"/>
                                <w:left w:val="none" w:sz="0" w:space="0" w:color="auto"/>
                                <w:bottom w:val="none" w:sz="0" w:space="0" w:color="auto"/>
                                <w:right w:val="none" w:sz="0" w:space="0" w:color="auto"/>
                              </w:divBdr>
                            </w:div>
                            <w:div w:id="21384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927497">
          <w:marLeft w:val="0"/>
          <w:marRight w:val="0"/>
          <w:marTop w:val="0"/>
          <w:marBottom w:val="0"/>
          <w:divBdr>
            <w:top w:val="none" w:sz="0" w:space="0" w:color="auto"/>
            <w:left w:val="none" w:sz="0" w:space="0" w:color="auto"/>
            <w:bottom w:val="none" w:sz="0" w:space="0" w:color="auto"/>
            <w:right w:val="none" w:sz="0" w:space="0" w:color="auto"/>
          </w:divBdr>
          <w:divsChild>
            <w:div w:id="841968622">
              <w:marLeft w:val="0"/>
              <w:marRight w:val="0"/>
              <w:marTop w:val="0"/>
              <w:marBottom w:val="120"/>
              <w:divBdr>
                <w:top w:val="none" w:sz="0" w:space="0" w:color="auto"/>
                <w:left w:val="none" w:sz="0" w:space="0" w:color="auto"/>
                <w:bottom w:val="none" w:sz="0" w:space="0" w:color="auto"/>
                <w:right w:val="none" w:sz="0" w:space="0" w:color="auto"/>
              </w:divBdr>
              <w:divsChild>
                <w:div w:id="395053969">
                  <w:marLeft w:val="0"/>
                  <w:marRight w:val="0"/>
                  <w:marTop w:val="0"/>
                  <w:marBottom w:val="0"/>
                  <w:divBdr>
                    <w:top w:val="none" w:sz="0" w:space="0" w:color="auto"/>
                    <w:left w:val="none" w:sz="0" w:space="0" w:color="auto"/>
                    <w:bottom w:val="none" w:sz="0" w:space="0" w:color="auto"/>
                    <w:right w:val="none" w:sz="0" w:space="0" w:color="auto"/>
                  </w:divBdr>
                </w:div>
              </w:divsChild>
            </w:div>
            <w:div w:id="133790227">
              <w:marLeft w:val="0"/>
              <w:marRight w:val="0"/>
              <w:marTop w:val="0"/>
              <w:marBottom w:val="0"/>
              <w:divBdr>
                <w:top w:val="none" w:sz="0" w:space="0" w:color="auto"/>
                <w:left w:val="none" w:sz="0" w:space="0" w:color="auto"/>
                <w:bottom w:val="none" w:sz="0" w:space="0" w:color="auto"/>
                <w:right w:val="none" w:sz="0" w:space="0" w:color="auto"/>
              </w:divBdr>
              <w:divsChild>
                <w:div w:id="107166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84007">
          <w:marLeft w:val="0"/>
          <w:marRight w:val="0"/>
          <w:marTop w:val="0"/>
          <w:marBottom w:val="0"/>
          <w:divBdr>
            <w:top w:val="none" w:sz="0" w:space="0" w:color="auto"/>
            <w:left w:val="none" w:sz="0" w:space="0" w:color="auto"/>
            <w:bottom w:val="none" w:sz="0" w:space="0" w:color="auto"/>
            <w:right w:val="none" w:sz="0" w:space="0" w:color="auto"/>
          </w:divBdr>
          <w:divsChild>
            <w:div w:id="437338700">
              <w:marLeft w:val="0"/>
              <w:marRight w:val="0"/>
              <w:marTop w:val="0"/>
              <w:marBottom w:val="300"/>
              <w:divBdr>
                <w:top w:val="none" w:sz="0" w:space="0" w:color="auto"/>
                <w:left w:val="none" w:sz="0" w:space="0" w:color="auto"/>
                <w:bottom w:val="none" w:sz="0" w:space="0" w:color="auto"/>
                <w:right w:val="none" w:sz="0" w:space="0" w:color="auto"/>
              </w:divBdr>
              <w:divsChild>
                <w:div w:id="466899157">
                  <w:marLeft w:val="0"/>
                  <w:marRight w:val="0"/>
                  <w:marTop w:val="0"/>
                  <w:marBottom w:val="0"/>
                  <w:divBdr>
                    <w:top w:val="none" w:sz="0" w:space="0" w:color="auto"/>
                    <w:left w:val="none" w:sz="0" w:space="0" w:color="auto"/>
                    <w:bottom w:val="none" w:sz="0" w:space="0" w:color="auto"/>
                    <w:right w:val="none" w:sz="0" w:space="0" w:color="auto"/>
                  </w:divBdr>
                  <w:divsChild>
                    <w:div w:id="583690645">
                      <w:marLeft w:val="0"/>
                      <w:marRight w:val="0"/>
                      <w:marTop w:val="0"/>
                      <w:marBottom w:val="0"/>
                      <w:divBdr>
                        <w:top w:val="none" w:sz="0" w:space="0" w:color="auto"/>
                        <w:left w:val="none" w:sz="0" w:space="0" w:color="auto"/>
                        <w:bottom w:val="none" w:sz="0" w:space="0" w:color="auto"/>
                        <w:right w:val="none" w:sz="0" w:space="0" w:color="auto"/>
                      </w:divBdr>
                      <w:divsChild>
                        <w:div w:id="20145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18737">
              <w:marLeft w:val="3288"/>
              <w:marRight w:val="1286"/>
              <w:marTop w:val="0"/>
              <w:marBottom w:val="0"/>
              <w:divBdr>
                <w:top w:val="none" w:sz="0" w:space="0" w:color="auto"/>
                <w:left w:val="none" w:sz="0" w:space="0" w:color="auto"/>
                <w:bottom w:val="none" w:sz="0" w:space="0" w:color="auto"/>
                <w:right w:val="none" w:sz="0" w:space="0" w:color="auto"/>
              </w:divBdr>
              <w:divsChild>
                <w:div w:id="1903903567">
                  <w:marLeft w:val="0"/>
                  <w:marRight w:val="0"/>
                  <w:marTop w:val="0"/>
                  <w:marBottom w:val="0"/>
                  <w:divBdr>
                    <w:top w:val="none" w:sz="0" w:space="0" w:color="auto"/>
                    <w:left w:val="none" w:sz="0" w:space="0" w:color="auto"/>
                    <w:bottom w:val="none" w:sz="0" w:space="0" w:color="auto"/>
                    <w:right w:val="none" w:sz="0" w:space="0" w:color="auto"/>
                  </w:divBdr>
                  <w:divsChild>
                    <w:div w:id="906765718">
                      <w:marLeft w:val="0"/>
                      <w:marRight w:val="0"/>
                      <w:marTop w:val="0"/>
                      <w:marBottom w:val="0"/>
                      <w:divBdr>
                        <w:top w:val="none" w:sz="0" w:space="0" w:color="auto"/>
                        <w:left w:val="none" w:sz="0" w:space="0" w:color="auto"/>
                        <w:bottom w:val="none" w:sz="0" w:space="0" w:color="auto"/>
                        <w:right w:val="none" w:sz="0" w:space="0" w:color="auto"/>
                      </w:divBdr>
                      <w:divsChild>
                        <w:div w:id="471214678">
                          <w:marLeft w:val="0"/>
                          <w:marRight w:val="0"/>
                          <w:marTop w:val="0"/>
                          <w:marBottom w:val="0"/>
                          <w:divBdr>
                            <w:top w:val="none" w:sz="0" w:space="0" w:color="auto"/>
                            <w:left w:val="none" w:sz="0" w:space="0" w:color="auto"/>
                            <w:bottom w:val="none" w:sz="0" w:space="0" w:color="auto"/>
                            <w:right w:val="none" w:sz="0" w:space="0" w:color="auto"/>
                          </w:divBdr>
                          <w:divsChild>
                            <w:div w:id="1240556288">
                              <w:marLeft w:val="0"/>
                              <w:marRight w:val="0"/>
                              <w:marTop w:val="0"/>
                              <w:marBottom w:val="0"/>
                              <w:divBdr>
                                <w:top w:val="none" w:sz="0" w:space="0" w:color="auto"/>
                                <w:left w:val="none" w:sz="0" w:space="0" w:color="auto"/>
                                <w:bottom w:val="none" w:sz="0" w:space="0" w:color="auto"/>
                                <w:right w:val="none" w:sz="0" w:space="0" w:color="auto"/>
                              </w:divBdr>
                              <w:divsChild>
                                <w:div w:id="916406276">
                                  <w:marLeft w:val="0"/>
                                  <w:marRight w:val="0"/>
                                  <w:marTop w:val="0"/>
                                  <w:marBottom w:val="0"/>
                                  <w:divBdr>
                                    <w:top w:val="none" w:sz="0" w:space="0" w:color="auto"/>
                                    <w:left w:val="none" w:sz="0" w:space="0" w:color="auto"/>
                                    <w:bottom w:val="none" w:sz="0" w:space="0" w:color="auto"/>
                                    <w:right w:val="none" w:sz="0" w:space="0" w:color="auto"/>
                                  </w:divBdr>
                                </w:div>
                                <w:div w:id="2040541609">
                                  <w:marLeft w:val="0"/>
                                  <w:marRight w:val="0"/>
                                  <w:marTop w:val="0"/>
                                  <w:marBottom w:val="0"/>
                                  <w:divBdr>
                                    <w:top w:val="none" w:sz="0" w:space="0" w:color="auto"/>
                                    <w:left w:val="none" w:sz="0" w:space="0" w:color="auto"/>
                                    <w:bottom w:val="none" w:sz="0" w:space="0" w:color="auto"/>
                                    <w:right w:val="none" w:sz="0" w:space="0" w:color="auto"/>
                                  </w:divBdr>
                                  <w:divsChild>
                                    <w:div w:id="585770903">
                                      <w:marLeft w:val="0"/>
                                      <w:marRight w:val="0"/>
                                      <w:marTop w:val="0"/>
                                      <w:marBottom w:val="150"/>
                                      <w:divBdr>
                                        <w:top w:val="none" w:sz="0" w:space="0" w:color="auto"/>
                                        <w:left w:val="none" w:sz="0" w:space="0" w:color="auto"/>
                                        <w:bottom w:val="none" w:sz="0" w:space="0" w:color="auto"/>
                                        <w:right w:val="none" w:sz="0" w:space="0" w:color="auto"/>
                                      </w:divBdr>
                                    </w:div>
                                    <w:div w:id="9181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759444">
      <w:bodyDiv w:val="1"/>
      <w:marLeft w:val="0"/>
      <w:marRight w:val="0"/>
      <w:marTop w:val="0"/>
      <w:marBottom w:val="0"/>
      <w:divBdr>
        <w:top w:val="none" w:sz="0" w:space="0" w:color="auto"/>
        <w:left w:val="none" w:sz="0" w:space="0" w:color="auto"/>
        <w:bottom w:val="none" w:sz="0" w:space="0" w:color="auto"/>
        <w:right w:val="none" w:sz="0" w:space="0" w:color="auto"/>
      </w:divBdr>
      <w:divsChild>
        <w:div w:id="1217355692">
          <w:marLeft w:val="0"/>
          <w:marRight w:val="0"/>
          <w:marTop w:val="0"/>
          <w:marBottom w:val="0"/>
          <w:divBdr>
            <w:top w:val="none" w:sz="0" w:space="0" w:color="auto"/>
            <w:left w:val="none" w:sz="0" w:space="0" w:color="auto"/>
            <w:bottom w:val="none" w:sz="0" w:space="0" w:color="auto"/>
            <w:right w:val="none" w:sz="0" w:space="0" w:color="auto"/>
          </w:divBdr>
        </w:div>
        <w:div w:id="1561288639">
          <w:marLeft w:val="0"/>
          <w:marRight w:val="0"/>
          <w:marTop w:val="420"/>
          <w:marBottom w:val="0"/>
          <w:divBdr>
            <w:top w:val="single" w:sz="12" w:space="0" w:color="212125"/>
            <w:left w:val="none" w:sz="0" w:space="0" w:color="auto"/>
            <w:bottom w:val="none" w:sz="0" w:space="0" w:color="auto"/>
            <w:right w:val="none" w:sz="0" w:space="0" w:color="auto"/>
          </w:divBdr>
          <w:divsChild>
            <w:div w:id="165715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2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egnum.ru/news/3469695.html" TargetMode="External"/><Relationship Id="rId18" Type="http://schemas.openxmlformats.org/officeDocument/2006/relationships/hyperlink" Target="https://ria.ru/20211230/semenovodstvo-1766226493.html" TargetMode="External"/><Relationship Id="rId26" Type="http://schemas.openxmlformats.org/officeDocument/2006/relationships/hyperlink" Target="https://rg.ru/2022/01/09/glava-rosselhoznadzora-rasskazal-kak-otslezhivaetsia-kachestvo-produktov-v-shkolah.htm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ass.ru/ekonomika/13355489" TargetMode="External"/><Relationship Id="rId34" Type="http://schemas.openxmlformats.org/officeDocument/2006/relationships/hyperlink" Target="https://tass.ru/obschestvo/13361791" TargetMode="External"/><Relationship Id="rId7" Type="http://schemas.openxmlformats.org/officeDocument/2006/relationships/header" Target="header1.xml"/><Relationship Id="rId12" Type="http://schemas.openxmlformats.org/officeDocument/2006/relationships/hyperlink" Target="https://kvedomosti.ru/?p=1106693" TargetMode="External"/><Relationship Id="rId17" Type="http://schemas.openxmlformats.org/officeDocument/2006/relationships/hyperlink" Target="https://milknews.ru/index/novosti-moloko_78570.html" TargetMode="External"/><Relationship Id="rId25" Type="http://schemas.openxmlformats.org/officeDocument/2006/relationships/hyperlink" Target="https://1prime.ru/state_regulation/20220105/835696716.html" TargetMode="External"/><Relationship Id="rId33" Type="http://schemas.openxmlformats.org/officeDocument/2006/relationships/hyperlink" Target="https://tass.ru/ekonomika/13336825"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tass.ru/ekonomika/13335013" TargetMode="External"/><Relationship Id="rId20" Type="http://schemas.openxmlformats.org/officeDocument/2006/relationships/hyperlink" Target="https://ria.ru/20211230/kity-1766238076.html" TargetMode="External"/><Relationship Id="rId29" Type="http://schemas.openxmlformats.org/officeDocument/2006/relationships/hyperlink" Target="https://tass.ru/ekonomika/133498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ss.ru/ekonomika/13355889" TargetMode="External"/><Relationship Id="rId24" Type="http://schemas.openxmlformats.org/officeDocument/2006/relationships/hyperlink" Target="https://regnum.ru/news/3469878.html" TargetMode="External"/><Relationship Id="rId32" Type="http://schemas.openxmlformats.org/officeDocument/2006/relationships/hyperlink" Target="https://1prime.ru/state_regulation/20211230/835661773.htm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ilknews.ru/index/novosti-moloko_78558.html" TargetMode="External"/><Relationship Id="rId23" Type="http://schemas.openxmlformats.org/officeDocument/2006/relationships/hyperlink" Target="https://www.pnp.ru/social/nepravilnogo-meda-v-rossii-stanet-menshe.html" TargetMode="External"/><Relationship Id="rId28" Type="http://schemas.openxmlformats.org/officeDocument/2006/relationships/hyperlink" Target="https://tass.ru/obschestvo/13331335" TargetMode="External"/><Relationship Id="rId36" Type="http://schemas.openxmlformats.org/officeDocument/2006/relationships/hyperlink" Target="https://www.rbc.ru/finances/01/01/2022/61c2ccd99a7947ca1e1052cb" TargetMode="External"/><Relationship Id="rId10" Type="http://schemas.openxmlformats.org/officeDocument/2006/relationships/hyperlink" Target="https://www.interfax.ru/business/813765" TargetMode="External"/><Relationship Id="rId19" Type="http://schemas.openxmlformats.org/officeDocument/2006/relationships/hyperlink" Target="https://tass.ru/obschestvo/13337395" TargetMode="External"/><Relationship Id="rId31" Type="http://schemas.openxmlformats.org/officeDocument/2006/relationships/hyperlink" Target="https://www.vesti.ru/finance/article/2659886" TargetMode="External"/><Relationship Id="rId4" Type="http://schemas.openxmlformats.org/officeDocument/2006/relationships/webSettings" Target="webSettings.xml"/><Relationship Id="rId9" Type="http://schemas.openxmlformats.org/officeDocument/2006/relationships/hyperlink" Target="https://ria.ru/20211230/mishustin-1766211311.html" TargetMode="External"/><Relationship Id="rId14" Type="http://schemas.openxmlformats.org/officeDocument/2006/relationships/hyperlink" Target="https://kvedomosti.ru/?p=1105330" TargetMode="External"/><Relationship Id="rId22" Type="http://schemas.openxmlformats.org/officeDocument/2006/relationships/hyperlink" Target="https://milknews.ru/index/kabmin-gospodderzhka-zhd.html" TargetMode="External"/><Relationship Id="rId27" Type="http://schemas.openxmlformats.org/officeDocument/2006/relationships/hyperlink" Target="https://milknews.ru/index/rskhn-merkurij-2021.html" TargetMode="External"/><Relationship Id="rId30" Type="http://schemas.openxmlformats.org/officeDocument/2006/relationships/hyperlink" Target="https://ren.tv/news/v-rossii/922657-vilfand-predrek-vozmozhnye-problemy-s-urozhaem-v-povolzhe" TargetMode="External"/><Relationship Id="rId35" Type="http://schemas.openxmlformats.org/officeDocument/2006/relationships/hyperlink" Target="https://tass.ru/ekonomika/13331887"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1\&#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20</TotalTime>
  <Pages>8</Pages>
  <Words>4264</Words>
  <Characters>24310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21</cp:revision>
  <cp:lastPrinted>2022-01-10T06:18:00Z</cp:lastPrinted>
  <dcterms:created xsi:type="dcterms:W3CDTF">2022-01-10T05:48:00Z</dcterms:created>
  <dcterms:modified xsi:type="dcterms:W3CDTF">2022-01-10T06:19:00Z</dcterms:modified>
</cp:coreProperties>
</file>