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F76545">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09</w:t>
      </w:r>
      <w:r w:rsidR="00F62502">
        <w:rPr>
          <w:rFonts w:ascii="Times New Roman" w:hAnsi="Times New Roman"/>
          <w:b/>
          <w:color w:val="008B53"/>
          <w:sz w:val="40"/>
          <w:szCs w:val="72"/>
          <w:lang w:eastAsia="en-US"/>
        </w:rPr>
        <w:t>.</w:t>
      </w:r>
      <w:r w:rsidR="00414286">
        <w:rPr>
          <w:rFonts w:ascii="Times New Roman" w:hAnsi="Times New Roman"/>
          <w:b/>
          <w:color w:val="008B53"/>
          <w:sz w:val="40"/>
          <w:szCs w:val="72"/>
          <w:lang w:eastAsia="en-US"/>
        </w:rPr>
        <w:t>12</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Pr>
          <w:rFonts w:ascii="Times New Roman" w:hAnsi="Times New Roman"/>
          <w:b/>
          <w:color w:val="008B53"/>
          <w:sz w:val="40"/>
          <w:szCs w:val="72"/>
          <w:lang w:eastAsia="en-US"/>
        </w:rPr>
        <w:t xml:space="preserve"> – 07:00 1</w:t>
      </w:r>
      <w:r w:rsidR="00F62502">
        <w:rPr>
          <w:rFonts w:ascii="Times New Roman" w:hAnsi="Times New Roman"/>
          <w:b/>
          <w:color w:val="008B53"/>
          <w:sz w:val="40"/>
          <w:szCs w:val="72"/>
          <w:lang w:eastAsia="en-US"/>
        </w:rPr>
        <w:t>0.</w:t>
      </w:r>
      <w:r w:rsidR="004D37A6">
        <w:rPr>
          <w:rFonts w:ascii="Times New Roman" w:hAnsi="Times New Roman"/>
          <w:b/>
          <w:color w:val="008B53"/>
          <w:sz w:val="40"/>
          <w:szCs w:val="72"/>
          <w:lang w:eastAsia="en-US"/>
        </w:rPr>
        <w:t>1</w:t>
      </w:r>
      <w:r w:rsidR="00414286">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F76545" w:rsidP="00414286">
            <w:pPr>
              <w:spacing w:before="120" w:after="120"/>
              <w:jc w:val="right"/>
              <w:rPr>
                <w:rFonts w:cs="Arial"/>
                <w:color w:val="FFFFFF"/>
                <w:sz w:val="28"/>
                <w:szCs w:val="28"/>
              </w:rPr>
            </w:pPr>
            <w:r>
              <w:rPr>
                <w:rFonts w:cs="Arial"/>
                <w:color w:val="FFFFFF"/>
                <w:sz w:val="28"/>
                <w:szCs w:val="28"/>
              </w:rPr>
              <w:t>10</w:t>
            </w:r>
            <w:r w:rsidR="00F62502">
              <w:rPr>
                <w:rFonts w:cs="Arial"/>
                <w:color w:val="FFFFFF"/>
                <w:sz w:val="28"/>
                <w:szCs w:val="28"/>
              </w:rPr>
              <w:t xml:space="preserve"> </w:t>
            </w:r>
            <w:r w:rsidR="00414286">
              <w:rPr>
                <w:rFonts w:cs="Arial"/>
                <w:color w:val="FFFFFF"/>
                <w:sz w:val="28"/>
                <w:szCs w:val="28"/>
              </w:rPr>
              <w:t>декабр</w:t>
            </w:r>
            <w:r w:rsidR="004D37A6">
              <w:rPr>
                <w:rFonts w:cs="Arial"/>
                <w:color w:val="FFFFFF"/>
                <w:sz w:val="28"/>
                <w:szCs w:val="28"/>
              </w:rPr>
              <w:t>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trPr>
          <w:trHeight w:val="726"/>
        </w:trPr>
        <w:tc>
          <w:tcPr>
            <w:tcW w:w="2552" w:type="dxa"/>
            <w:shd w:val="clear" w:color="auto" w:fill="E6E7EA"/>
          </w:tcPr>
          <w:p w:rsidR="00FB72B8" w:rsidRPr="00B7155F" w:rsidRDefault="00B7155F">
            <w:pPr>
              <w:pStyle w:val="aa"/>
              <w:jc w:val="left"/>
              <w:rPr>
                <w:kern w:val="36"/>
                <w:sz w:val="24"/>
              </w:rPr>
            </w:pPr>
            <w:bookmarkStart w:id="4" w:name="SEC_2"/>
            <w:r>
              <w:rPr>
                <w:kern w:val="36"/>
                <w:sz w:val="24"/>
              </w:rPr>
              <w:t xml:space="preserve">Отставки и </w:t>
            </w:r>
            <w:r w:rsidR="00F62502" w:rsidRPr="00B7155F">
              <w:rPr>
                <w:kern w:val="36"/>
                <w:sz w:val="24"/>
              </w:rPr>
              <w:t>назначения</w:t>
            </w:r>
          </w:p>
          <w:p w:rsidR="00F76545" w:rsidRDefault="00F76545" w:rsidP="00F76545">
            <w:pPr>
              <w:pStyle w:val="a9"/>
            </w:pPr>
            <w:r>
              <w:t>М</w:t>
            </w:r>
            <w:r w:rsidRPr="008C46E7">
              <w:t>инздрав</w:t>
            </w:r>
          </w:p>
          <w:p w:rsidR="00FB72B8" w:rsidRDefault="00FB72B8" w:rsidP="00FB72B8">
            <w:r w:rsidRPr="008C46E7">
              <w:t xml:space="preserve">Первым заместителем главы российского Минздрава назначили </w:t>
            </w:r>
            <w:r w:rsidR="008E273B">
              <w:t xml:space="preserve">бывшего главу Московского городского Фонда обязательного медицинского страхования </w:t>
            </w:r>
            <w:r w:rsidRPr="008C46E7">
              <w:t xml:space="preserve">Владимира Зеленского. </w:t>
            </w:r>
          </w:p>
          <w:p w:rsidR="00F76545" w:rsidRDefault="00F76545" w:rsidP="00FB72B8"/>
          <w:p w:rsidR="00F76545" w:rsidRDefault="00F76545" w:rsidP="00F76545">
            <w:pPr>
              <w:pStyle w:val="aa"/>
              <w:jc w:val="left"/>
              <w:rPr>
                <w:kern w:val="36"/>
                <w:sz w:val="24"/>
              </w:rPr>
            </w:pPr>
            <w:r>
              <w:rPr>
                <w:kern w:val="36"/>
                <w:sz w:val="24"/>
              </w:rPr>
              <w:t>Государственные и профессиональные праздники</w:t>
            </w:r>
          </w:p>
          <w:p w:rsidR="00F76545" w:rsidRPr="008C46E7" w:rsidRDefault="00F76545" w:rsidP="00FB72B8"/>
          <w:p w:rsidR="00FB72B8" w:rsidRDefault="00FB72B8" w:rsidP="00FB72B8">
            <w:r w:rsidRPr="008C46E7">
              <w:t>10 декабря</w:t>
            </w:r>
            <w:r w:rsidR="008E273B">
              <w:t xml:space="preserve"> - </w:t>
            </w:r>
            <w:r w:rsidRPr="008C46E7">
              <w:t>День создания службы связи МВД России</w:t>
            </w:r>
            <w:r w:rsidR="008E273B">
              <w:t>;</w:t>
            </w:r>
          </w:p>
          <w:p w:rsidR="008E273B" w:rsidRPr="008C46E7" w:rsidRDefault="008E273B" w:rsidP="00FB72B8"/>
          <w:p w:rsidR="00C8396B" w:rsidRDefault="00FB72B8" w:rsidP="00B7155F">
            <w:r w:rsidRPr="008C46E7">
              <w:t>12 декабря</w:t>
            </w:r>
            <w:r w:rsidR="008E273B">
              <w:t xml:space="preserve"> - </w:t>
            </w:r>
            <w:r w:rsidRPr="008C46E7">
              <w:t>День Конституции Российской Федерации</w:t>
            </w:r>
            <w:r w:rsidR="008E273B">
              <w:t>.</w:t>
            </w:r>
            <w:bookmarkEnd w:id="4"/>
          </w:p>
        </w:tc>
        <w:tc>
          <w:tcPr>
            <w:tcW w:w="283" w:type="dxa"/>
          </w:tcPr>
          <w:p w:rsidR="00C8396B" w:rsidRDefault="00C8396B">
            <w:pPr>
              <w:rPr>
                <w:rFonts w:cs="Arial"/>
                <w:sz w:val="20"/>
                <w:szCs w:val="20"/>
              </w:rPr>
            </w:pPr>
          </w:p>
        </w:tc>
        <w:tc>
          <w:tcPr>
            <w:tcW w:w="7245" w:type="dxa"/>
            <w:gridSpan w:val="2"/>
          </w:tcPr>
          <w:p w:rsidR="00FB72B8" w:rsidRDefault="00AB39B5">
            <w:pPr>
              <w:pStyle w:val="a8"/>
              <w:pageBreakBefore/>
              <w:outlineLvl w:val="0"/>
            </w:pPr>
            <w:bookmarkStart w:id="5" w:name="SEC_4"/>
            <w:r>
              <w:t>М</w:t>
            </w:r>
            <w:r w:rsidR="00F62502">
              <w:t>инистерство</w:t>
            </w:r>
          </w:p>
          <w:p w:rsidR="00F76545" w:rsidRPr="009A2A0D" w:rsidRDefault="00F1778B" w:rsidP="00F76545">
            <w:pPr>
              <w:pStyle w:val="a9"/>
            </w:pPr>
            <w:hyperlink r:id="rId7" w:history="1">
              <w:r w:rsidR="00F76545" w:rsidRPr="009A2A0D">
                <w:t>К 2025 ГОДУ РОССИЯ МОЖЕТ СТАТЬ МИРОВЫМ ЛИДЕРОМ НА РЫНКЕ ПРОДОВОЛЬСТВИЯ</w:t>
              </w:r>
            </w:hyperlink>
          </w:p>
          <w:p w:rsidR="00F76545" w:rsidRDefault="00F76545" w:rsidP="00F76545">
            <w:r>
              <w:t xml:space="preserve">На фоне спада мирового АПК после пандемии российские аграрии имеют все шансы уже с 2025 года занять лидирующие позиции на мировом рынке продовольствия, считает политолог Алексей Мартынов. </w:t>
            </w:r>
          </w:p>
          <w:p w:rsidR="00F76545" w:rsidRDefault="00F76545" w:rsidP="00F76545">
            <w:r>
              <w:t>"Последствия коллапса после пандемии для систем международного сотрудничества и мировой экономики еще предстоит подсчитать и оценить. Сегодня можно констатировать серьезный спад в секторе мирового агропромышленного комплекса (АПК), где наша страна демонстрирует хорошую динамику роста. Можно ожидать, что в ближайший период до 2025 года российские аграрии могут занять лидирующие позиции на мировом рынке продовольствия", - отметил он.</w:t>
            </w:r>
          </w:p>
          <w:p w:rsidR="00F76545" w:rsidRDefault="00F76545" w:rsidP="00F76545">
            <w:r>
              <w:t>Несмотря сложные погодные условия, текущий год для аграриев стал успешным. Третий год подряд в стране получено более 120 миллиона тонн зерна, установлены рекорды по сбору масличных, плодов и ягод, увеличено производство сахарной свеклы, гречихи и другой социально значимой продукции.</w:t>
            </w:r>
          </w:p>
          <w:p w:rsidR="00C8396B" w:rsidRPr="00082477" w:rsidRDefault="00F76545" w:rsidP="00FB72B8">
            <w:pPr>
              <w:rPr>
                <w:i/>
              </w:rPr>
            </w:pPr>
            <w:r>
              <w:t xml:space="preserve">Как заявил 8 декабря на встрече с депутатами фракции "Единая Россия" министр сельского хозяйства </w:t>
            </w:r>
            <w:r w:rsidRPr="009A2A0D">
              <w:rPr>
                <w:b/>
              </w:rPr>
              <w:t>Дмитрий Патрушев</w:t>
            </w:r>
            <w:r>
              <w:t>, в целом в этом году ведомство рассчитывает, что урожай зерна превысит 123 млн тонн в чистом весе. Кроме того, аграрии соберут около 23 млн тонн масличных и порядка 40 млн тонн сахарной свеклы.</w:t>
            </w:r>
            <w:r w:rsidR="00B7155F">
              <w:t xml:space="preserve"> </w:t>
            </w:r>
            <w:r w:rsidRPr="0045638E">
              <w:rPr>
                <w:i/>
              </w:rPr>
              <w:t>ПРАЙМ</w:t>
            </w:r>
            <w:bookmarkEnd w:id="5"/>
            <w:r w:rsidR="00082477">
              <w:rPr>
                <w:i/>
              </w:rPr>
              <w:t>,</w:t>
            </w:r>
            <w:r w:rsidR="00082477">
              <w:t xml:space="preserve"> </w:t>
            </w:r>
            <w:r w:rsidR="00082477" w:rsidRPr="00082477">
              <w:rPr>
                <w:i/>
              </w:rPr>
              <w:t xml:space="preserve">Курс дела, Новая Хакасия, </w:t>
            </w:r>
            <w:proofErr w:type="spellStart"/>
            <w:r w:rsidR="00082477" w:rsidRPr="00082477">
              <w:rPr>
                <w:i/>
              </w:rPr>
              <w:t>Udm-info</w:t>
            </w:r>
            <w:proofErr w:type="spellEnd"/>
            <w:r w:rsidR="00082477" w:rsidRPr="00082477">
              <w:rPr>
                <w:i/>
              </w:rPr>
              <w:t xml:space="preserve">, </w:t>
            </w:r>
            <w:proofErr w:type="spellStart"/>
            <w:r w:rsidR="00082477" w:rsidRPr="00082477">
              <w:rPr>
                <w:i/>
              </w:rPr>
              <w:t>ВостокМедиа</w:t>
            </w:r>
            <w:proofErr w:type="spellEnd"/>
            <w:r w:rsidR="00082477" w:rsidRPr="00082477">
              <w:rPr>
                <w:i/>
              </w:rPr>
              <w:t xml:space="preserve">, </w:t>
            </w:r>
            <w:proofErr w:type="spellStart"/>
            <w:r w:rsidR="00082477" w:rsidRPr="00082477">
              <w:rPr>
                <w:i/>
              </w:rPr>
              <w:t>РостовГазета</w:t>
            </w:r>
            <w:proofErr w:type="spellEnd"/>
            <w:r w:rsidR="00082477" w:rsidRPr="00082477">
              <w:rPr>
                <w:i/>
              </w:rPr>
              <w:t xml:space="preserve">, </w:t>
            </w:r>
            <w:proofErr w:type="spellStart"/>
            <w:r w:rsidR="00082477" w:rsidRPr="00082477">
              <w:rPr>
                <w:i/>
              </w:rPr>
              <w:t>Inkazan</w:t>
            </w:r>
            <w:proofErr w:type="spellEnd"/>
            <w:r w:rsidR="00082477" w:rsidRPr="00082477">
              <w:rPr>
                <w:i/>
              </w:rPr>
              <w:t xml:space="preserve">, </w:t>
            </w:r>
            <w:proofErr w:type="spellStart"/>
            <w:r w:rsidR="00082477" w:rsidRPr="00082477">
              <w:rPr>
                <w:i/>
              </w:rPr>
              <w:t>News</w:t>
            </w:r>
            <w:proofErr w:type="spellEnd"/>
            <w:r w:rsidR="00082477" w:rsidRPr="00082477">
              <w:rPr>
                <w:i/>
              </w:rPr>
              <w:t xml:space="preserve"> NN, Город55, Новости Волгограда, Новости Оренбурга, </w:t>
            </w:r>
            <w:proofErr w:type="spellStart"/>
            <w:r w:rsidR="00082477" w:rsidRPr="00082477">
              <w:rPr>
                <w:i/>
              </w:rPr>
              <w:t>Бел.Ру</w:t>
            </w:r>
            <w:proofErr w:type="spellEnd"/>
            <w:r w:rsidR="00082477" w:rsidRPr="00082477">
              <w:rPr>
                <w:i/>
              </w:rPr>
              <w:t xml:space="preserve">, </w:t>
            </w:r>
            <w:proofErr w:type="spellStart"/>
            <w:r w:rsidR="00082477" w:rsidRPr="00082477">
              <w:rPr>
                <w:i/>
              </w:rPr>
              <w:t>КарелИнформ</w:t>
            </w:r>
            <w:proofErr w:type="spellEnd"/>
          </w:p>
        </w:tc>
      </w:tr>
    </w:tbl>
    <w:p w:rsidR="00C8396B" w:rsidRDefault="00C8396B">
      <w:pPr>
        <w:jc w:val="left"/>
        <w:sectPr w:rsidR="00C8396B">
          <w:headerReference w:type="default" r:id="rId8"/>
          <w:footerReference w:type="default" r:id="rId9"/>
          <w:pgSz w:w="11906" w:h="16838"/>
          <w:pgMar w:top="1569" w:right="851" w:bottom="1258" w:left="1134" w:header="709" w:footer="501" w:gutter="0"/>
          <w:cols w:space="708"/>
          <w:docGrid w:linePitch="360"/>
        </w:sectPr>
      </w:pPr>
    </w:p>
    <w:p w:rsidR="00536370" w:rsidRPr="00536370" w:rsidRDefault="00536370" w:rsidP="00536370">
      <w:pPr>
        <w:rPr>
          <w:rFonts w:cs="Arial"/>
          <w:b/>
          <w:caps/>
          <w:color w:val="000000" w:themeColor="text1"/>
          <w:szCs w:val="18"/>
        </w:rPr>
      </w:pPr>
      <w:bookmarkStart w:id="8" w:name="SEC_3"/>
      <w:r w:rsidRPr="00536370">
        <w:rPr>
          <w:rFonts w:cs="Arial"/>
          <w:b/>
          <w:caps/>
          <w:color w:val="000000" w:themeColor="text1"/>
          <w:szCs w:val="18"/>
        </w:rPr>
        <w:lastRenderedPageBreak/>
        <w:t>России предрекли лидерство на мировом агропромышленном рынке</w:t>
      </w:r>
    </w:p>
    <w:p w:rsidR="00536370" w:rsidRPr="00536370" w:rsidRDefault="00536370" w:rsidP="00536370">
      <w:r w:rsidRPr="00536370">
        <w:t>Россия может занять лидирующие позиции в мировом агропромышленном комплексе мира к 2025 году. Такое мнение высказал агентству «</w:t>
      </w:r>
      <w:proofErr w:type="spellStart"/>
      <w:r w:rsidRPr="00536370">
        <w:t>Прайм</w:t>
      </w:r>
      <w:proofErr w:type="spellEnd"/>
      <w:r w:rsidRPr="00536370">
        <w:t>» политолог Алексей Мартынов. По его словам, на фоне спада, который происходит в продовольственном секторе зарубежных стран из-за пандемии, РФ демонстрирует устойчивое раз</w:t>
      </w:r>
      <w:r>
        <w:t>витие в этом секторе экономики.</w:t>
      </w:r>
    </w:p>
    <w:p w:rsidR="00536370" w:rsidRPr="00536370" w:rsidRDefault="00536370" w:rsidP="00536370">
      <w:r w:rsidRPr="00536370">
        <w:t xml:space="preserve">Директор дирекции развития </w:t>
      </w:r>
      <w:proofErr w:type="spellStart"/>
      <w:r w:rsidRPr="00536370">
        <w:t>агро</w:t>
      </w:r>
      <w:proofErr w:type="spellEnd"/>
      <w:r w:rsidRPr="00536370">
        <w:t>- и биотехнологий компании «</w:t>
      </w:r>
      <w:proofErr w:type="spellStart"/>
      <w:r w:rsidRPr="00536370">
        <w:t>Иннопрактика</w:t>
      </w:r>
      <w:proofErr w:type="spellEnd"/>
      <w:r w:rsidRPr="00536370">
        <w:t>» Владимир Авдеенко подтвердил URA.RU, что агропромышленный сектор РФ демонстрирует устойчивость. По его словам, третий сезон подряд российские аграрии собирают урожай зерна свыше 120 млн тонн. Постоянно растет производство сахарной свеклы и гречихи, каждый год ставятся рекорды по сбору маслич</w:t>
      </w:r>
      <w:r>
        <w:t>ных, плодов и ягод.</w:t>
      </w:r>
    </w:p>
    <w:p w:rsidR="00536370" w:rsidRPr="00536370" w:rsidRDefault="00536370" w:rsidP="00536370">
      <w:r w:rsidRPr="00536370">
        <w:t>«Больше всего непогода в этом году ударила по производителям картофеля и овощей. Тем не менее, и здесь удалось выйти на достойные показатели: картофеля будет собрано более 6,7 млн тонн, овощей — порядка 7 млн тонн. Радует ситуация и в животноводстве. Достичь этих показателей помогают передовые научные разработки, в том числе в области цифровых решений, технологий „точного земледелия“ и оценки урожайности, генетики и селекции, биотехнологии и биоп</w:t>
      </w:r>
      <w:r>
        <w:t>репаратов», — считает Авдеенко.</w:t>
      </w:r>
    </w:p>
    <w:p w:rsidR="00536370" w:rsidRPr="00536370" w:rsidRDefault="00536370" w:rsidP="00536370">
      <w:r w:rsidRPr="00536370">
        <w:t xml:space="preserve">Как отмечал в декабре на всероссийском совещании с ректорами аграрных вузов министр сельского хозяйства </w:t>
      </w:r>
      <w:r w:rsidRPr="009D7BDF">
        <w:rPr>
          <w:b/>
        </w:rPr>
        <w:t>Дмитрий Патрушев</w:t>
      </w:r>
      <w:r w:rsidRPr="00536370">
        <w:t xml:space="preserve">, только за последний год в профильных высших учебных заведениях получено и зарегистрировано 25 сортов и гибридов </w:t>
      </w:r>
      <w:proofErr w:type="spellStart"/>
      <w:r w:rsidRPr="00536370">
        <w:t>сельхозкультур</w:t>
      </w:r>
      <w:proofErr w:type="spellEnd"/>
      <w:r w:rsidRPr="00536370">
        <w:t xml:space="preserve">, создаются новейшие технические средства и технологии для ведения производства. При этом результаты исследований уже воплощаются в реальном производстве. </w:t>
      </w:r>
      <w:r w:rsidRPr="00536370">
        <w:rPr>
          <w:i/>
        </w:rPr>
        <w:t>URA.RU</w:t>
      </w:r>
    </w:p>
    <w:p w:rsidR="00082477" w:rsidRDefault="00082477" w:rsidP="00082477"/>
    <w:p w:rsidR="008E273B" w:rsidRPr="00FB72B8" w:rsidRDefault="00F1778B" w:rsidP="00082477">
      <w:pPr>
        <w:pStyle w:val="a9"/>
        <w:spacing w:before="0"/>
      </w:pPr>
      <w:hyperlink r:id="rId10" w:history="1">
        <w:r w:rsidR="008E273B" w:rsidRPr="00FB72B8">
          <w:t>ЭКСПЕРТЫ: К 2025 ГОДУ РОССИЯ СТАНЕТ ЛИДЕРОМ НА РЫНКЕ ПРОДОВОЛЬСТВИЯ</w:t>
        </w:r>
      </w:hyperlink>
    </w:p>
    <w:p w:rsidR="008E273B" w:rsidRDefault="008E273B" w:rsidP="008E273B">
      <w:r>
        <w:t xml:space="preserve">Российские аграрии уже не первый год бьют рекорды, и даже пандемия оказалась им не помешала. В то время как в мировом агропромышленном комплексе идет серьезный спад, наша страна демонстрирует в АПК рост. По словам политолога Алексея Мартынова, введенные Западом санкции против России дали обратный, положительный для нас эффект. Наши аграрии расправили плечи. </w:t>
      </w:r>
    </w:p>
    <w:p w:rsidR="001076D4" w:rsidRPr="001076D4" w:rsidRDefault="008E273B" w:rsidP="001076D4">
      <w:r>
        <w:t xml:space="preserve">Вчера на встрече с фракцией "Единая Россия" министр сельского хозяйства </w:t>
      </w:r>
      <w:r w:rsidRPr="00FB72B8">
        <w:rPr>
          <w:b/>
        </w:rPr>
        <w:t>Дмитрий Патрушев</w:t>
      </w:r>
      <w:r>
        <w:t xml:space="preserve"> отметил, что уже сейчас получен объем урожая, полноценно </w:t>
      </w:r>
      <w:r w:rsidRPr="001076D4">
        <w:t xml:space="preserve">удовлетворяющий потребности внутреннего рынка нашей страны. </w:t>
      </w:r>
    </w:p>
    <w:p w:rsidR="001076D4" w:rsidRPr="001076D4" w:rsidRDefault="001076D4" w:rsidP="001076D4">
      <w:r>
        <w:t>Р</w:t>
      </w:r>
      <w:r w:rsidRPr="001076D4">
        <w:t xml:space="preserve">оссийский АПК смог выйти из пандемии с наименьшими потерями, </w:t>
      </w:r>
      <w:r w:rsidR="00FE553B">
        <w:t xml:space="preserve">отметил </w:t>
      </w:r>
      <w:r w:rsidRPr="001076D4">
        <w:t>глава Национальной мясной ассоциации Сергей Юшин. По мнению эксперта, это стало возможным благодаря тому, что последние 15 лет Россия системно занималась восстановлением АПК. В него были вложены триллионы рублей частных и государственных инвестиций. Если еще недавно мы зависели от импорта продовольствия, то теперь превратились в одного из мировых лидеров аграрного экспорта. За рубежом это называют российским аграрн</w:t>
      </w:r>
      <w:r>
        <w:t xml:space="preserve">ым чудом, замечает Сергей Юшин. </w:t>
      </w:r>
      <w:r w:rsidRPr="001076D4">
        <w:rPr>
          <w:i/>
        </w:rPr>
        <w:t>Комсомольская правда</w:t>
      </w:r>
    </w:p>
    <w:p w:rsidR="002A1423" w:rsidRDefault="002A1423" w:rsidP="002A1423">
      <w:pPr>
        <w:rPr>
          <w:rFonts w:cs="Arial"/>
          <w:b/>
          <w:caps/>
          <w:color w:val="000000" w:themeColor="text1"/>
          <w:szCs w:val="18"/>
        </w:rPr>
      </w:pPr>
    </w:p>
    <w:p w:rsidR="00B02115" w:rsidRDefault="002A1423" w:rsidP="002A1423">
      <w:pPr>
        <w:rPr>
          <w:rFonts w:cs="Arial"/>
          <w:b/>
          <w:caps/>
          <w:color w:val="000000" w:themeColor="text1"/>
          <w:szCs w:val="18"/>
        </w:rPr>
      </w:pPr>
      <w:r w:rsidRPr="002A1423">
        <w:rPr>
          <w:rFonts w:cs="Arial"/>
          <w:b/>
          <w:caps/>
          <w:color w:val="000000" w:themeColor="text1"/>
          <w:szCs w:val="18"/>
        </w:rPr>
        <w:t>Поставки удобрений аграриям РФ с начала года составили 4,4 м</w:t>
      </w:r>
      <w:r w:rsidR="00B02115">
        <w:rPr>
          <w:rFonts w:cs="Arial"/>
          <w:b/>
          <w:caps/>
          <w:color w:val="000000" w:themeColor="text1"/>
          <w:szCs w:val="18"/>
        </w:rPr>
        <w:t>лн тонн</w:t>
      </w:r>
    </w:p>
    <w:p w:rsidR="002A1423" w:rsidRPr="002A1423" w:rsidRDefault="002A1423" w:rsidP="002A1423">
      <w:r w:rsidRPr="002A1423">
        <w:t xml:space="preserve">Российские аграрии с начала года увеличили закупки минеральных удобрений до 4,4 млн тонн (в пересчете на 100% действующего вещества), сообщил директор департамента растениеводства, механизации, химизации и защиты растений Минсельхоза РФ </w:t>
      </w:r>
      <w:r w:rsidRPr="002A1423">
        <w:rPr>
          <w:b/>
        </w:rPr>
        <w:t>Роман Некрасов</w:t>
      </w:r>
      <w:r w:rsidRPr="002A1423">
        <w:t xml:space="preserve"> на ежегодной конференции производителей фруктов "</w:t>
      </w:r>
      <w:proofErr w:type="spellStart"/>
      <w:r w:rsidRPr="002A1423">
        <w:t>Фруткон</w:t>
      </w:r>
      <w:proofErr w:type="spellEnd"/>
      <w:r w:rsidRPr="002A1423">
        <w:t>", проходя</w:t>
      </w:r>
      <w:r>
        <w:t>щей в четверг в онлайн-формате.</w:t>
      </w:r>
    </w:p>
    <w:p w:rsidR="002A1423" w:rsidRPr="002A1423" w:rsidRDefault="002A1423" w:rsidP="002A1423">
      <w:r w:rsidRPr="002A1423">
        <w:t xml:space="preserve">"На текущий момент мы купили 4,4 млн тонн минеральных удобрений в действующем веществе, это на 500 тыс. тонн больше уровня прошлого года. Надеемся, что планку по применению </w:t>
      </w:r>
      <w:proofErr w:type="spellStart"/>
      <w:r w:rsidRPr="002A1423">
        <w:t>минудобрений</w:t>
      </w:r>
      <w:proofErr w:type="spellEnd"/>
      <w:r w:rsidRPr="002A1423">
        <w:t xml:space="preserve"> в 4,5 млн тонн, которую мы ставили на начало текущего года мы выполним, а на следующий год пойдем с приростом. Наш план - к 2025 году довести приобретение </w:t>
      </w:r>
      <w:proofErr w:type="spellStart"/>
      <w:r w:rsidRPr="002A1423">
        <w:t>минудобрений</w:t>
      </w:r>
      <w:proofErr w:type="spellEnd"/>
      <w:r w:rsidRPr="002A1423">
        <w:t xml:space="preserve"> до 8 млн тонн в год", - сказал </w:t>
      </w:r>
      <w:r w:rsidRPr="002A1423">
        <w:rPr>
          <w:b/>
        </w:rPr>
        <w:t>Некрасов.</w:t>
      </w:r>
      <w:r>
        <w:rPr>
          <w:b/>
        </w:rPr>
        <w:t xml:space="preserve"> </w:t>
      </w:r>
      <w:r w:rsidRPr="002A1423">
        <w:rPr>
          <w:i/>
        </w:rPr>
        <w:t>Интерфакс</w:t>
      </w:r>
    </w:p>
    <w:p w:rsidR="008E273B" w:rsidRPr="00FB72B8" w:rsidRDefault="00F1778B" w:rsidP="002A1423">
      <w:pPr>
        <w:pStyle w:val="a9"/>
      </w:pPr>
      <w:hyperlink r:id="rId11" w:history="1">
        <w:r w:rsidR="008E273B" w:rsidRPr="00FB72B8">
          <w:t>В РОССИИ СОБРАНО БОЛЕЕ 1,5 МЛН ТОНН ПЛОДОВ И ЯГОД</w:t>
        </w:r>
      </w:hyperlink>
    </w:p>
    <w:p w:rsidR="008E273B" w:rsidRDefault="008E273B" w:rsidP="008E273B">
      <w:r>
        <w:t xml:space="preserve">В текущем году российские аграрии собрали рекордный урожай плодов и ягод в организованном секторе - свыше 1,5 млн тонн. Это на 17% больше уровня прошлого года (1,3 млн тонн). По прогнозу </w:t>
      </w:r>
      <w:r w:rsidRPr="00FB72B8">
        <w:rPr>
          <w:b/>
        </w:rPr>
        <w:t>Минсельхоза России</w:t>
      </w:r>
      <w:r>
        <w:t>, к 2025 году показатель вырастет до 2,2 млн тонн.</w:t>
      </w:r>
    </w:p>
    <w:p w:rsidR="008E273B" w:rsidRDefault="008E273B" w:rsidP="008E273B">
      <w:r>
        <w:t>Увеличение объемов производства в первую очередь обеспечивается за счет высоких темпов закладки питомников и современных интенсивных садов. В 2021 году будет заложено более 13,2 тыс. га многолетних насаждений, что выше целевого ориентира Госпрограммы АПК.</w:t>
      </w:r>
    </w:p>
    <w:p w:rsidR="00BB1EDE" w:rsidRDefault="008E273B" w:rsidP="008E273B">
      <w:pPr>
        <w:rPr>
          <w:i/>
        </w:rPr>
      </w:pPr>
      <w:r>
        <w:t xml:space="preserve">Развитию </w:t>
      </w:r>
      <w:proofErr w:type="spellStart"/>
      <w:r>
        <w:t>подотрасли</w:t>
      </w:r>
      <w:proofErr w:type="spellEnd"/>
      <w:r>
        <w:t xml:space="preserve"> способствуют активность инвесторов и меры господдержки, среди которых - стимулирующие субсидии на закладку и уход за многолетними плодовыми и ягодными насаждениями, льготное инвестиционное и краткосрочное кредитование, компенсация прямых понесенных затрат на создание и модернизацию объектов АПК. </w:t>
      </w:r>
      <w:r>
        <w:rPr>
          <w:i/>
        </w:rPr>
        <w:t>Крестьянские Ведомости</w:t>
      </w:r>
      <w:r w:rsidR="00BB1EDE">
        <w:rPr>
          <w:i/>
        </w:rPr>
        <w:t>,</w:t>
      </w:r>
      <w:r w:rsidR="00BB1EDE" w:rsidRPr="00BB1EDE">
        <w:rPr>
          <w:i/>
        </w:rPr>
        <w:t xml:space="preserve"> Интерфакс</w:t>
      </w:r>
      <w:r w:rsidR="00825355">
        <w:rPr>
          <w:i/>
        </w:rPr>
        <w:t>, ТАСС</w:t>
      </w:r>
    </w:p>
    <w:p w:rsidR="00BB1EDE" w:rsidRDefault="00BB1EDE" w:rsidP="00BB1EDE"/>
    <w:p w:rsidR="00BB1EDE" w:rsidRPr="00BB1EDE" w:rsidRDefault="00BB1EDE" w:rsidP="00BB1EDE">
      <w:pPr>
        <w:rPr>
          <w:rFonts w:cs="Arial"/>
          <w:b/>
          <w:caps/>
          <w:color w:val="000000" w:themeColor="text1"/>
          <w:szCs w:val="18"/>
        </w:rPr>
      </w:pPr>
      <w:r w:rsidRPr="00BB1EDE">
        <w:rPr>
          <w:rFonts w:cs="Arial"/>
          <w:b/>
          <w:caps/>
          <w:color w:val="000000" w:themeColor="text1"/>
          <w:szCs w:val="18"/>
        </w:rPr>
        <w:t>Минсельхоз РФ определился с минимальным размером сделки по подсолнечному маслу для регистрации на бирже</w:t>
      </w:r>
    </w:p>
    <w:p w:rsidR="00BB1EDE" w:rsidRPr="00BB1EDE" w:rsidRDefault="00BB1EDE" w:rsidP="00BB1EDE">
      <w:r w:rsidRPr="009D7BDF">
        <w:rPr>
          <w:b/>
        </w:rPr>
        <w:t>Минсельхоз РФ</w:t>
      </w:r>
      <w:r w:rsidRPr="00BB1EDE">
        <w:t xml:space="preserve"> предложил регистрировать на бирже сделки по подсолнечному маслу с объемом не менее 22 тонн. На основе цен этих контрактов будут определяться индикаторы для расчета "плавающей" пошлины на экспорт подсолнечного </w:t>
      </w:r>
      <w:r>
        <w:t>масла ("подсолнечный демпфер").</w:t>
      </w:r>
    </w:p>
    <w:p w:rsidR="00BB1EDE" w:rsidRDefault="00BB1EDE" w:rsidP="00BB1EDE">
      <w:pPr>
        <w:rPr>
          <w:i/>
        </w:rPr>
      </w:pPr>
      <w:r w:rsidRPr="00BB1EDE">
        <w:t xml:space="preserve">Как сообщил "Интерфаксу" источник в финансово-экономическом блоке правительства, знакомый с ведомственной перепиской, в качестве минимального подлежащего регистрации объема внебиржевой сделки с подсолнечным маслом предлагается использовать минимальный объем отгрузки партии </w:t>
      </w:r>
      <w:proofErr w:type="spellStart"/>
      <w:r w:rsidRPr="00BB1EDE">
        <w:t>флекси</w:t>
      </w:r>
      <w:proofErr w:type="spellEnd"/>
      <w:r w:rsidRPr="00BB1EDE">
        <w:t>-танком в 22 тонны.</w:t>
      </w:r>
      <w:r w:rsidRPr="00BB1EDE">
        <w:rPr>
          <w:i/>
        </w:rPr>
        <w:t xml:space="preserve"> Интерфакс</w:t>
      </w:r>
    </w:p>
    <w:p w:rsidR="00D033A1" w:rsidRDefault="00D033A1" w:rsidP="00BB1EDE">
      <w:pPr>
        <w:rPr>
          <w:i/>
        </w:rPr>
      </w:pPr>
    </w:p>
    <w:p w:rsidR="00D033A1" w:rsidRDefault="00D033A1" w:rsidP="00BB1EDE">
      <w:pPr>
        <w:rPr>
          <w:i/>
        </w:rPr>
      </w:pPr>
    </w:p>
    <w:p w:rsidR="00D033A1" w:rsidRDefault="00D033A1" w:rsidP="00BB1EDE">
      <w:pPr>
        <w:rPr>
          <w:i/>
        </w:rPr>
      </w:pPr>
    </w:p>
    <w:p w:rsidR="00E6258E" w:rsidRDefault="00E6258E" w:rsidP="00E6258E"/>
    <w:p w:rsidR="00E6258E" w:rsidRPr="00E6258E" w:rsidRDefault="00E6258E" w:rsidP="00E6258E">
      <w:pPr>
        <w:rPr>
          <w:rFonts w:cs="Arial"/>
          <w:b/>
          <w:caps/>
          <w:color w:val="000000" w:themeColor="text1"/>
          <w:szCs w:val="18"/>
        </w:rPr>
      </w:pPr>
      <w:r w:rsidRPr="00E6258E">
        <w:rPr>
          <w:rFonts w:cs="Arial"/>
          <w:b/>
          <w:caps/>
          <w:color w:val="000000" w:themeColor="text1"/>
          <w:szCs w:val="18"/>
        </w:rPr>
        <w:lastRenderedPageBreak/>
        <w:t>Заявления на саморегулирование для НКО предложили подавать дистанционно</w:t>
      </w:r>
    </w:p>
    <w:p w:rsidR="00015306" w:rsidRDefault="00E6258E" w:rsidP="00E6258E">
      <w:r w:rsidRPr="00015306">
        <w:rPr>
          <w:b/>
        </w:rPr>
        <w:t>Минсельхоз</w:t>
      </w:r>
      <w:r>
        <w:t xml:space="preserve"> предложил разрешить некоммерческим организациям подавать заявления на приобретение статуса саморегулируемой организации (СРО). О разработке соответствующего законопроекта сообщается на федеральном портале проек</w:t>
      </w:r>
      <w:r w:rsidR="00015306">
        <w:t>тов нормативных правовых актов.</w:t>
      </w:r>
    </w:p>
    <w:p w:rsidR="00E6258E" w:rsidRPr="00015306" w:rsidRDefault="00E6258E" w:rsidP="00E6258E">
      <w:r>
        <w:t>Законопроектом предлагается п</w:t>
      </w:r>
      <w:r w:rsidR="00015306">
        <w:t xml:space="preserve">редусмотреть для некоммерческих организаций возможность </w:t>
      </w:r>
      <w:r>
        <w:t xml:space="preserve">дистанционной подачи заявления о приобретении статуса СРО. В электронном виде можно будет получить и выписки из </w:t>
      </w:r>
      <w:proofErr w:type="spellStart"/>
      <w:r>
        <w:t>госреестра</w:t>
      </w:r>
      <w:proofErr w:type="spellEnd"/>
      <w:r>
        <w:t xml:space="preserve"> СРО. Кроме того, документ предусматривает ряд мер в области государственного надзора за деятельностью саморегулируемой организации.</w:t>
      </w:r>
      <w:r w:rsidRPr="00E6258E">
        <w:t xml:space="preserve"> </w:t>
      </w:r>
      <w:r w:rsidRPr="00E6258E">
        <w:rPr>
          <w:i/>
        </w:rPr>
        <w:t>Парламентская газета</w:t>
      </w:r>
    </w:p>
    <w:p w:rsidR="00FB72B8" w:rsidRDefault="00F62502" w:rsidP="00F76545">
      <w:pPr>
        <w:pStyle w:val="a8"/>
        <w:spacing w:before="240"/>
        <w:outlineLvl w:val="0"/>
      </w:pPr>
      <w:r>
        <w:t>Государственное регулирование отрасли АПК</w:t>
      </w:r>
    </w:p>
    <w:p w:rsidR="00AB323B" w:rsidRPr="00FB72B8" w:rsidRDefault="00AB323B" w:rsidP="00AB323B">
      <w:pPr>
        <w:pStyle w:val="a9"/>
      </w:pPr>
      <w:r w:rsidRPr="00FB72B8">
        <w:t>КАК ФЕРМЕРУ ПОЛУЧИТЬ ПОДДЕРЖКУ ОТ ГОСУДАРСТВА</w:t>
      </w:r>
    </w:p>
    <w:p w:rsidR="00AB323B" w:rsidRDefault="00AB323B" w:rsidP="00AB323B">
      <w:r>
        <w:t xml:space="preserve">Сельхозпроизводители смогут узнавать о мерах поддержки, подавать заявки и направлять отчеты через </w:t>
      </w:r>
      <w:proofErr w:type="spellStart"/>
      <w:r>
        <w:t>инфосистему</w:t>
      </w:r>
      <w:proofErr w:type="spellEnd"/>
      <w:r>
        <w:t xml:space="preserve"> цифровых сервисов агропромышленного комплекса (АПК). Законопроект о создании такой системы </w:t>
      </w:r>
      <w:proofErr w:type="spellStart"/>
      <w:r>
        <w:t>кабмин</w:t>
      </w:r>
      <w:proofErr w:type="spellEnd"/>
      <w:r>
        <w:t xml:space="preserve"> внес в Госдуму 2 декабря. </w:t>
      </w:r>
    </w:p>
    <w:p w:rsidR="00AB323B" w:rsidRPr="006B49BB" w:rsidRDefault="00AB323B" w:rsidP="00AB323B">
      <w:pPr>
        <w:rPr>
          <w:i/>
        </w:rPr>
      </w:pPr>
      <w:r>
        <w:t xml:space="preserve">Изменения в закон о развитии сельского хозяйства должны упростить получение гражданами и бизнесом комплексных мер господдержки в отрасли, сказал на заседании Правительства 26 ноября премьер Михаил </w:t>
      </w:r>
      <w:proofErr w:type="spellStart"/>
      <w:r>
        <w:t>Мишустин</w:t>
      </w:r>
      <w:proofErr w:type="spellEnd"/>
      <w:r>
        <w:t xml:space="preserve">, анонсируя готовящийся законопроект. Он отметил, что в течение следующего года все формальные процедуры будут переведены полностью в электронный формат. "Тогда </w:t>
      </w:r>
      <w:proofErr w:type="spellStart"/>
      <w:r>
        <w:t>сельхозтоваропроизводителям</w:t>
      </w:r>
      <w:proofErr w:type="spellEnd"/>
      <w:r>
        <w:t xml:space="preserve"> не придется собирать большое количество бумажных документов, - констатировал глава </w:t>
      </w:r>
      <w:proofErr w:type="spellStart"/>
      <w:r>
        <w:t>кабмина</w:t>
      </w:r>
      <w:proofErr w:type="spellEnd"/>
      <w:r>
        <w:t xml:space="preserve">. - Субсидии, гранты, льготные кредиты станут доступны буквально в несколько кликов с помощью нового </w:t>
      </w:r>
      <w:proofErr w:type="spellStart"/>
      <w:r>
        <w:t>суперсервиса</w:t>
      </w:r>
      <w:proofErr w:type="spellEnd"/>
      <w:r>
        <w:t xml:space="preserve">". </w:t>
      </w:r>
      <w:r w:rsidRPr="006B49BB">
        <w:rPr>
          <w:i/>
        </w:rPr>
        <w:t>Парламентская газета</w:t>
      </w:r>
    </w:p>
    <w:p w:rsidR="0099051B" w:rsidRPr="00FB72B8" w:rsidRDefault="0099051B" w:rsidP="0099051B">
      <w:pPr>
        <w:pStyle w:val="a9"/>
      </w:pPr>
      <w:r w:rsidRPr="00FB72B8">
        <w:t>РЕФОРМА РОП ОСТАЛАСЬ С ПЕРЕНОСОМ</w:t>
      </w:r>
    </w:p>
    <w:p w:rsidR="0099051B" w:rsidRDefault="0099051B" w:rsidP="00AB323B">
      <w:r>
        <w:t>Начало реформы расширенной ответственности производителей (РОП), предполагающей утилизацию ими товаров и упаковки или уплату экологического сбора, будет отложено.</w:t>
      </w:r>
    </w:p>
    <w:p w:rsidR="0099051B" w:rsidRPr="0099051B" w:rsidRDefault="0099051B" w:rsidP="00AB323B">
      <w:r>
        <w:t xml:space="preserve">Законопроект, регулирующий реформу, который вызвал недовольство бизнеса и нескольких министерств, будет рассмотрен в ходе весенней сессии Госдумы в 2022 году, сообщила вице-премьер Виктория </w:t>
      </w:r>
      <w:proofErr w:type="spellStart"/>
      <w:r>
        <w:t>Абрамченко</w:t>
      </w:r>
      <w:proofErr w:type="spellEnd"/>
      <w:r>
        <w:t xml:space="preserve">, отвечая на вопрос РБК. Таким образом, новые требования, включая 100-процентный норматив утилизации упаковки, с 1 января, как планировалось первоначально, не заработают. Но </w:t>
      </w:r>
      <w:proofErr w:type="spellStart"/>
      <w:r>
        <w:t>Абрамченко</w:t>
      </w:r>
      <w:proofErr w:type="spellEnd"/>
      <w:r>
        <w:t xml:space="preserve"> пообещала сделать все, чтобы ускорить рассмотрение документа. </w:t>
      </w:r>
      <w:r w:rsidRPr="006B49BB">
        <w:rPr>
          <w:i/>
        </w:rPr>
        <w:t>РБК</w:t>
      </w:r>
    </w:p>
    <w:p w:rsidR="00EF1C7E" w:rsidRPr="00FB72B8" w:rsidRDefault="00F1778B" w:rsidP="00AB323B">
      <w:pPr>
        <w:pStyle w:val="a9"/>
      </w:pPr>
      <w:hyperlink r:id="rId12" w:history="1">
        <w:r w:rsidR="00EF1C7E" w:rsidRPr="00FB72B8">
          <w:t>МИНПРИРОДЫ РФ ПОДДЕРЖАЛО ЗАПРЕТ НА ВЫЛОВ КИТОВ В КУЛЬТУРНО-РАЗВЛЕКАТЕЛЬНЫХ ЦЕЛЯХ</w:t>
        </w:r>
      </w:hyperlink>
    </w:p>
    <w:p w:rsidR="00EF1C7E" w:rsidRDefault="00EF1C7E" w:rsidP="00AB323B">
      <w:r>
        <w:t>Минприроды России поддержало законопроект о запрете вылова китообразных в культурных и просветительских целях, ведомство выступает за охрану морских млекопитающих. Об этом сообщил глава министерства Александр Козлов.</w:t>
      </w:r>
    </w:p>
    <w:p w:rsidR="00EF1C7E" w:rsidRDefault="00EF1C7E" w:rsidP="00AB323B">
      <w:pPr>
        <w:rPr>
          <w:i/>
        </w:rPr>
      </w:pPr>
      <w:r>
        <w:t xml:space="preserve">По его словам, обеспечить приемлемые условия для содержания китообразных в неволе просто невозможно. </w:t>
      </w:r>
      <w:r>
        <w:rPr>
          <w:i/>
        </w:rPr>
        <w:t xml:space="preserve"> Известия</w:t>
      </w:r>
    </w:p>
    <w:p w:rsidR="00AC764C" w:rsidRPr="00AC764C" w:rsidRDefault="00AC764C" w:rsidP="00AC764C"/>
    <w:p w:rsidR="00AC764C" w:rsidRPr="00AC764C" w:rsidRDefault="00AC764C" w:rsidP="00AC764C">
      <w:pPr>
        <w:rPr>
          <w:rFonts w:cs="Arial"/>
          <w:b/>
          <w:caps/>
          <w:color w:val="000000" w:themeColor="text1"/>
          <w:szCs w:val="18"/>
        </w:rPr>
      </w:pPr>
      <w:r w:rsidRPr="00AC764C">
        <w:rPr>
          <w:rFonts w:cs="Arial"/>
          <w:b/>
          <w:caps/>
          <w:color w:val="000000" w:themeColor="text1"/>
          <w:szCs w:val="18"/>
        </w:rPr>
        <w:t>Рабочая группа Госсовета в 2022 году изучит вопрос контроля родителей за питанием в школах</w:t>
      </w:r>
    </w:p>
    <w:p w:rsidR="00AC764C" w:rsidRPr="00AC764C" w:rsidRDefault="00AC764C" w:rsidP="00AC764C">
      <w:r w:rsidRPr="00AC764C">
        <w:t>Рабочая группа Госсовета по вопросам школьного питания в 2022 году рассмотрит вопросы родительского контроля за питанием в школах, переоснащения пищеблоков и производства качественной продукции для школьных столовых на местных предприятиях. Об этом в четверг сообщается на сайте правительства Мордовии по итогам заседания рабочей группы, которое провел</w:t>
      </w:r>
      <w:r>
        <w:t xml:space="preserve"> глава республики Артем </w:t>
      </w:r>
      <w:proofErr w:type="spellStart"/>
      <w:r>
        <w:t>Здунов</w:t>
      </w:r>
      <w:proofErr w:type="spellEnd"/>
      <w:r>
        <w:t>.</w:t>
      </w:r>
    </w:p>
    <w:p w:rsidR="00AC764C" w:rsidRPr="00AC764C" w:rsidRDefault="00AC764C" w:rsidP="00AC764C">
      <w:r w:rsidRPr="00AC764C">
        <w:t xml:space="preserve">Как отметил первый заместитель министра просвещения России Александр Бугаев, специалисты министерства вместе с коллегами из </w:t>
      </w:r>
      <w:proofErr w:type="spellStart"/>
      <w:r w:rsidRPr="00AC764C">
        <w:t>Роспотребнадзора</w:t>
      </w:r>
      <w:proofErr w:type="spellEnd"/>
      <w:r w:rsidRPr="00AC764C">
        <w:t xml:space="preserve"> направили во все регионы рекомендации по созданию условий для участия родителей в контроле за питанием детей. Что касается поставки продуктов для школьных столовых, то по словам участника заседания, заместителя президента Российской академии образования Геннадия Онищенко, регионам можно использовать опыт Мордовии по вовлечению местных сельхозпроизводителей в систему школьного питания.</w:t>
      </w:r>
      <w:r>
        <w:t xml:space="preserve"> </w:t>
      </w:r>
      <w:r w:rsidRPr="00AC764C">
        <w:rPr>
          <w:i/>
        </w:rPr>
        <w:t>ТАСС</w:t>
      </w:r>
    </w:p>
    <w:p w:rsidR="001C2432" w:rsidRPr="009A2A0D" w:rsidRDefault="00F1778B" w:rsidP="001C2432">
      <w:pPr>
        <w:pStyle w:val="a9"/>
      </w:pPr>
      <w:hyperlink r:id="rId13" w:history="1">
        <w:r w:rsidR="001C2432" w:rsidRPr="009A2A0D">
          <w:t>ГУБЕРНАТОР КАМЧАТКИ ПРЕДЛОЖИЛ ПРОДЛИТЬ ПРОГРАММУ УЧЕТА ЛОСОСЕЙ В БЕРИНГОВОМ МОРЕ ДЛЯ ПОДГОТОВКИ К ПУТИНЕ</w:t>
        </w:r>
      </w:hyperlink>
    </w:p>
    <w:p w:rsidR="001C2432" w:rsidRDefault="001C2432" w:rsidP="001C2432">
      <w:r>
        <w:t>Губернатор Камчатского края Владимир Солодов предложил продлить программу учетных траловых съемок лососей в Беринговом море, сообщает пресс-служба правительства региона.</w:t>
      </w:r>
    </w:p>
    <w:p w:rsidR="001C2432" w:rsidRDefault="001C2432" w:rsidP="003A0C5D">
      <w:r>
        <w:t>"Поскольку для предприятий восточного побережья Камчатки важно получать такую информацию, я хотел бы предложить рассмотреть возможность продления программы учетных траловых съемок лососей востока Камчатки в 2022 году", - сказал Солодов на заседании Дальневосточного научно-промыслового совета.</w:t>
      </w:r>
    </w:p>
    <w:p w:rsidR="001C2432" w:rsidRPr="001C2432" w:rsidRDefault="001C2432" w:rsidP="003A0C5D">
      <w:r>
        <w:t xml:space="preserve">Губернатор пояснил, что качественно подготовленный </w:t>
      </w:r>
      <w:proofErr w:type="spellStart"/>
      <w:r>
        <w:t>рыбохозяйственной</w:t>
      </w:r>
      <w:proofErr w:type="spellEnd"/>
      <w:r>
        <w:t xml:space="preserve"> наукой прогноз подходов лососей стал залогом успешной путины этого года в Камчатском крае. </w:t>
      </w:r>
      <w:r w:rsidRPr="0030594F">
        <w:rPr>
          <w:i/>
        </w:rPr>
        <w:t>Интерфакс</w:t>
      </w:r>
    </w:p>
    <w:p w:rsidR="00C8396B" w:rsidRDefault="00F62502" w:rsidP="003A0C5D">
      <w:pPr>
        <w:pStyle w:val="a8"/>
        <w:spacing w:before="240"/>
        <w:jc w:val="both"/>
        <w:outlineLvl w:val="0"/>
      </w:pPr>
      <w:bookmarkStart w:id="9" w:name="SEC_5"/>
      <w:bookmarkEnd w:id="8"/>
      <w:r>
        <w:lastRenderedPageBreak/>
        <w:t>Агропромышленный комплекс</w:t>
      </w:r>
    </w:p>
    <w:p w:rsidR="00741E0F" w:rsidRPr="00FB72B8" w:rsidRDefault="00F1778B" w:rsidP="003A0C5D">
      <w:pPr>
        <w:pStyle w:val="a9"/>
      </w:pPr>
      <w:hyperlink r:id="rId14" w:history="1">
        <w:r w:rsidR="00741E0F" w:rsidRPr="00FB72B8">
          <w:t>МИНСЕЛЬХОЗ США ПОВЫСИЛ ПРОГНОЗ ПО УРОЖАЮ ПШЕНИЦЫ В РОССИИ В 2021-2022 ГОДАХ</w:t>
        </w:r>
      </w:hyperlink>
    </w:p>
    <w:p w:rsidR="00741E0F" w:rsidRPr="00EF1C7E" w:rsidRDefault="00741E0F" w:rsidP="003A0C5D">
      <w:pPr>
        <w:rPr>
          <w:i/>
        </w:rPr>
      </w:pPr>
      <w:r w:rsidRPr="00FB72B8">
        <w:rPr>
          <w:b/>
        </w:rPr>
        <w:t>Министерство сельского хозяйства</w:t>
      </w:r>
      <w:r>
        <w:t xml:space="preserve"> США повысило свой прогноз по урожаю </w:t>
      </w:r>
      <w:r w:rsidRPr="00FB72B8">
        <w:rPr>
          <w:b/>
        </w:rPr>
        <w:t>пшеницы</w:t>
      </w:r>
      <w:r>
        <w:t xml:space="preserve"> в России в 2021/2022 сельскохозяйственном году с прежних 74,5 миллиона до 75,5 миллиона тонн. Прогноз по </w:t>
      </w:r>
      <w:r w:rsidRPr="00FB72B8">
        <w:rPr>
          <w:b/>
        </w:rPr>
        <w:t>экспорту пшеницы</w:t>
      </w:r>
      <w:r>
        <w:t xml:space="preserve"> из России в текущем сезоне американское ведомство сохранило на уровне 36 миллионов тонн. </w:t>
      </w:r>
      <w:r w:rsidRPr="00B52440">
        <w:rPr>
          <w:i/>
        </w:rPr>
        <w:t xml:space="preserve">ИА </w:t>
      </w:r>
      <w:proofErr w:type="spellStart"/>
      <w:r w:rsidRPr="00B52440">
        <w:rPr>
          <w:i/>
        </w:rPr>
        <w:t>Regnum</w:t>
      </w:r>
      <w:proofErr w:type="spellEnd"/>
      <w:r w:rsidR="00EF1C7E">
        <w:rPr>
          <w:i/>
        </w:rPr>
        <w:t>,</w:t>
      </w:r>
      <w:r w:rsidR="00EF1C7E" w:rsidRPr="00EF1C7E">
        <w:rPr>
          <w:i/>
        </w:rPr>
        <w:t xml:space="preserve"> </w:t>
      </w:r>
      <w:r w:rsidR="00EF1C7E" w:rsidRPr="006B49BB">
        <w:rPr>
          <w:i/>
        </w:rPr>
        <w:t>ПРАЙМ</w:t>
      </w:r>
    </w:p>
    <w:p w:rsidR="00741E0F" w:rsidRPr="009A2A0D" w:rsidRDefault="00F1778B" w:rsidP="00741E0F">
      <w:pPr>
        <w:pStyle w:val="a9"/>
      </w:pPr>
      <w:hyperlink r:id="rId15" w:history="1">
        <w:r w:rsidR="00741E0F" w:rsidRPr="009A2A0D">
          <w:t xml:space="preserve">РОСРЫБОЛОВСТВО ГОТОВИТ СХЕМУ ПЕРЕРАСПРЕДЕЛЕНИЯ РЫБОПРОМЫСЛОВЫХ УЧАСТКОВ </w:t>
        </w:r>
        <w:r w:rsidR="00741E0F">
          <w:t xml:space="preserve">ЛОСОСЕЙ </w:t>
        </w:r>
      </w:hyperlink>
    </w:p>
    <w:p w:rsidR="00741E0F" w:rsidRPr="002E4FA8" w:rsidRDefault="00741E0F" w:rsidP="00741E0F">
      <w:pPr>
        <w:rPr>
          <w:b/>
        </w:rPr>
      </w:pPr>
      <w:proofErr w:type="spellStart"/>
      <w:r w:rsidRPr="009A2A0D">
        <w:rPr>
          <w:b/>
        </w:rPr>
        <w:t>Росрыболовство</w:t>
      </w:r>
      <w:proofErr w:type="spellEnd"/>
      <w:r>
        <w:t xml:space="preserve"> готовит схему перераспределения рыбопромысловых участков тихоокеанских лососей, новая структура будет зависеть от того, как пользователи участков выполняют свои инвестиционные обязательства, сообщил руководитель </w:t>
      </w:r>
      <w:proofErr w:type="spellStart"/>
      <w:r w:rsidRPr="009A2A0D">
        <w:rPr>
          <w:b/>
        </w:rPr>
        <w:t>Росрыболовства</w:t>
      </w:r>
      <w:proofErr w:type="spellEnd"/>
      <w:r>
        <w:t xml:space="preserve"> </w:t>
      </w:r>
      <w:r>
        <w:rPr>
          <w:b/>
        </w:rPr>
        <w:t xml:space="preserve">Илья Шестаков. </w:t>
      </w:r>
      <w:r>
        <w:t xml:space="preserve">В разрабатываемой схеме распределение участков будет зависеть от того, как рыбопромышленники выполняют свои обязательства. </w:t>
      </w:r>
      <w:r w:rsidRPr="0030594F">
        <w:rPr>
          <w:i/>
        </w:rPr>
        <w:t>Интерфакс</w:t>
      </w:r>
    </w:p>
    <w:p w:rsidR="00741E0F" w:rsidRPr="00FB72B8" w:rsidRDefault="00F1778B" w:rsidP="00741E0F">
      <w:pPr>
        <w:pStyle w:val="a9"/>
      </w:pPr>
      <w:hyperlink r:id="rId16" w:history="1">
        <w:r w:rsidR="00741E0F" w:rsidRPr="00FB72B8">
          <w:t>ЭКСПЕРТЫ НЕ ВИДЯТ ПРЕДПОСЫЛОК ДЛЯ РОСТА ЦЕН НА КРАСНУЮ ИКРУ И РЫБНУЮ ПРОДУКЦИЮ</w:t>
        </w:r>
      </w:hyperlink>
    </w:p>
    <w:p w:rsidR="00741E0F" w:rsidRDefault="00741E0F" w:rsidP="00741E0F">
      <w:r>
        <w:t xml:space="preserve">Всероссийская ассоциация </w:t>
      </w:r>
      <w:proofErr w:type="spellStart"/>
      <w:r>
        <w:t>рыбохозяйственных</w:t>
      </w:r>
      <w:proofErr w:type="spellEnd"/>
      <w:r>
        <w:t xml:space="preserve"> предприятий, предпринимателей и экспортеров (ВАРПЭ) не видит предпосылок для роста цен на красную икру и рыбную продукцию в России. Такую оценку журналистам представил президент ассоциации Герман Зверев.</w:t>
      </w:r>
    </w:p>
    <w:p w:rsidR="00741E0F" w:rsidRPr="000C1F0A" w:rsidRDefault="00741E0F" w:rsidP="00741E0F">
      <w:pPr>
        <w:rPr>
          <w:i/>
        </w:rPr>
      </w:pPr>
      <w:r>
        <w:t xml:space="preserve">По его мнению, цены на красную икру, которые ранее сильно выросли, должны скорректироваться. "Просто нервозность была на рынке, связанная и с логистическим трением, и с тем, что на внешних рынках японцы демонстрировали колоссальные аппетиты по покупке икры, заполняя свои хранилища", - считает глава ВАРПЭ. Он добавил, что, по существующей информации, хранилища сейчас заполнены. </w:t>
      </w:r>
      <w:r w:rsidRPr="00B52440">
        <w:rPr>
          <w:i/>
        </w:rPr>
        <w:t>ТАСС</w:t>
      </w:r>
      <w:r>
        <w:rPr>
          <w:i/>
        </w:rPr>
        <w:t>,</w:t>
      </w:r>
      <w:r w:rsidRPr="000C1F0A">
        <w:rPr>
          <w:i/>
        </w:rPr>
        <w:t xml:space="preserve"> </w:t>
      </w:r>
      <w:r w:rsidRPr="00B52440">
        <w:rPr>
          <w:i/>
        </w:rPr>
        <w:t xml:space="preserve">РИА </w:t>
      </w:r>
      <w:r>
        <w:rPr>
          <w:i/>
        </w:rPr>
        <w:t xml:space="preserve">Новости, Крестьянские Ведомости, </w:t>
      </w:r>
      <w:r w:rsidRPr="00B52440">
        <w:rPr>
          <w:i/>
        </w:rPr>
        <w:t>ПРАЙМ</w:t>
      </w:r>
    </w:p>
    <w:p w:rsidR="002A16F7" w:rsidRPr="00FB72B8" w:rsidRDefault="00F1778B" w:rsidP="002A16F7">
      <w:pPr>
        <w:pStyle w:val="a9"/>
      </w:pPr>
      <w:hyperlink r:id="rId17" w:history="1">
        <w:r w:rsidR="002A16F7" w:rsidRPr="00FB72B8">
          <w:t>В ЦБ ВЫСТУПИЛИ ЗА АДРЕСНУЮ ПОМОЩЬ МАЛОИМУЩИМ ВМЕСТО РЕГУЛИРОВАНИЯ ЦЕН В МАГАЗИНАХ</w:t>
        </w:r>
      </w:hyperlink>
    </w:p>
    <w:p w:rsidR="002A16F7" w:rsidRDefault="002A16F7" w:rsidP="002A16F7">
      <w:r>
        <w:t>Прямое регулирование цен на рынках позволяет стабилизировать цены лишь в краткосрочной перспективе, однако впоследствии это ведет к дисбалансу и влечет за собой негативные эффекты для регулируемых отраслей и экономики в целом, говорится в аналитической записке Центробанка «Регулирование цен: когда нужно остановиться?». Альтернативой этому может стать адресная поддержка граждан, считают в ЦБ.</w:t>
      </w:r>
    </w:p>
    <w:p w:rsidR="002A16F7" w:rsidRPr="002A16F7" w:rsidRDefault="002A16F7" w:rsidP="002A16F7">
      <w:r>
        <w:t xml:space="preserve">«С социальной точки зрения адресная материальная помощь наименее обеспеченным слоям населения выступает более предпочтительной и эффективной альтернативой регулированию потребительских цен. Кроме того, такая форма поддержки вносит значительно меньше искажений в динамику экономической активности, инфляции и инфляционных ожиданий», — говорится в документе. </w:t>
      </w:r>
      <w:r w:rsidRPr="002A16F7">
        <w:rPr>
          <w:i/>
        </w:rPr>
        <w:t>Ведомости,</w:t>
      </w:r>
      <w:r>
        <w:t xml:space="preserve"> </w:t>
      </w:r>
      <w:r>
        <w:rPr>
          <w:i/>
        </w:rPr>
        <w:t>Известия,</w:t>
      </w:r>
      <w:r w:rsidRPr="008E273B">
        <w:rPr>
          <w:i/>
        </w:rPr>
        <w:t xml:space="preserve"> </w:t>
      </w:r>
      <w:r>
        <w:rPr>
          <w:i/>
        </w:rPr>
        <w:t xml:space="preserve">RT, </w:t>
      </w:r>
      <w:proofErr w:type="spellStart"/>
      <w:r>
        <w:rPr>
          <w:i/>
        </w:rPr>
        <w:t>Газета.ру</w:t>
      </w:r>
      <w:proofErr w:type="spellEnd"/>
    </w:p>
    <w:p w:rsidR="001C2432" w:rsidRPr="00FB72B8" w:rsidRDefault="001C2432" w:rsidP="001C2432">
      <w:pPr>
        <w:pStyle w:val="a9"/>
      </w:pPr>
      <w:r w:rsidRPr="00FB72B8">
        <w:t>"МЫ МОЖЕМ ДАТЬ НЕ ТОЛЬКО ДЕНЬГИ, НО И РОСТ"</w:t>
      </w:r>
    </w:p>
    <w:p w:rsidR="001C2432" w:rsidRDefault="001C2432" w:rsidP="001C2432">
      <w:r>
        <w:t>Глава РФПИ Кирилл Дмитриев о стратегии суверенного фонда до, после и во время пандемии</w:t>
      </w:r>
    </w:p>
    <w:p w:rsidR="001C2432" w:rsidRDefault="001C2432" w:rsidP="001C2432">
      <w:r>
        <w:t>- В какие сектора в последние два года, как вы полагаете, РФПИ должен инвестировать и привлекать средства активнее, чем раньше?</w:t>
      </w:r>
    </w:p>
    <w:p w:rsidR="001C2432" w:rsidRPr="00767842" w:rsidRDefault="00767842" w:rsidP="001C2432">
      <w:r>
        <w:t xml:space="preserve"> - </w:t>
      </w:r>
      <w:r w:rsidR="001C2432">
        <w:t xml:space="preserve">Сейчас мы особенно сфокусированы на </w:t>
      </w:r>
      <w:proofErr w:type="spellStart"/>
      <w:r w:rsidR="001C2432" w:rsidRPr="005B7061">
        <w:t>агросекторе</w:t>
      </w:r>
      <w:proofErr w:type="spellEnd"/>
      <w:r w:rsidR="001C2432">
        <w:t xml:space="preserve">: мы считаем, что </w:t>
      </w:r>
      <w:proofErr w:type="spellStart"/>
      <w:r w:rsidR="001C2432" w:rsidRPr="005B7061">
        <w:t>агросектор</w:t>
      </w:r>
      <w:proofErr w:type="spellEnd"/>
      <w:r w:rsidR="001C2432">
        <w:t xml:space="preserve">, особенно на фоне мировой инфляции и роста потребления в Азии, - это новая "звезда", он очень важен. Мы активно смотрим на сектор производства удобрений: мы поддерживаем мнение о том, что в мире </w:t>
      </w:r>
      <w:proofErr w:type="spellStart"/>
      <w:r w:rsidR="001C2432">
        <w:t>среднесрочно</w:t>
      </w:r>
      <w:proofErr w:type="spellEnd"/>
      <w:r w:rsidR="001C2432">
        <w:t xml:space="preserve"> их может не хватать. </w:t>
      </w:r>
      <w:r w:rsidR="001C2432">
        <w:rPr>
          <w:i/>
        </w:rPr>
        <w:t>Коммерсантъ</w:t>
      </w:r>
    </w:p>
    <w:p w:rsidR="00FB72B8" w:rsidRPr="00FB72B8" w:rsidRDefault="00F1778B" w:rsidP="00FB72B8">
      <w:pPr>
        <w:pStyle w:val="a9"/>
      </w:pPr>
      <w:hyperlink r:id="rId18" w:history="1">
        <w:r w:rsidR="00FB72B8" w:rsidRPr="00FB72B8">
          <w:t>В РОССИЮ С СЕГОДНЯШНЕГО ДНЯ ВНОВЬ РАЗРЕШЕН ВВОЗ ТОМАТОВ И ПЕРЦЕВ ПОЧТИ С 90 ПРЕДПРИЯТИЙ ТУРКМЕНИИ</w:t>
        </w:r>
      </w:hyperlink>
    </w:p>
    <w:p w:rsidR="00FB72B8" w:rsidRPr="000C1F0A" w:rsidRDefault="00FB72B8" w:rsidP="00FB72B8">
      <w:r>
        <w:t xml:space="preserve">В Россию с сегодняшнего дня вновь разрешен ввоз томатов и перцев почти с 90 предприятий Туркмении. </w:t>
      </w:r>
      <w:proofErr w:type="spellStart"/>
      <w:r w:rsidRPr="00FB72B8">
        <w:rPr>
          <w:b/>
        </w:rPr>
        <w:t>Россельхознадзор</w:t>
      </w:r>
      <w:proofErr w:type="spellEnd"/>
      <w:r>
        <w:t xml:space="preserve"> согласился на это под гарантии государственной службы по карантину растений </w:t>
      </w:r>
      <w:r w:rsidRPr="00FB72B8">
        <w:rPr>
          <w:b/>
        </w:rPr>
        <w:t>министерства сельского хозяйства</w:t>
      </w:r>
      <w:r>
        <w:t xml:space="preserve"> и охраны окружающей среды этой страны. Решение принято по итогам проведенного фитосанитарного мониторинга предприятий, говорится в сообщении ведомства. Запрет действовал с конца апреля в связи с выявлением в этой продукции вируса коричневой морщинистости плодов. </w:t>
      </w:r>
      <w:r w:rsidRPr="00B52440">
        <w:rPr>
          <w:i/>
        </w:rPr>
        <w:t>Эхо Москвы</w:t>
      </w:r>
      <w:r w:rsidR="000C1F0A">
        <w:t xml:space="preserve">, </w:t>
      </w:r>
      <w:r w:rsidRPr="00B52440">
        <w:rPr>
          <w:i/>
        </w:rPr>
        <w:t xml:space="preserve">ТАСС, Крестьянские Ведомости </w:t>
      </w:r>
    </w:p>
    <w:p w:rsidR="00741E0F" w:rsidRPr="00FB72B8" w:rsidRDefault="00F1778B" w:rsidP="00741E0F">
      <w:pPr>
        <w:pStyle w:val="a9"/>
      </w:pPr>
      <w:hyperlink r:id="rId19" w:history="1">
        <w:r w:rsidR="00741E0F" w:rsidRPr="00FB72B8">
          <w:t>В МИНОБРНАУКИ ЗАЯВИЛИ, ЧТО СЕЛЬСКОМУ ХОЗЯЙСТВУ РФ НЕ ХВАТАЕТ ГЕНЕТИКОВ И БИОИНФОРМАТИКОВ</w:t>
        </w:r>
      </w:hyperlink>
    </w:p>
    <w:p w:rsidR="00741E0F" w:rsidRDefault="00741E0F" w:rsidP="00741E0F">
      <w:r>
        <w:t xml:space="preserve">Система подготовки кадров в сельском хозяйстве нуждается в пересмотре, отрасль испытывает дефицит специалистов в области генетических технологий, биотехнологий, молекулярной генетики, </w:t>
      </w:r>
      <w:proofErr w:type="spellStart"/>
      <w:r>
        <w:t>биоинформатики</w:t>
      </w:r>
      <w:proofErr w:type="spellEnd"/>
      <w:r>
        <w:t xml:space="preserve">. Об этом в четверг сообщила пресс-служба </w:t>
      </w:r>
      <w:proofErr w:type="spellStart"/>
      <w:r>
        <w:t>Минобрнауки</w:t>
      </w:r>
      <w:proofErr w:type="spellEnd"/>
      <w:r>
        <w:t xml:space="preserve"> России со ссылкой на директора департамента координации деятельности организаций в сфере сельскохозяйственных наук министерства </w:t>
      </w:r>
      <w:proofErr w:type="spellStart"/>
      <w:r>
        <w:t>Вугара</w:t>
      </w:r>
      <w:proofErr w:type="spellEnd"/>
      <w:r>
        <w:t xml:space="preserve"> </w:t>
      </w:r>
      <w:proofErr w:type="spellStart"/>
      <w:r>
        <w:t>Багирова</w:t>
      </w:r>
      <w:proofErr w:type="spellEnd"/>
      <w:r>
        <w:t>.</w:t>
      </w:r>
    </w:p>
    <w:p w:rsidR="00741E0F" w:rsidRDefault="00741E0F" w:rsidP="00741E0F">
      <w:pPr>
        <w:rPr>
          <w:i/>
        </w:rPr>
      </w:pPr>
      <w:r>
        <w:t xml:space="preserve">По его словам, федеральная программа "Приоритет 2030" позволила вузам, вошедшим в программу и получившим </w:t>
      </w:r>
      <w:proofErr w:type="spellStart"/>
      <w:r>
        <w:t>грантовую</w:t>
      </w:r>
      <w:proofErr w:type="spellEnd"/>
      <w:r>
        <w:t xml:space="preserve"> поддержку, разработать и приступить к внедрению новых стратегий, которые смогут уже в ближайшие несколько лет дать те кадры и те научные результаты, которые смогут обеспечить продовольственную безопасность страны и вывести на новый высокотехнологичный уровень развития аграрный сектор экономики. </w:t>
      </w:r>
      <w:r>
        <w:rPr>
          <w:i/>
        </w:rPr>
        <w:t>MilkNews.ru,</w:t>
      </w:r>
      <w:r>
        <w:t xml:space="preserve"> </w:t>
      </w:r>
      <w:r w:rsidRPr="0030594F">
        <w:rPr>
          <w:i/>
        </w:rPr>
        <w:t>ТАСС</w:t>
      </w:r>
    </w:p>
    <w:p w:rsidR="00741E0F" w:rsidRDefault="00741E0F" w:rsidP="00741E0F">
      <w:pPr>
        <w:rPr>
          <w:rFonts w:cs="Arial"/>
          <w:b/>
          <w:caps/>
          <w:color w:val="000000" w:themeColor="text1"/>
          <w:szCs w:val="18"/>
        </w:rPr>
      </w:pPr>
    </w:p>
    <w:p w:rsidR="00D033A1" w:rsidRDefault="00D033A1" w:rsidP="00741E0F">
      <w:pPr>
        <w:rPr>
          <w:rFonts w:cs="Arial"/>
          <w:b/>
          <w:caps/>
          <w:color w:val="000000" w:themeColor="text1"/>
          <w:szCs w:val="18"/>
        </w:rPr>
      </w:pPr>
    </w:p>
    <w:p w:rsidR="00D033A1" w:rsidRDefault="00D033A1" w:rsidP="00741E0F">
      <w:pPr>
        <w:rPr>
          <w:rFonts w:cs="Arial"/>
          <w:b/>
          <w:caps/>
          <w:color w:val="000000" w:themeColor="text1"/>
          <w:szCs w:val="18"/>
        </w:rPr>
      </w:pPr>
    </w:p>
    <w:p w:rsidR="00D033A1" w:rsidRDefault="00D033A1" w:rsidP="00741E0F">
      <w:pPr>
        <w:rPr>
          <w:rFonts w:cs="Arial"/>
          <w:b/>
          <w:caps/>
          <w:color w:val="000000" w:themeColor="text1"/>
          <w:szCs w:val="18"/>
        </w:rPr>
      </w:pPr>
      <w:bookmarkStart w:id="10" w:name="_GoBack"/>
      <w:bookmarkEnd w:id="10"/>
    </w:p>
    <w:p w:rsidR="00825355" w:rsidRPr="00825355" w:rsidRDefault="00825355" w:rsidP="00825355">
      <w:pPr>
        <w:rPr>
          <w:rFonts w:cs="Arial"/>
          <w:b/>
          <w:caps/>
          <w:color w:val="000000" w:themeColor="text1"/>
          <w:szCs w:val="18"/>
        </w:rPr>
      </w:pPr>
      <w:r w:rsidRPr="00825355">
        <w:rPr>
          <w:rFonts w:cs="Arial"/>
          <w:b/>
          <w:caps/>
          <w:color w:val="000000" w:themeColor="text1"/>
          <w:szCs w:val="18"/>
        </w:rPr>
        <w:lastRenderedPageBreak/>
        <w:t>РФ в 2021 году может достигнуть самообесп</w:t>
      </w:r>
      <w:r>
        <w:rPr>
          <w:rFonts w:cs="Arial"/>
          <w:b/>
          <w:caps/>
          <w:color w:val="000000" w:themeColor="text1"/>
          <w:szCs w:val="18"/>
        </w:rPr>
        <w:t xml:space="preserve">еченности по яблокам </w:t>
      </w:r>
    </w:p>
    <w:p w:rsidR="00825355" w:rsidRPr="00825355" w:rsidRDefault="00825355" w:rsidP="00825355">
      <w:r w:rsidRPr="00825355">
        <w:t>Производство яблок в России планомерно увеличивается, и страна по итогам текущего года может достигнуть самообеспеченности по данной продукции, сообщила директор Союза производителей я</w:t>
      </w:r>
      <w:r>
        <w:t>год (Ягодный союз) Ирина Козий.</w:t>
      </w:r>
    </w:p>
    <w:p w:rsidR="00825355" w:rsidRPr="00825355" w:rsidRDefault="00825355" w:rsidP="00825355">
      <w:pPr>
        <w:rPr>
          <w:i/>
        </w:rPr>
      </w:pPr>
      <w:r w:rsidRPr="00825355">
        <w:t>"</w:t>
      </w:r>
      <w:r>
        <w:t xml:space="preserve">По всем прогнозам, </w:t>
      </w:r>
      <w:r w:rsidRPr="00825355">
        <w:t xml:space="preserve">в этом году урожай (яблок) может превысить 1,3 миллиона тонн, и те самые 60%, видимо, будут достигнуты", - сказала Козий в ходе конференции производителей фруктов "Фруткон-2021"​​​. </w:t>
      </w:r>
      <w:r w:rsidRPr="00825355">
        <w:rPr>
          <w:i/>
        </w:rPr>
        <w:t>РИА Новости</w:t>
      </w:r>
    </w:p>
    <w:p w:rsidR="00825355" w:rsidRDefault="00825355" w:rsidP="00825355">
      <w:pPr>
        <w:rPr>
          <w:rFonts w:cs="Arial"/>
          <w:b/>
          <w:caps/>
          <w:color w:val="000000" w:themeColor="text1"/>
          <w:szCs w:val="18"/>
        </w:rPr>
      </w:pPr>
    </w:p>
    <w:p w:rsidR="00741E0F" w:rsidRDefault="00741E0F" w:rsidP="00825355">
      <w:pPr>
        <w:rPr>
          <w:rFonts w:cs="Arial"/>
          <w:b/>
          <w:caps/>
          <w:color w:val="000000" w:themeColor="text1"/>
          <w:szCs w:val="18"/>
        </w:rPr>
      </w:pPr>
      <w:r w:rsidRPr="00741E0F">
        <w:rPr>
          <w:rFonts w:cs="Arial"/>
          <w:b/>
          <w:caps/>
          <w:color w:val="000000" w:themeColor="text1"/>
          <w:szCs w:val="18"/>
        </w:rPr>
        <w:t>«Эконива» сошлась с кредитором</w:t>
      </w:r>
    </w:p>
    <w:p w:rsidR="00FB72B8" w:rsidRDefault="00741E0F" w:rsidP="00FB72B8">
      <w:pPr>
        <w:rPr>
          <w:i/>
        </w:rPr>
      </w:pPr>
      <w:proofErr w:type="spellStart"/>
      <w:r w:rsidRPr="00FB72B8">
        <w:rPr>
          <w:b/>
        </w:rPr>
        <w:t>Россельхозбанк</w:t>
      </w:r>
      <w:proofErr w:type="spellEnd"/>
      <w:r>
        <w:t xml:space="preserve"> не будет исполнять опционы в отношении долей холдинговых компаний "</w:t>
      </w:r>
      <w:proofErr w:type="spellStart"/>
      <w:r>
        <w:t>Эконивы</w:t>
      </w:r>
      <w:proofErr w:type="spellEnd"/>
      <w:r>
        <w:t>". Об этом говорится в сообщении сторон. Банк также возобновит финансирование для завершения строительства трех начатых животноводческих комплексов, а также ряда других проектов "</w:t>
      </w:r>
      <w:proofErr w:type="spellStart"/>
      <w:r>
        <w:t>Эконивы</w:t>
      </w:r>
      <w:proofErr w:type="spellEnd"/>
      <w:r>
        <w:t xml:space="preserve">" в высокой степени готовности. В их числе - фермы в Московской области, Татарстане и Башкирии на 9 тыс. голов мощностью 100 тыс. тонн молока в год. Стороны также продолжат поиск "оптимального решения" по вопросу строительства крупнейшего инвестиционного проекта группы - завода по переработке 1,15 тыс. тонн молока в сутки в Новосибирской области. </w:t>
      </w:r>
      <w:r>
        <w:rPr>
          <w:i/>
        </w:rPr>
        <w:t>Коммерсантъ</w:t>
      </w:r>
    </w:p>
    <w:p w:rsidR="000A74A4" w:rsidRPr="00FB72B8" w:rsidRDefault="00F1778B" w:rsidP="000A74A4">
      <w:pPr>
        <w:pStyle w:val="a9"/>
      </w:pPr>
      <w:hyperlink r:id="rId20" w:history="1">
        <w:r w:rsidR="000A74A4" w:rsidRPr="00FB72B8">
          <w:t>СТАВРОПОЛЬЕ ПЛАНИРУЕТ УДВОИТЬ ПРОИЗВОДСТВО ОВОЩЕЙ ОТКРЫТОГО ГРУНТА К 2024 ГОДУ</w:t>
        </w:r>
      </w:hyperlink>
    </w:p>
    <w:p w:rsidR="000A74A4" w:rsidRDefault="000A74A4" w:rsidP="000A74A4">
      <w:r>
        <w:t>Власти Ставрополья намерены увеличить производство овощей открытого грунта в регионе до 650 тыс. тонн в год к 2024 году, сообщил в четверг губернатор Владимир Владимиров.</w:t>
      </w:r>
    </w:p>
    <w:p w:rsidR="000A74A4" w:rsidRDefault="000A74A4" w:rsidP="00FB72B8">
      <w:pPr>
        <w:rPr>
          <w:i/>
        </w:rPr>
      </w:pPr>
      <w:r>
        <w:t xml:space="preserve">По словам главы региона, аграриям необходима господдержка при покупке техники, которую задействуют в выращивании и уборке овощей открытого грунта. Владимиров сообщил, что региональная программа развития производства овощей прошла защиту в </w:t>
      </w:r>
      <w:r w:rsidRPr="00FB72B8">
        <w:rPr>
          <w:b/>
        </w:rPr>
        <w:t>Минсельхозе РФ</w:t>
      </w:r>
      <w:r>
        <w:t xml:space="preserve">. "Программа защищена, на будущий год мы точно получаем под орошение, под погектарную поддержку, дальше будем еще дополнительно заявляться", - отметил он. </w:t>
      </w:r>
      <w:r>
        <w:rPr>
          <w:i/>
        </w:rPr>
        <w:t xml:space="preserve">ТАСС, Крестьянские Ведомости  </w:t>
      </w:r>
    </w:p>
    <w:p w:rsidR="00646C6A" w:rsidRDefault="00646C6A" w:rsidP="00BF7A99">
      <w:pPr>
        <w:rPr>
          <w:rFonts w:cs="Arial"/>
          <w:b/>
          <w:caps/>
          <w:color w:val="000000" w:themeColor="text1"/>
          <w:szCs w:val="18"/>
        </w:rPr>
      </w:pPr>
    </w:p>
    <w:p w:rsidR="00BF7A99" w:rsidRDefault="00BF7A99" w:rsidP="00BF7A99">
      <w:r>
        <w:rPr>
          <w:rFonts w:cs="Arial"/>
          <w:b/>
          <w:caps/>
          <w:color w:val="000000" w:themeColor="text1"/>
          <w:szCs w:val="18"/>
        </w:rPr>
        <w:t xml:space="preserve">В калининградской области реорганизуют </w:t>
      </w:r>
      <w:r w:rsidRPr="00BF7A99">
        <w:rPr>
          <w:rFonts w:cs="Arial"/>
          <w:b/>
          <w:caps/>
          <w:color w:val="000000" w:themeColor="text1"/>
          <w:szCs w:val="18"/>
        </w:rPr>
        <w:t xml:space="preserve">Министерство сельского хозяйства </w:t>
      </w:r>
      <w:r w:rsidRPr="00BF7A99">
        <w:t>Губернатор Калининградской области Антон Алиханов решил реорганизовать региональное Министерство сельского хозяйства. Такой указ появился на официальном портале правов</w:t>
      </w:r>
      <w:r>
        <w:t>ой информации.</w:t>
      </w:r>
    </w:p>
    <w:p w:rsidR="00BF7A99" w:rsidRPr="00BF7A99" w:rsidRDefault="00BF7A99" w:rsidP="00BF7A99">
      <w:r w:rsidRPr="00BF7A99">
        <w:t xml:space="preserve">Из Минсельхоза решено выделить агентство мелиорации и агентство по рыболовству. Первое будет управлять имуществом, оказывать </w:t>
      </w:r>
      <w:proofErr w:type="spellStart"/>
      <w:r w:rsidRPr="00BF7A99">
        <w:t>госуслуги</w:t>
      </w:r>
      <w:proofErr w:type="spellEnd"/>
      <w:r w:rsidRPr="00BF7A99">
        <w:t xml:space="preserve"> и осуществлять другие правоприменительные функции в сфере мелиорации. Второе агентство получило те же полномочия в сфере </w:t>
      </w:r>
      <w:proofErr w:type="spellStart"/>
      <w:r w:rsidRPr="00BF7A99">
        <w:t>аквакультры</w:t>
      </w:r>
      <w:proofErr w:type="spellEnd"/>
      <w:r w:rsidRPr="00BF7A99">
        <w:t>, рыболовства и сохранения водных биологических ресурсов.</w:t>
      </w:r>
      <w:r>
        <w:t xml:space="preserve"> </w:t>
      </w:r>
      <w:r w:rsidRPr="00BF7A99">
        <w:rPr>
          <w:i/>
        </w:rPr>
        <w:t>Московский комсомолец</w:t>
      </w:r>
    </w:p>
    <w:p w:rsidR="00741E0F" w:rsidRPr="00741E0F" w:rsidRDefault="00F62502" w:rsidP="00741E0F">
      <w:pPr>
        <w:pStyle w:val="a8"/>
        <w:spacing w:before="240"/>
        <w:outlineLvl w:val="0"/>
      </w:pPr>
      <w:bookmarkStart w:id="11" w:name="SEC_6"/>
      <w:bookmarkEnd w:id="9"/>
      <w:r>
        <w:t>Новости экономики и власти</w:t>
      </w:r>
    </w:p>
    <w:p w:rsidR="006C27FB" w:rsidRPr="009A2A0D" w:rsidRDefault="00F1778B" w:rsidP="006C27FB">
      <w:pPr>
        <w:pStyle w:val="a9"/>
      </w:pPr>
      <w:hyperlink r:id="rId21" w:history="1">
        <w:r w:rsidR="006C27FB" w:rsidRPr="009A2A0D">
          <w:t>КАБМИН ВЫДЕЛИЛ ЕЩЕ 29,3 МЛРД РУБЛЕЙ НА ПОДДЕРЖАНИЕ СБАЛАНСИРОВАННОСТИ БЮДЖЕТОВ РЕГИОНОВ</w:t>
        </w:r>
      </w:hyperlink>
    </w:p>
    <w:p w:rsidR="006C27FB" w:rsidRDefault="006C27FB" w:rsidP="006C27FB">
      <w:r>
        <w:t xml:space="preserve">Российские регионы получат из федерального бюджета еще 29,3 млрд рублей на поддержание бюджетной стабильности. Об этом сообщается на сайте </w:t>
      </w:r>
      <w:proofErr w:type="spellStart"/>
      <w:r>
        <w:t>кабмина</w:t>
      </w:r>
      <w:proofErr w:type="spellEnd"/>
      <w:r>
        <w:t>.</w:t>
      </w:r>
    </w:p>
    <w:p w:rsidR="006C27FB" w:rsidRDefault="006C27FB" w:rsidP="006C27FB">
      <w:r>
        <w:t xml:space="preserve">Соответствующее распоряжение подписал российский премьер Михаил </w:t>
      </w:r>
      <w:proofErr w:type="spellStart"/>
      <w:r>
        <w:t>Мишустин</w:t>
      </w:r>
      <w:proofErr w:type="spellEnd"/>
      <w:r>
        <w:t>.</w:t>
      </w:r>
    </w:p>
    <w:p w:rsidR="006C27FB" w:rsidRDefault="006C27FB" w:rsidP="006C27FB">
      <w:r>
        <w:t>Отмечается, что "деньги будут распределены между 45 регионами".</w:t>
      </w:r>
    </w:p>
    <w:p w:rsidR="006C27FB" w:rsidRDefault="006C27FB" w:rsidP="006C27FB">
      <w:r>
        <w:t xml:space="preserve">"За счет этих средств будут профинансированы расходы на увеличение зарплаты работникам бюджетной сферы, а также на реализацию первоочередных и социально значимых мероприятий. Кроме того, финансирование пойдет на ремонт и реконструкцию дорожной инфраструктуры, строительство спортивных и других важных объектов", - говорится в сообщении. </w:t>
      </w:r>
      <w:r>
        <w:rPr>
          <w:i/>
        </w:rPr>
        <w:t>RT</w:t>
      </w:r>
      <w:r>
        <w:t xml:space="preserve"> </w:t>
      </w:r>
    </w:p>
    <w:p w:rsidR="00FB72B8" w:rsidRPr="00FB72B8" w:rsidRDefault="00F1778B" w:rsidP="006C27FB">
      <w:pPr>
        <w:pStyle w:val="a9"/>
      </w:pPr>
      <w:hyperlink r:id="rId22" w:history="1">
        <w:r w:rsidR="00FB72B8" w:rsidRPr="00FB72B8">
          <w:t>НАБИУЛЛИНА ДАЛА ПРОГНОЗ ПО ИНФЛЯЦИИ ПО ИТОГАМ ГОДА</w:t>
        </w:r>
      </w:hyperlink>
    </w:p>
    <w:p w:rsidR="00FB72B8" w:rsidRDefault="00FB72B8" w:rsidP="00FB72B8">
      <w:r>
        <w:t xml:space="preserve">Инфляция в России по итогам текущего года вполне может быть чуть выше верхней границы прогноза ЦБ в 7,4-7,9%, однако предварительные данные за ноябрь указывают, что рост устойчивой составляющей инфляции остановился, заявила глава ЦБ Эльвира </w:t>
      </w:r>
      <w:proofErr w:type="spellStart"/>
      <w:r>
        <w:t>Набиуллина</w:t>
      </w:r>
      <w:proofErr w:type="spellEnd"/>
      <w:r>
        <w:t>.</w:t>
      </w:r>
    </w:p>
    <w:p w:rsidR="00FB72B8" w:rsidRPr="00AB530F" w:rsidRDefault="00FB72B8" w:rsidP="00FB72B8">
      <w:pPr>
        <w:rPr>
          <w:i/>
        </w:rPr>
      </w:pPr>
      <w:r>
        <w:t xml:space="preserve">"У нас в конце года инфляция сильно </w:t>
      </w:r>
      <w:proofErr w:type="spellStart"/>
      <w:r>
        <w:t>волатильна</w:t>
      </w:r>
      <w:proofErr w:type="spellEnd"/>
      <w:r>
        <w:t xml:space="preserve">, последние недельные данные двигались по синусоиде - то выше, то ниже сезонных значений. Поэтому в декабре эти </w:t>
      </w:r>
      <w:proofErr w:type="spellStart"/>
      <w:r>
        <w:t>волатильные</w:t>
      </w:r>
      <w:proofErr w:type="spellEnd"/>
      <w:r>
        <w:t xml:space="preserve"> разовые факторы могут повлиять на конечную точку - да, инфляция может быть и чуть выше верхней границы нашего прогноза в 7,9%, это вполне может случиться", - сказала глава ЦБ. </w:t>
      </w:r>
      <w:r w:rsidRPr="00AB530F">
        <w:rPr>
          <w:i/>
        </w:rPr>
        <w:t>РИА Новости</w:t>
      </w:r>
    </w:p>
    <w:p w:rsidR="00FB72B8" w:rsidRPr="00FB72B8" w:rsidRDefault="00F1778B" w:rsidP="00FB72B8">
      <w:pPr>
        <w:pStyle w:val="a9"/>
      </w:pPr>
      <w:hyperlink r:id="rId23" w:history="1">
        <w:r w:rsidR="00FB72B8" w:rsidRPr="00FB72B8">
          <w:t>ПРОФИЦИТ ВНЕШНЕЙ ТОРГОВЛИ РОССИИ В ЯНВАРЕ - НОЯБРЕ ВЫРОС В ДВА РАЗА</w:t>
        </w:r>
      </w:hyperlink>
    </w:p>
    <w:p w:rsidR="00FB72B8" w:rsidRDefault="00FB72B8" w:rsidP="006C27FB">
      <w:r>
        <w:t>Профицит внешней торговли РФ по итогам января - ноября 2021 года вырос почти в два раза по сравнению с показателем за аналогичный период прошедшего года и составил $162,8 млрд. Об этом говорится в материалах Банка России.</w:t>
      </w:r>
    </w:p>
    <w:p w:rsidR="00FB72B8" w:rsidRDefault="00FB72B8" w:rsidP="006C27FB">
      <w:r>
        <w:t>По итогам отчетного периода 2020 года профицит внешней торговли РФ составлял $82,9 млрд.</w:t>
      </w:r>
    </w:p>
    <w:p w:rsidR="00FB72B8" w:rsidRDefault="00FB72B8" w:rsidP="006C27FB">
      <w:r>
        <w:t>По данным регулятора, положительного сальдо торгового баланса увеличилось за счет более значительного наращивания экспорта товаров вследствие благоприятной ценовой конъюнктуры при некотором замедлении темпов роста импорта.</w:t>
      </w:r>
    </w:p>
    <w:p w:rsidR="00FB72B8" w:rsidRPr="00AB530F" w:rsidRDefault="00FB72B8" w:rsidP="006C27FB">
      <w:pPr>
        <w:rPr>
          <w:i/>
        </w:rPr>
      </w:pPr>
      <w:r>
        <w:t xml:space="preserve">Положительное сальдо торгового баланса РФ за 2020 год составило $89,4 млрд, что на 45,9% меньше, чем годом ранее. </w:t>
      </w:r>
      <w:r w:rsidRPr="00AB530F">
        <w:rPr>
          <w:i/>
        </w:rPr>
        <w:t>ТАСС</w:t>
      </w:r>
    </w:p>
    <w:p w:rsidR="00EF1C7E" w:rsidRPr="00FB72B8" w:rsidRDefault="00EF1C7E" w:rsidP="00EF1C7E">
      <w:pPr>
        <w:pStyle w:val="a9"/>
      </w:pPr>
      <w:r w:rsidRPr="00FB72B8">
        <w:lastRenderedPageBreak/>
        <w:t>В 2022 году Россия вводит бессрочную IT-карту мигранта</w:t>
      </w:r>
    </w:p>
    <w:p w:rsidR="00C8396B" w:rsidRDefault="00EF1C7E" w:rsidP="00D033A1">
      <w:r>
        <w:t xml:space="preserve">В миграционной политике России зреют перемены. - Реформа законодательства дорабатывается, к середине 2022 года ее проект будет внесен в </w:t>
      </w:r>
      <w:r w:rsidRPr="005B7061">
        <w:t>Госдуму</w:t>
      </w:r>
      <w:r>
        <w:t xml:space="preserve">, а к концу года, с принятием закона, мы вводим цифровую IТ-карту мигранта, - говорит президент Федерации мигрантов России Вадим </w:t>
      </w:r>
      <w:proofErr w:type="spellStart"/>
      <w:r>
        <w:t>Коженов</w:t>
      </w:r>
      <w:proofErr w:type="spellEnd"/>
      <w:r>
        <w:t xml:space="preserve">. - IТ-карта заменит паспорта работников стран исхода и будет документом, удостоверяющим личность. Она будет действительна 10 лет на всей России, а патент на работу привязан к региону выдачи. Через 10 лет, если у владельца карты не будет нарушений, она станет бессрочной. </w:t>
      </w:r>
      <w:r w:rsidRPr="00A262E4">
        <w:rPr>
          <w:i/>
        </w:rPr>
        <w:t xml:space="preserve">Российская газета </w:t>
      </w:r>
      <w:bookmarkEnd w:id="11"/>
    </w:p>
    <w:sectPr w:rsidR="00C8396B" w:rsidSect="005F3758">
      <w:headerReference w:type="default" r:id="rId24"/>
      <w:footerReference w:type="default" r:id="rId25"/>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78B" w:rsidRDefault="00F1778B">
      <w:r>
        <w:separator/>
      </w:r>
    </w:p>
  </w:endnote>
  <w:endnote w:type="continuationSeparator" w:id="0">
    <w:p w:rsidR="00F1778B" w:rsidRDefault="00F1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F76545">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F76545">
            <w:rPr>
              <w:rFonts w:cs="Arial"/>
              <w:color w:val="90989E"/>
              <w:sz w:val="16"/>
              <w:szCs w:val="16"/>
            </w:rPr>
            <w:t>10</w:t>
          </w:r>
          <w:r w:rsidR="004304C8" w:rsidRPr="004304C8">
            <w:rPr>
              <w:rFonts w:cs="Arial"/>
              <w:color w:val="90989E"/>
              <w:sz w:val="16"/>
              <w:szCs w:val="16"/>
            </w:rPr>
            <w:t xml:space="preserve"> </w:t>
          </w:r>
          <w:r w:rsidR="00414286">
            <w:rPr>
              <w:rFonts w:cs="Arial"/>
              <w:color w:val="90989E"/>
              <w:sz w:val="16"/>
              <w:szCs w:val="16"/>
            </w:rPr>
            <w:t>декабря</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sidR="00F76545">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D033A1">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9F5BD0">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F76545">
            <w:rPr>
              <w:rFonts w:cs="Arial"/>
              <w:color w:val="90989E"/>
              <w:sz w:val="16"/>
              <w:szCs w:val="16"/>
            </w:rPr>
            <w:t>10</w:t>
          </w:r>
          <w:r w:rsidR="00F76545" w:rsidRPr="004304C8">
            <w:rPr>
              <w:rFonts w:cs="Arial"/>
              <w:color w:val="90989E"/>
              <w:sz w:val="16"/>
              <w:szCs w:val="16"/>
            </w:rPr>
            <w:t xml:space="preserve"> </w:t>
          </w:r>
          <w:r w:rsidR="00F76545">
            <w:rPr>
              <w:rFonts w:cs="Arial"/>
              <w:color w:val="90989E"/>
              <w:sz w:val="16"/>
              <w:szCs w:val="16"/>
            </w:rPr>
            <w:t>декабря 2021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D033A1">
            <w:rPr>
              <w:rStyle w:val="a7"/>
              <w:rFonts w:cs="Arial"/>
              <w:b/>
              <w:noProof/>
              <w:color w:val="FFFFFF"/>
              <w:szCs w:val="18"/>
            </w:rPr>
            <w:t>6</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78B" w:rsidRDefault="00F1778B">
      <w:r>
        <w:separator/>
      </w:r>
    </w:p>
  </w:footnote>
  <w:footnote w:type="continuationSeparator" w:id="0">
    <w:p w:rsidR="00F1778B" w:rsidRDefault="00F17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411C1C4B" wp14:editId="6E764A47">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FB72B8">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EC72004"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FB72B8">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5F6BEB5"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B8"/>
    <w:rsid w:val="00015306"/>
    <w:rsid w:val="0003491F"/>
    <w:rsid w:val="00066C93"/>
    <w:rsid w:val="00082477"/>
    <w:rsid w:val="000824C7"/>
    <w:rsid w:val="000A68F4"/>
    <w:rsid w:val="000A74A4"/>
    <w:rsid w:val="000C1F0A"/>
    <w:rsid w:val="001076D4"/>
    <w:rsid w:val="001120BF"/>
    <w:rsid w:val="00155F9A"/>
    <w:rsid w:val="00195925"/>
    <w:rsid w:val="001A5104"/>
    <w:rsid w:val="001C2432"/>
    <w:rsid w:val="001D0138"/>
    <w:rsid w:val="00270257"/>
    <w:rsid w:val="002A1423"/>
    <w:rsid w:val="002A16F7"/>
    <w:rsid w:val="002E4FA8"/>
    <w:rsid w:val="002E5101"/>
    <w:rsid w:val="003058E2"/>
    <w:rsid w:val="003A0C5D"/>
    <w:rsid w:val="003C3C67"/>
    <w:rsid w:val="00414286"/>
    <w:rsid w:val="004304C8"/>
    <w:rsid w:val="0044135E"/>
    <w:rsid w:val="004D37A6"/>
    <w:rsid w:val="005233A0"/>
    <w:rsid w:val="005240C2"/>
    <w:rsid w:val="00536370"/>
    <w:rsid w:val="005F3758"/>
    <w:rsid w:val="00604F1E"/>
    <w:rsid w:val="00646C6A"/>
    <w:rsid w:val="006C27FB"/>
    <w:rsid w:val="006D04CB"/>
    <w:rsid w:val="006E64AC"/>
    <w:rsid w:val="00741E0F"/>
    <w:rsid w:val="0074571A"/>
    <w:rsid w:val="00750476"/>
    <w:rsid w:val="00767842"/>
    <w:rsid w:val="007910D0"/>
    <w:rsid w:val="007F0AB1"/>
    <w:rsid w:val="00825355"/>
    <w:rsid w:val="00880679"/>
    <w:rsid w:val="008E273B"/>
    <w:rsid w:val="00972F82"/>
    <w:rsid w:val="00981E29"/>
    <w:rsid w:val="00985DA8"/>
    <w:rsid w:val="0099051B"/>
    <w:rsid w:val="009B4B1F"/>
    <w:rsid w:val="009C70E1"/>
    <w:rsid w:val="009D7BDF"/>
    <w:rsid w:val="009F5BD0"/>
    <w:rsid w:val="00A12D82"/>
    <w:rsid w:val="00AB323B"/>
    <w:rsid w:val="00AB39B5"/>
    <w:rsid w:val="00AC1D70"/>
    <w:rsid w:val="00AC764C"/>
    <w:rsid w:val="00B02115"/>
    <w:rsid w:val="00B7155F"/>
    <w:rsid w:val="00B922A1"/>
    <w:rsid w:val="00BB1EDE"/>
    <w:rsid w:val="00BB7852"/>
    <w:rsid w:val="00BC4068"/>
    <w:rsid w:val="00BF48EC"/>
    <w:rsid w:val="00BF7A99"/>
    <w:rsid w:val="00C14B74"/>
    <w:rsid w:val="00C14EA4"/>
    <w:rsid w:val="00C641F1"/>
    <w:rsid w:val="00C75EE3"/>
    <w:rsid w:val="00C8396B"/>
    <w:rsid w:val="00C87324"/>
    <w:rsid w:val="00C90FBF"/>
    <w:rsid w:val="00C9507B"/>
    <w:rsid w:val="00CD2DDE"/>
    <w:rsid w:val="00CD5A45"/>
    <w:rsid w:val="00D02BA9"/>
    <w:rsid w:val="00D033A1"/>
    <w:rsid w:val="00D52CCC"/>
    <w:rsid w:val="00E12208"/>
    <w:rsid w:val="00E4368A"/>
    <w:rsid w:val="00E51A40"/>
    <w:rsid w:val="00E6258E"/>
    <w:rsid w:val="00EA7B65"/>
    <w:rsid w:val="00EC1F6E"/>
    <w:rsid w:val="00EF1C7E"/>
    <w:rsid w:val="00F11E2D"/>
    <w:rsid w:val="00F1778B"/>
    <w:rsid w:val="00F41E23"/>
    <w:rsid w:val="00F62502"/>
    <w:rsid w:val="00F65057"/>
    <w:rsid w:val="00F76545"/>
    <w:rsid w:val="00FB01CC"/>
    <w:rsid w:val="00FB72B8"/>
    <w:rsid w:val="00FC4705"/>
    <w:rsid w:val="00FC7700"/>
    <w:rsid w:val="00FE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1BACE1-78EF-4280-A88A-42B049CB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D033A1"/>
    <w:rPr>
      <w:rFonts w:ascii="Segoe UI" w:hAnsi="Segoe UI" w:cs="Segoe UI"/>
      <w:szCs w:val="18"/>
    </w:rPr>
  </w:style>
  <w:style w:type="character" w:customStyle="1" w:styleId="af1">
    <w:name w:val="Текст выноски Знак"/>
    <w:basedOn w:val="a0"/>
    <w:link w:val="af0"/>
    <w:uiPriority w:val="99"/>
    <w:semiHidden/>
    <w:rsid w:val="00D033A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01007">
      <w:bodyDiv w:val="1"/>
      <w:marLeft w:val="0"/>
      <w:marRight w:val="0"/>
      <w:marTop w:val="0"/>
      <w:marBottom w:val="0"/>
      <w:divBdr>
        <w:top w:val="none" w:sz="0" w:space="0" w:color="auto"/>
        <w:left w:val="none" w:sz="0" w:space="0" w:color="auto"/>
        <w:bottom w:val="none" w:sz="0" w:space="0" w:color="auto"/>
        <w:right w:val="none" w:sz="0" w:space="0" w:color="auto"/>
      </w:divBdr>
      <w:divsChild>
        <w:div w:id="1168058865">
          <w:marLeft w:val="0"/>
          <w:marRight w:val="0"/>
          <w:marTop w:val="0"/>
          <w:marBottom w:val="0"/>
          <w:divBdr>
            <w:top w:val="none" w:sz="0" w:space="0" w:color="auto"/>
            <w:left w:val="none" w:sz="0" w:space="0" w:color="auto"/>
            <w:bottom w:val="none" w:sz="0" w:space="0" w:color="auto"/>
            <w:right w:val="none" w:sz="0" w:space="0" w:color="auto"/>
          </w:divBdr>
          <w:divsChild>
            <w:div w:id="1755972146">
              <w:marLeft w:val="0"/>
              <w:marRight w:val="0"/>
              <w:marTop w:val="0"/>
              <w:marBottom w:val="0"/>
              <w:divBdr>
                <w:top w:val="none" w:sz="0" w:space="0" w:color="auto"/>
                <w:left w:val="none" w:sz="0" w:space="0" w:color="auto"/>
                <w:bottom w:val="none" w:sz="0" w:space="0" w:color="auto"/>
                <w:right w:val="none" w:sz="0" w:space="0" w:color="auto"/>
              </w:divBdr>
              <w:divsChild>
                <w:div w:id="194133189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136679299">
          <w:marLeft w:val="0"/>
          <w:marRight w:val="0"/>
          <w:marTop w:val="450"/>
          <w:marBottom w:val="750"/>
          <w:divBdr>
            <w:top w:val="none" w:sz="0" w:space="0" w:color="auto"/>
            <w:left w:val="none" w:sz="0" w:space="0" w:color="auto"/>
            <w:bottom w:val="none" w:sz="0" w:space="0" w:color="auto"/>
            <w:right w:val="none" w:sz="0" w:space="0" w:color="auto"/>
          </w:divBdr>
          <w:divsChild>
            <w:div w:id="1486584382">
              <w:marLeft w:val="0"/>
              <w:marRight w:val="0"/>
              <w:marTop w:val="0"/>
              <w:marBottom w:val="0"/>
              <w:divBdr>
                <w:top w:val="none" w:sz="0" w:space="0" w:color="auto"/>
                <w:left w:val="none" w:sz="0" w:space="0" w:color="auto"/>
                <w:bottom w:val="none" w:sz="0" w:space="0" w:color="auto"/>
                <w:right w:val="none" w:sz="0" w:space="0" w:color="auto"/>
              </w:divBdr>
              <w:divsChild>
                <w:div w:id="291444852">
                  <w:marLeft w:val="0"/>
                  <w:marRight w:val="300"/>
                  <w:marTop w:val="150"/>
                  <w:marBottom w:val="150"/>
                  <w:divBdr>
                    <w:top w:val="none" w:sz="0" w:space="0" w:color="auto"/>
                    <w:left w:val="none" w:sz="0" w:space="0" w:color="auto"/>
                    <w:bottom w:val="none" w:sz="0" w:space="0" w:color="auto"/>
                    <w:right w:val="none" w:sz="0" w:space="0" w:color="auto"/>
                  </w:divBdr>
                </w:div>
                <w:div w:id="6892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6490">
          <w:marLeft w:val="0"/>
          <w:marRight w:val="0"/>
          <w:marTop w:val="750"/>
          <w:marBottom w:val="0"/>
          <w:divBdr>
            <w:top w:val="none" w:sz="0" w:space="0" w:color="auto"/>
            <w:left w:val="none" w:sz="0" w:space="0" w:color="auto"/>
            <w:bottom w:val="none" w:sz="0" w:space="0" w:color="auto"/>
            <w:right w:val="none" w:sz="0" w:space="0" w:color="auto"/>
          </w:divBdr>
          <w:divsChild>
            <w:div w:id="4853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09639">
      <w:bodyDiv w:val="1"/>
      <w:marLeft w:val="0"/>
      <w:marRight w:val="0"/>
      <w:marTop w:val="0"/>
      <w:marBottom w:val="0"/>
      <w:divBdr>
        <w:top w:val="none" w:sz="0" w:space="0" w:color="auto"/>
        <w:left w:val="none" w:sz="0" w:space="0" w:color="auto"/>
        <w:bottom w:val="none" w:sz="0" w:space="0" w:color="auto"/>
        <w:right w:val="none" w:sz="0" w:space="0" w:color="auto"/>
      </w:divBdr>
    </w:div>
    <w:div w:id="396636432">
      <w:bodyDiv w:val="1"/>
      <w:marLeft w:val="0"/>
      <w:marRight w:val="0"/>
      <w:marTop w:val="0"/>
      <w:marBottom w:val="0"/>
      <w:divBdr>
        <w:top w:val="none" w:sz="0" w:space="0" w:color="auto"/>
        <w:left w:val="none" w:sz="0" w:space="0" w:color="auto"/>
        <w:bottom w:val="none" w:sz="0" w:space="0" w:color="auto"/>
        <w:right w:val="none" w:sz="0" w:space="0" w:color="auto"/>
      </w:divBdr>
      <w:divsChild>
        <w:div w:id="534735699">
          <w:marLeft w:val="0"/>
          <w:marRight w:val="0"/>
          <w:marTop w:val="0"/>
          <w:marBottom w:val="0"/>
          <w:divBdr>
            <w:top w:val="none" w:sz="0" w:space="0" w:color="auto"/>
            <w:left w:val="none" w:sz="0" w:space="0" w:color="auto"/>
            <w:bottom w:val="none" w:sz="0" w:space="0" w:color="auto"/>
            <w:right w:val="none" w:sz="0" w:space="0" w:color="auto"/>
          </w:divBdr>
        </w:div>
        <w:div w:id="152306075">
          <w:marLeft w:val="0"/>
          <w:marRight w:val="0"/>
          <w:marTop w:val="0"/>
          <w:marBottom w:val="0"/>
          <w:divBdr>
            <w:top w:val="none" w:sz="0" w:space="0" w:color="auto"/>
            <w:left w:val="none" w:sz="0" w:space="0" w:color="auto"/>
            <w:bottom w:val="none" w:sz="0" w:space="0" w:color="auto"/>
            <w:right w:val="none" w:sz="0" w:space="0" w:color="auto"/>
          </w:divBdr>
        </w:div>
      </w:divsChild>
    </w:div>
    <w:div w:id="648746656">
      <w:bodyDiv w:val="1"/>
      <w:marLeft w:val="0"/>
      <w:marRight w:val="0"/>
      <w:marTop w:val="0"/>
      <w:marBottom w:val="0"/>
      <w:divBdr>
        <w:top w:val="none" w:sz="0" w:space="0" w:color="auto"/>
        <w:left w:val="none" w:sz="0" w:space="0" w:color="auto"/>
        <w:bottom w:val="none" w:sz="0" w:space="0" w:color="auto"/>
        <w:right w:val="none" w:sz="0" w:space="0" w:color="auto"/>
      </w:divBdr>
    </w:div>
    <w:div w:id="917977145">
      <w:bodyDiv w:val="1"/>
      <w:marLeft w:val="0"/>
      <w:marRight w:val="0"/>
      <w:marTop w:val="0"/>
      <w:marBottom w:val="0"/>
      <w:divBdr>
        <w:top w:val="none" w:sz="0" w:space="0" w:color="auto"/>
        <w:left w:val="none" w:sz="0" w:space="0" w:color="auto"/>
        <w:bottom w:val="none" w:sz="0" w:space="0" w:color="auto"/>
        <w:right w:val="none" w:sz="0" w:space="0" w:color="auto"/>
      </w:divBdr>
      <w:divsChild>
        <w:div w:id="1434939328">
          <w:marLeft w:val="0"/>
          <w:marRight w:val="0"/>
          <w:marTop w:val="0"/>
          <w:marBottom w:val="0"/>
          <w:divBdr>
            <w:top w:val="none" w:sz="0" w:space="0" w:color="auto"/>
            <w:left w:val="none" w:sz="0" w:space="0" w:color="auto"/>
            <w:bottom w:val="none" w:sz="0" w:space="0" w:color="auto"/>
            <w:right w:val="none" w:sz="0" w:space="0" w:color="auto"/>
          </w:divBdr>
          <w:divsChild>
            <w:div w:id="830869747">
              <w:marLeft w:val="0"/>
              <w:marRight w:val="0"/>
              <w:marTop w:val="0"/>
              <w:marBottom w:val="0"/>
              <w:divBdr>
                <w:top w:val="none" w:sz="0" w:space="0" w:color="auto"/>
                <w:left w:val="none" w:sz="0" w:space="0" w:color="auto"/>
                <w:bottom w:val="none" w:sz="0" w:space="0" w:color="auto"/>
                <w:right w:val="none" w:sz="0" w:space="0" w:color="auto"/>
              </w:divBdr>
            </w:div>
          </w:divsChild>
        </w:div>
        <w:div w:id="938566858">
          <w:marLeft w:val="0"/>
          <w:marRight w:val="0"/>
          <w:marTop w:val="0"/>
          <w:marBottom w:val="0"/>
          <w:divBdr>
            <w:top w:val="none" w:sz="0" w:space="0" w:color="auto"/>
            <w:left w:val="none" w:sz="0" w:space="0" w:color="auto"/>
            <w:bottom w:val="none" w:sz="0" w:space="0" w:color="auto"/>
            <w:right w:val="none" w:sz="0" w:space="0" w:color="auto"/>
          </w:divBdr>
          <w:divsChild>
            <w:div w:id="1376194552">
              <w:marLeft w:val="0"/>
              <w:marRight w:val="0"/>
              <w:marTop w:val="0"/>
              <w:marBottom w:val="0"/>
              <w:divBdr>
                <w:top w:val="none" w:sz="0" w:space="0" w:color="auto"/>
                <w:left w:val="none" w:sz="0" w:space="0" w:color="auto"/>
                <w:bottom w:val="none" w:sz="0" w:space="0" w:color="auto"/>
                <w:right w:val="none" w:sz="0" w:space="0" w:color="auto"/>
              </w:divBdr>
            </w:div>
          </w:divsChild>
        </w:div>
        <w:div w:id="864489205">
          <w:marLeft w:val="0"/>
          <w:marRight w:val="0"/>
          <w:marTop w:val="0"/>
          <w:marBottom w:val="0"/>
          <w:divBdr>
            <w:top w:val="none" w:sz="0" w:space="0" w:color="auto"/>
            <w:left w:val="none" w:sz="0" w:space="0" w:color="auto"/>
            <w:bottom w:val="none" w:sz="0" w:space="0" w:color="auto"/>
            <w:right w:val="none" w:sz="0" w:space="0" w:color="auto"/>
          </w:divBdr>
          <w:divsChild>
            <w:div w:id="1379433182">
              <w:marLeft w:val="0"/>
              <w:marRight w:val="0"/>
              <w:marTop w:val="0"/>
              <w:marBottom w:val="0"/>
              <w:divBdr>
                <w:top w:val="none" w:sz="0" w:space="0" w:color="auto"/>
                <w:left w:val="none" w:sz="0" w:space="0" w:color="auto"/>
                <w:bottom w:val="none" w:sz="0" w:space="0" w:color="auto"/>
                <w:right w:val="none" w:sz="0" w:space="0" w:color="auto"/>
              </w:divBdr>
            </w:div>
          </w:divsChild>
        </w:div>
        <w:div w:id="1077894972">
          <w:marLeft w:val="0"/>
          <w:marRight w:val="0"/>
          <w:marTop w:val="0"/>
          <w:marBottom w:val="0"/>
          <w:divBdr>
            <w:top w:val="none" w:sz="0" w:space="0" w:color="auto"/>
            <w:left w:val="none" w:sz="0" w:space="0" w:color="auto"/>
            <w:bottom w:val="none" w:sz="0" w:space="0" w:color="auto"/>
            <w:right w:val="none" w:sz="0" w:space="0" w:color="auto"/>
          </w:divBdr>
          <w:divsChild>
            <w:div w:id="15714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1689">
      <w:bodyDiv w:val="1"/>
      <w:marLeft w:val="0"/>
      <w:marRight w:val="0"/>
      <w:marTop w:val="0"/>
      <w:marBottom w:val="0"/>
      <w:divBdr>
        <w:top w:val="none" w:sz="0" w:space="0" w:color="auto"/>
        <w:left w:val="none" w:sz="0" w:space="0" w:color="auto"/>
        <w:bottom w:val="none" w:sz="0" w:space="0" w:color="auto"/>
        <w:right w:val="none" w:sz="0" w:space="0" w:color="auto"/>
      </w:divBdr>
    </w:div>
    <w:div w:id="1925988123">
      <w:bodyDiv w:val="1"/>
      <w:marLeft w:val="0"/>
      <w:marRight w:val="0"/>
      <w:marTop w:val="0"/>
      <w:marBottom w:val="0"/>
      <w:divBdr>
        <w:top w:val="none" w:sz="0" w:space="0" w:color="auto"/>
        <w:left w:val="none" w:sz="0" w:space="0" w:color="auto"/>
        <w:bottom w:val="none" w:sz="0" w:space="0" w:color="auto"/>
        <w:right w:val="none" w:sz="0" w:space="0" w:color="auto"/>
      </w:divBdr>
      <w:divsChild>
        <w:div w:id="1289318326">
          <w:marLeft w:val="0"/>
          <w:marRight w:val="0"/>
          <w:marTop w:val="330"/>
          <w:marBottom w:val="150"/>
          <w:divBdr>
            <w:top w:val="none" w:sz="0" w:space="0" w:color="auto"/>
            <w:left w:val="none" w:sz="0" w:space="0" w:color="auto"/>
            <w:bottom w:val="none" w:sz="0" w:space="0" w:color="auto"/>
            <w:right w:val="none" w:sz="0" w:space="0" w:color="auto"/>
          </w:divBdr>
          <w:divsChild>
            <w:div w:id="1190417369">
              <w:marLeft w:val="0"/>
              <w:marRight w:val="0"/>
              <w:marTop w:val="0"/>
              <w:marBottom w:val="0"/>
              <w:divBdr>
                <w:top w:val="none" w:sz="0" w:space="0" w:color="auto"/>
                <w:left w:val="none" w:sz="0" w:space="0" w:color="auto"/>
                <w:bottom w:val="none" w:sz="0" w:space="0" w:color="auto"/>
                <w:right w:val="none" w:sz="0" w:space="0" w:color="auto"/>
              </w:divBdr>
            </w:div>
          </w:divsChild>
        </w:div>
        <w:div w:id="1155949204">
          <w:marLeft w:val="0"/>
          <w:marRight w:val="0"/>
          <w:marTop w:val="0"/>
          <w:marBottom w:val="0"/>
          <w:divBdr>
            <w:top w:val="none" w:sz="0" w:space="0" w:color="auto"/>
            <w:left w:val="none" w:sz="0" w:space="0" w:color="auto"/>
            <w:bottom w:val="none" w:sz="0" w:space="0" w:color="auto"/>
            <w:right w:val="none" w:sz="0" w:space="0" w:color="auto"/>
          </w:divBdr>
        </w:div>
      </w:divsChild>
    </w:div>
    <w:div w:id="2128812590">
      <w:bodyDiv w:val="1"/>
      <w:marLeft w:val="0"/>
      <w:marRight w:val="0"/>
      <w:marTop w:val="0"/>
      <w:marBottom w:val="0"/>
      <w:divBdr>
        <w:top w:val="none" w:sz="0" w:space="0" w:color="auto"/>
        <w:left w:val="none" w:sz="0" w:space="0" w:color="auto"/>
        <w:bottom w:val="none" w:sz="0" w:space="0" w:color="auto"/>
        <w:right w:val="none" w:sz="0" w:space="0" w:color="auto"/>
      </w:divBdr>
      <w:divsChild>
        <w:div w:id="824737528">
          <w:marLeft w:val="0"/>
          <w:marRight w:val="0"/>
          <w:marTop w:val="0"/>
          <w:marBottom w:val="0"/>
          <w:divBdr>
            <w:top w:val="none" w:sz="0" w:space="0" w:color="auto"/>
            <w:left w:val="none" w:sz="0" w:space="0" w:color="auto"/>
            <w:bottom w:val="none" w:sz="0" w:space="0" w:color="auto"/>
            <w:right w:val="none" w:sz="0" w:space="0" w:color="auto"/>
          </w:divBdr>
          <w:divsChild>
            <w:div w:id="1367411313">
              <w:marLeft w:val="0"/>
              <w:marRight w:val="0"/>
              <w:marTop w:val="0"/>
              <w:marBottom w:val="0"/>
              <w:divBdr>
                <w:top w:val="none" w:sz="0" w:space="0" w:color="auto"/>
                <w:left w:val="none" w:sz="0" w:space="0" w:color="auto"/>
                <w:bottom w:val="none" w:sz="0" w:space="0" w:color="auto"/>
                <w:right w:val="none" w:sz="0" w:space="0" w:color="auto"/>
              </w:divBdr>
              <w:divsChild>
                <w:div w:id="1709448740">
                  <w:marLeft w:val="0"/>
                  <w:marRight w:val="0"/>
                  <w:marTop w:val="0"/>
                  <w:marBottom w:val="0"/>
                  <w:divBdr>
                    <w:top w:val="none" w:sz="0" w:space="0" w:color="auto"/>
                    <w:left w:val="none" w:sz="0" w:space="0" w:color="auto"/>
                    <w:bottom w:val="none" w:sz="0" w:space="0" w:color="auto"/>
                    <w:right w:val="none" w:sz="0" w:space="0" w:color="auto"/>
                  </w:divBdr>
                  <w:divsChild>
                    <w:div w:id="1311323623">
                      <w:marLeft w:val="0"/>
                      <w:marRight w:val="0"/>
                      <w:marTop w:val="0"/>
                      <w:marBottom w:val="0"/>
                      <w:divBdr>
                        <w:top w:val="none" w:sz="0" w:space="0" w:color="auto"/>
                        <w:left w:val="none" w:sz="0" w:space="0" w:color="auto"/>
                        <w:bottom w:val="none" w:sz="0" w:space="0" w:color="auto"/>
                        <w:right w:val="none" w:sz="0" w:space="0" w:color="auto"/>
                      </w:divBdr>
                      <w:divsChild>
                        <w:div w:id="1277101418">
                          <w:marLeft w:val="0"/>
                          <w:marRight w:val="0"/>
                          <w:marTop w:val="0"/>
                          <w:marBottom w:val="0"/>
                          <w:divBdr>
                            <w:top w:val="none" w:sz="0" w:space="0" w:color="auto"/>
                            <w:left w:val="none" w:sz="0" w:space="0" w:color="auto"/>
                            <w:bottom w:val="none" w:sz="0" w:space="0" w:color="auto"/>
                            <w:right w:val="none" w:sz="0" w:space="0" w:color="auto"/>
                          </w:divBdr>
                          <w:divsChild>
                            <w:div w:id="1562517752">
                              <w:marLeft w:val="0"/>
                              <w:marRight w:val="300"/>
                              <w:marTop w:val="0"/>
                              <w:marBottom w:val="150"/>
                              <w:divBdr>
                                <w:top w:val="none" w:sz="0" w:space="0" w:color="auto"/>
                                <w:left w:val="none" w:sz="0" w:space="0" w:color="auto"/>
                                <w:bottom w:val="none" w:sz="0" w:space="0" w:color="auto"/>
                                <w:right w:val="none" w:sz="0" w:space="0" w:color="auto"/>
                              </w:divBdr>
                              <w:divsChild>
                                <w:div w:id="18546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612111">
              <w:marLeft w:val="0"/>
              <w:marRight w:val="0"/>
              <w:marTop w:val="150"/>
              <w:marBottom w:val="0"/>
              <w:divBdr>
                <w:top w:val="none" w:sz="0" w:space="0" w:color="auto"/>
                <w:left w:val="none" w:sz="0" w:space="0" w:color="auto"/>
                <w:bottom w:val="none" w:sz="0" w:space="0" w:color="auto"/>
                <w:right w:val="none" w:sz="0" w:space="0" w:color="auto"/>
              </w:divBdr>
              <w:divsChild>
                <w:div w:id="2136214834">
                  <w:marLeft w:val="225"/>
                  <w:marRight w:val="0"/>
                  <w:marTop w:val="0"/>
                  <w:marBottom w:val="0"/>
                  <w:divBdr>
                    <w:top w:val="none" w:sz="0" w:space="0" w:color="auto"/>
                    <w:left w:val="none" w:sz="0" w:space="0" w:color="auto"/>
                    <w:bottom w:val="none" w:sz="0" w:space="0" w:color="auto"/>
                    <w:right w:val="none" w:sz="0" w:space="0" w:color="auto"/>
                  </w:divBdr>
                  <w:divsChild>
                    <w:div w:id="463079366">
                      <w:marLeft w:val="0"/>
                      <w:marRight w:val="0"/>
                      <w:marTop w:val="0"/>
                      <w:marBottom w:val="0"/>
                      <w:divBdr>
                        <w:top w:val="none" w:sz="0" w:space="0" w:color="auto"/>
                        <w:left w:val="none" w:sz="0" w:space="0" w:color="auto"/>
                        <w:bottom w:val="none" w:sz="0" w:space="0" w:color="auto"/>
                        <w:right w:val="none" w:sz="0" w:space="0" w:color="auto"/>
                      </w:divBdr>
                    </w:div>
                    <w:div w:id="771052470">
                      <w:marLeft w:val="0"/>
                      <w:marRight w:val="0"/>
                      <w:marTop w:val="0"/>
                      <w:marBottom w:val="0"/>
                      <w:divBdr>
                        <w:top w:val="none" w:sz="0" w:space="0" w:color="auto"/>
                        <w:left w:val="none" w:sz="0" w:space="0" w:color="auto"/>
                        <w:bottom w:val="none" w:sz="0" w:space="0" w:color="auto"/>
                        <w:right w:val="none" w:sz="0" w:space="0" w:color="auto"/>
                      </w:divBdr>
                      <w:divsChild>
                        <w:div w:id="9102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463530">
          <w:marLeft w:val="0"/>
          <w:marRight w:val="0"/>
          <w:marTop w:val="0"/>
          <w:marBottom w:val="0"/>
          <w:divBdr>
            <w:top w:val="none" w:sz="0" w:space="0" w:color="auto"/>
            <w:left w:val="none" w:sz="0" w:space="0" w:color="auto"/>
            <w:bottom w:val="none" w:sz="0" w:space="0" w:color="auto"/>
            <w:right w:val="none" w:sz="0" w:space="0" w:color="auto"/>
          </w:divBdr>
          <w:divsChild>
            <w:div w:id="18119382">
              <w:marLeft w:val="0"/>
              <w:marRight w:val="375"/>
              <w:marTop w:val="75"/>
              <w:marBottom w:val="150"/>
              <w:divBdr>
                <w:top w:val="none" w:sz="0" w:space="0" w:color="auto"/>
                <w:left w:val="none" w:sz="0" w:space="0" w:color="auto"/>
                <w:bottom w:val="none" w:sz="0" w:space="0" w:color="auto"/>
                <w:right w:val="none" w:sz="0" w:space="0" w:color="auto"/>
              </w:divBdr>
              <w:divsChild>
                <w:div w:id="2045324381">
                  <w:marLeft w:val="0"/>
                  <w:marRight w:val="0"/>
                  <w:marTop w:val="0"/>
                  <w:marBottom w:val="150"/>
                  <w:divBdr>
                    <w:top w:val="none" w:sz="0" w:space="0" w:color="auto"/>
                    <w:left w:val="none" w:sz="0" w:space="0" w:color="auto"/>
                    <w:bottom w:val="none" w:sz="0" w:space="0" w:color="auto"/>
                    <w:right w:val="none" w:sz="0" w:space="0" w:color="auto"/>
                  </w:divBdr>
                  <w:divsChild>
                    <w:div w:id="2622302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3572937">
              <w:marLeft w:val="0"/>
              <w:marRight w:val="0"/>
              <w:marTop w:val="0"/>
              <w:marBottom w:val="420"/>
              <w:divBdr>
                <w:top w:val="none" w:sz="0" w:space="0" w:color="auto"/>
                <w:left w:val="none" w:sz="0" w:space="0" w:color="auto"/>
                <w:bottom w:val="none" w:sz="0" w:space="0" w:color="auto"/>
                <w:right w:val="none" w:sz="0" w:space="0" w:color="auto"/>
              </w:divBdr>
              <w:divsChild>
                <w:div w:id="647055067">
                  <w:marLeft w:val="0"/>
                  <w:marRight w:val="0"/>
                  <w:marTop w:val="0"/>
                  <w:marBottom w:val="0"/>
                  <w:divBdr>
                    <w:top w:val="none" w:sz="0" w:space="0" w:color="auto"/>
                    <w:left w:val="none" w:sz="0" w:space="0" w:color="auto"/>
                    <w:bottom w:val="none" w:sz="0" w:space="0" w:color="auto"/>
                    <w:right w:val="none" w:sz="0" w:space="0" w:color="auto"/>
                  </w:divBdr>
                  <w:divsChild>
                    <w:div w:id="214706103">
                      <w:marLeft w:val="0"/>
                      <w:marRight w:val="0"/>
                      <w:marTop w:val="0"/>
                      <w:marBottom w:val="0"/>
                      <w:divBdr>
                        <w:top w:val="none" w:sz="0" w:space="0" w:color="auto"/>
                        <w:left w:val="none" w:sz="0" w:space="0" w:color="auto"/>
                        <w:bottom w:val="none" w:sz="0" w:space="0" w:color="auto"/>
                        <w:right w:val="none" w:sz="0" w:space="0" w:color="auto"/>
                      </w:divBdr>
                      <w:divsChild>
                        <w:div w:id="1459570520">
                          <w:marLeft w:val="0"/>
                          <w:marRight w:val="0"/>
                          <w:marTop w:val="0"/>
                          <w:marBottom w:val="0"/>
                          <w:divBdr>
                            <w:top w:val="none" w:sz="0" w:space="0" w:color="auto"/>
                            <w:left w:val="none" w:sz="0" w:space="0" w:color="auto"/>
                            <w:bottom w:val="none" w:sz="0" w:space="0" w:color="auto"/>
                            <w:right w:val="none" w:sz="0" w:space="0" w:color="auto"/>
                          </w:divBdr>
                          <w:divsChild>
                            <w:div w:id="1100494864">
                              <w:marLeft w:val="0"/>
                              <w:marRight w:val="0"/>
                              <w:marTop w:val="0"/>
                              <w:marBottom w:val="0"/>
                              <w:divBdr>
                                <w:top w:val="none" w:sz="0" w:space="0" w:color="auto"/>
                                <w:left w:val="none" w:sz="0" w:space="0" w:color="auto"/>
                                <w:bottom w:val="none" w:sz="0" w:space="0" w:color="auto"/>
                                <w:right w:val="none" w:sz="0" w:space="0" w:color="auto"/>
                              </w:divBdr>
                              <w:divsChild>
                                <w:div w:id="1880584982">
                                  <w:marLeft w:val="0"/>
                                  <w:marRight w:val="0"/>
                                  <w:marTop w:val="0"/>
                                  <w:marBottom w:val="0"/>
                                  <w:divBdr>
                                    <w:top w:val="none" w:sz="0" w:space="0" w:color="auto"/>
                                    <w:left w:val="none" w:sz="0" w:space="0" w:color="auto"/>
                                    <w:bottom w:val="none" w:sz="0" w:space="0" w:color="auto"/>
                                    <w:right w:val="none" w:sz="0" w:space="0" w:color="auto"/>
                                  </w:divBdr>
                                  <w:divsChild>
                                    <w:div w:id="1200897825">
                                      <w:marLeft w:val="0"/>
                                      <w:marRight w:val="0"/>
                                      <w:marTop w:val="0"/>
                                      <w:marBottom w:val="0"/>
                                      <w:divBdr>
                                        <w:top w:val="none" w:sz="0" w:space="0" w:color="auto"/>
                                        <w:left w:val="none" w:sz="0" w:space="0" w:color="auto"/>
                                        <w:bottom w:val="none" w:sz="0" w:space="0" w:color="auto"/>
                                        <w:right w:val="none" w:sz="0" w:space="0" w:color="auto"/>
                                      </w:divBdr>
                                      <w:divsChild>
                                        <w:div w:id="1280575060">
                                          <w:marLeft w:val="0"/>
                                          <w:marRight w:val="0"/>
                                          <w:marTop w:val="0"/>
                                          <w:marBottom w:val="0"/>
                                          <w:divBdr>
                                            <w:top w:val="none" w:sz="0" w:space="0" w:color="auto"/>
                                            <w:left w:val="none" w:sz="0" w:space="0" w:color="auto"/>
                                            <w:bottom w:val="none" w:sz="0" w:space="0" w:color="auto"/>
                                            <w:right w:val="none" w:sz="0" w:space="0" w:color="auto"/>
                                          </w:divBdr>
                                          <w:divsChild>
                                            <w:div w:id="1074930275">
                                              <w:marLeft w:val="0"/>
                                              <w:marRight w:val="0"/>
                                              <w:marTop w:val="0"/>
                                              <w:marBottom w:val="0"/>
                                              <w:divBdr>
                                                <w:top w:val="none" w:sz="0" w:space="0" w:color="auto"/>
                                                <w:left w:val="none" w:sz="0" w:space="0" w:color="auto"/>
                                                <w:bottom w:val="none" w:sz="0" w:space="0" w:color="auto"/>
                                                <w:right w:val="none" w:sz="0" w:space="0" w:color="auto"/>
                                              </w:divBdr>
                                              <w:divsChild>
                                                <w:div w:id="345518405">
                                                  <w:marLeft w:val="0"/>
                                                  <w:marRight w:val="0"/>
                                                  <w:marTop w:val="0"/>
                                                  <w:marBottom w:val="0"/>
                                                  <w:divBdr>
                                                    <w:top w:val="none" w:sz="0" w:space="0" w:color="auto"/>
                                                    <w:left w:val="none" w:sz="0" w:space="0" w:color="auto"/>
                                                    <w:bottom w:val="none" w:sz="0" w:space="0" w:color="auto"/>
                                                    <w:right w:val="none" w:sz="0" w:space="0" w:color="auto"/>
                                                  </w:divBdr>
                                                  <w:divsChild>
                                                    <w:div w:id="1385253347">
                                                      <w:marLeft w:val="0"/>
                                                      <w:marRight w:val="0"/>
                                                      <w:marTop w:val="0"/>
                                                      <w:marBottom w:val="0"/>
                                                      <w:divBdr>
                                                        <w:top w:val="none" w:sz="0" w:space="0" w:color="auto"/>
                                                        <w:left w:val="none" w:sz="0" w:space="0" w:color="auto"/>
                                                        <w:bottom w:val="none" w:sz="0" w:space="0" w:color="auto"/>
                                                        <w:right w:val="none" w:sz="0" w:space="0" w:color="auto"/>
                                                      </w:divBdr>
                                                      <w:divsChild>
                                                        <w:div w:id="1145703407">
                                                          <w:marLeft w:val="0"/>
                                                          <w:marRight w:val="0"/>
                                                          <w:marTop w:val="0"/>
                                                          <w:marBottom w:val="0"/>
                                                          <w:divBdr>
                                                            <w:top w:val="none" w:sz="0" w:space="0" w:color="auto"/>
                                                            <w:left w:val="none" w:sz="0" w:space="0" w:color="auto"/>
                                                            <w:bottom w:val="none" w:sz="0" w:space="0" w:color="auto"/>
                                                            <w:right w:val="none" w:sz="0" w:space="0" w:color="auto"/>
                                                          </w:divBdr>
                                                          <w:divsChild>
                                                            <w:div w:id="1721708632">
                                                              <w:marLeft w:val="0"/>
                                                              <w:marRight w:val="0"/>
                                                              <w:marTop w:val="0"/>
                                                              <w:marBottom w:val="0"/>
                                                              <w:divBdr>
                                                                <w:top w:val="none" w:sz="0" w:space="0" w:color="auto"/>
                                                                <w:left w:val="none" w:sz="0" w:space="0" w:color="auto"/>
                                                                <w:bottom w:val="none" w:sz="0" w:space="0" w:color="auto"/>
                                                                <w:right w:val="none" w:sz="0" w:space="0" w:color="auto"/>
                                                              </w:divBdr>
                                                              <w:divsChild>
                                                                <w:div w:id="2058117236">
                                                                  <w:marLeft w:val="0"/>
                                                                  <w:marRight w:val="0"/>
                                                                  <w:marTop w:val="0"/>
                                                                  <w:marBottom w:val="0"/>
                                                                  <w:divBdr>
                                                                    <w:top w:val="none" w:sz="0" w:space="0" w:color="auto"/>
                                                                    <w:left w:val="none" w:sz="0" w:space="0" w:color="auto"/>
                                                                    <w:bottom w:val="none" w:sz="0" w:space="0" w:color="auto"/>
                                                                    <w:right w:val="none" w:sz="0" w:space="0" w:color="auto"/>
                                                                  </w:divBdr>
                                                                  <w:divsChild>
                                                                    <w:div w:id="2057772187">
                                                                      <w:marLeft w:val="0"/>
                                                                      <w:marRight w:val="0"/>
                                                                      <w:marTop w:val="0"/>
                                                                      <w:marBottom w:val="0"/>
                                                                      <w:divBdr>
                                                                        <w:top w:val="none" w:sz="0" w:space="0" w:color="auto"/>
                                                                        <w:left w:val="none" w:sz="0" w:space="0" w:color="auto"/>
                                                                        <w:bottom w:val="none" w:sz="0" w:space="0" w:color="auto"/>
                                                                        <w:right w:val="none" w:sz="0" w:space="0" w:color="auto"/>
                                                                      </w:divBdr>
                                                                      <w:divsChild>
                                                                        <w:div w:id="378284058">
                                                                          <w:marLeft w:val="90"/>
                                                                          <w:marRight w:val="90"/>
                                                                          <w:marTop w:val="30"/>
                                                                          <w:marBottom w:val="150"/>
                                                                          <w:divBdr>
                                                                            <w:top w:val="none" w:sz="0" w:space="0" w:color="auto"/>
                                                                            <w:left w:val="none" w:sz="0" w:space="0" w:color="auto"/>
                                                                            <w:bottom w:val="none" w:sz="0" w:space="0" w:color="auto"/>
                                                                            <w:right w:val="none" w:sz="0" w:space="0" w:color="auto"/>
                                                                          </w:divBdr>
                                                                          <w:divsChild>
                                                                            <w:div w:id="1683775111">
                                                                              <w:marLeft w:val="0"/>
                                                                              <w:marRight w:val="0"/>
                                                                              <w:marTop w:val="0"/>
                                                                              <w:marBottom w:val="0"/>
                                                                              <w:divBdr>
                                                                                <w:top w:val="none" w:sz="0" w:space="0" w:color="auto"/>
                                                                                <w:left w:val="none" w:sz="0" w:space="0" w:color="auto"/>
                                                                                <w:bottom w:val="none" w:sz="0" w:space="0" w:color="auto"/>
                                                                                <w:right w:val="none" w:sz="0" w:space="0" w:color="auto"/>
                                                                              </w:divBdr>
                                                                              <w:divsChild>
                                                                                <w:div w:id="765619337">
                                                                                  <w:marLeft w:val="0"/>
                                                                                  <w:marRight w:val="0"/>
                                                                                  <w:marTop w:val="0"/>
                                                                                  <w:marBottom w:val="0"/>
                                                                                  <w:divBdr>
                                                                                    <w:top w:val="none" w:sz="0" w:space="0" w:color="auto"/>
                                                                                    <w:left w:val="none" w:sz="0" w:space="0" w:color="auto"/>
                                                                                    <w:bottom w:val="none" w:sz="0" w:space="0" w:color="auto"/>
                                                                                    <w:right w:val="none" w:sz="0" w:space="0" w:color="auto"/>
                                                                                  </w:divBdr>
                                                                                  <w:divsChild>
                                                                                    <w:div w:id="2008092707">
                                                                                      <w:marLeft w:val="0"/>
                                                                                      <w:marRight w:val="0"/>
                                                                                      <w:marTop w:val="0"/>
                                                                                      <w:marBottom w:val="0"/>
                                                                                      <w:divBdr>
                                                                                        <w:top w:val="none" w:sz="0" w:space="0" w:color="auto"/>
                                                                                        <w:left w:val="none" w:sz="0" w:space="0" w:color="auto"/>
                                                                                        <w:bottom w:val="none" w:sz="0" w:space="0" w:color="auto"/>
                                                                                        <w:right w:val="none" w:sz="0" w:space="0" w:color="auto"/>
                                                                                      </w:divBdr>
                                                                                      <w:divsChild>
                                                                                        <w:div w:id="1869753257">
                                                                                          <w:marLeft w:val="0"/>
                                                                                          <w:marRight w:val="0"/>
                                                                                          <w:marTop w:val="0"/>
                                                                                          <w:marBottom w:val="0"/>
                                                                                          <w:divBdr>
                                                                                            <w:top w:val="none" w:sz="0" w:space="0" w:color="auto"/>
                                                                                            <w:left w:val="none" w:sz="0" w:space="0" w:color="auto"/>
                                                                                            <w:bottom w:val="none" w:sz="0" w:space="0" w:color="auto"/>
                                                                                            <w:right w:val="none" w:sz="0" w:space="0" w:color="auto"/>
                                                                                          </w:divBdr>
                                                                                          <w:divsChild>
                                                                                            <w:div w:id="1136676278">
                                                                                              <w:marLeft w:val="0"/>
                                                                                              <w:marRight w:val="0"/>
                                                                                              <w:marTop w:val="0"/>
                                                                                              <w:marBottom w:val="0"/>
                                                                                              <w:divBdr>
                                                                                                <w:top w:val="none" w:sz="0" w:space="0" w:color="auto"/>
                                                                                                <w:left w:val="none" w:sz="0" w:space="0" w:color="auto"/>
                                                                                                <w:bottom w:val="none" w:sz="0" w:space="0" w:color="auto"/>
                                                                                                <w:right w:val="none" w:sz="0" w:space="0" w:color="auto"/>
                                                                                              </w:divBdr>
                                                                                              <w:divsChild>
                                                                                                <w:div w:id="18671820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nterfax-russia.ru/far-east/news/gubernator-kamchatki-predlozhil-prodlit-programmu-ucheta-lososey-v-beringovom-more-dlya-podgotovki-k-putine" TargetMode="External"/><Relationship Id="rId18" Type="http://schemas.openxmlformats.org/officeDocument/2006/relationships/hyperlink" Target="https://echo.msk.ru/news/2949360-echo.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ussian.rt.com/russia/news/936844-kabmin-regionalnye-byudzhety" TargetMode="External"/><Relationship Id="rId7" Type="http://schemas.openxmlformats.org/officeDocument/2006/relationships/hyperlink" Target="https://1prime.ru/state_regulation/20211209/835461834.html" TargetMode="External"/><Relationship Id="rId12" Type="http://schemas.openxmlformats.org/officeDocument/2006/relationships/hyperlink" Target="https://iz.ru/1262253/2021-12-09/minprirody-rf-podderzhalo-zapret-na-vylov-kitov-v-kulturno-razvlekatelnykh-tceliakh" TargetMode="External"/><Relationship Id="rId17" Type="http://schemas.openxmlformats.org/officeDocument/2006/relationships/hyperlink" Target="https://russian.rt.com/russia/news/937152-cb-maloimuschie-pomosch"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tass.ru/ekonomika/13159687" TargetMode="External"/><Relationship Id="rId20" Type="http://schemas.openxmlformats.org/officeDocument/2006/relationships/hyperlink" Target="https://tass.ru/ekonomika/131588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vedomosti.ru/?p=1088086"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interfax-russia.ru/far-east/news/rosrybolovstvo-gotovit-shemu-pereraspredeleniya-rybopromyslovyh-uchastkov-lososey-shestakov" TargetMode="External"/><Relationship Id="rId23" Type="http://schemas.openxmlformats.org/officeDocument/2006/relationships/hyperlink" Target="https://tass.ru/ekonomika/13158115" TargetMode="External"/><Relationship Id="rId10" Type="http://schemas.openxmlformats.org/officeDocument/2006/relationships/hyperlink" Target="https://www.kp.ru/daily/28367/4516623/" TargetMode="External"/><Relationship Id="rId19" Type="http://schemas.openxmlformats.org/officeDocument/2006/relationships/hyperlink" Target="https://milknews.ru/index/apk-kadryy.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regnum.ru/news/3446959.html" TargetMode="External"/><Relationship Id="rId22" Type="http://schemas.openxmlformats.org/officeDocument/2006/relationships/hyperlink" Target="https://ria.ru/20211209/nabiullina-1763024784.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52</TotalTime>
  <Pages>7</Pages>
  <Words>3388</Words>
  <Characters>19318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21</cp:revision>
  <cp:lastPrinted>2021-12-10T08:08:00Z</cp:lastPrinted>
  <dcterms:created xsi:type="dcterms:W3CDTF">2021-12-10T05:24:00Z</dcterms:created>
  <dcterms:modified xsi:type="dcterms:W3CDTF">2021-12-10T08:08:00Z</dcterms:modified>
</cp:coreProperties>
</file>