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69411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69411C" w:rsidP="0069411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14286">
              <w:rPr>
                <w:rFonts w:cs="Arial"/>
                <w:color w:val="FFFFFF"/>
                <w:sz w:val="28"/>
                <w:szCs w:val="28"/>
              </w:rPr>
              <w:t>декабр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EC1C0C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F278D7" w:rsidRDefault="00F278D7" w:rsidP="00F278D7">
            <w:pPr>
              <w:pStyle w:val="a9"/>
            </w:pPr>
            <w:r>
              <w:t>М</w:t>
            </w:r>
            <w:r w:rsidRPr="008B15DE">
              <w:t>интранспорт</w:t>
            </w:r>
          </w:p>
          <w:p w:rsidR="00C8396B" w:rsidRDefault="00EC1C0C" w:rsidP="00D1348B">
            <w:r w:rsidRPr="008B15DE">
              <w:t xml:space="preserve">Премьер-министр России Михаил </w:t>
            </w:r>
            <w:proofErr w:type="spellStart"/>
            <w:r w:rsidRPr="008B15DE">
              <w:t>Мишустин</w:t>
            </w:r>
            <w:proofErr w:type="spellEnd"/>
            <w:r w:rsidRPr="008B15DE">
              <w:t xml:space="preserve"> назначил директора департамента развития инфраструктуры </w:t>
            </w:r>
            <w:proofErr w:type="spellStart"/>
            <w:r w:rsidRPr="008B15DE">
              <w:t>Минтранспорта</w:t>
            </w:r>
            <w:proofErr w:type="spellEnd"/>
            <w:r w:rsidRPr="008B15DE">
              <w:t xml:space="preserve"> РФ Алексея </w:t>
            </w:r>
            <w:proofErr w:type="spellStart"/>
            <w:r w:rsidRPr="008B15DE">
              <w:t>Ересько</w:t>
            </w:r>
            <w:proofErr w:type="spellEnd"/>
            <w:r w:rsidRPr="008B15DE">
              <w:t xml:space="preserve"> заместителем министра строительства и ЖКХ. </w:t>
            </w:r>
            <w:bookmarkEnd w:id="4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EC1C0C" w:rsidRDefault="004D1D9D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:rsidR="00C8396B" w:rsidRDefault="00C8396B" w:rsidP="00D1348B"/>
          <w:p w:rsidR="00CB61B2" w:rsidRPr="00CB61B2" w:rsidRDefault="00CB61B2" w:rsidP="00CB61B2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CB61B2">
              <w:rPr>
                <w:rFonts w:cs="Arial"/>
                <w:b/>
                <w:caps/>
                <w:color w:val="000000" w:themeColor="text1"/>
                <w:szCs w:val="18"/>
              </w:rPr>
              <w:t>Кредитование полевых работ в РФ к 15 дек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абря увеличилось на 19,2%</w:t>
            </w:r>
          </w:p>
          <w:p w:rsidR="00CB61B2" w:rsidRDefault="00CB61B2" w:rsidP="00CB61B2">
            <w:r>
              <w:t xml:space="preserve">Аграрии РФ к 15 декабря получили на проведение сезонных полевых работ 789,5 млрд рублей кредитов, что на 19,2% больше, чем на аналогичную дату прошлого года, сообщает </w:t>
            </w:r>
            <w:r w:rsidRPr="00CB61B2">
              <w:rPr>
                <w:b/>
              </w:rPr>
              <w:t>Минсельхоз.</w:t>
            </w:r>
          </w:p>
          <w:p w:rsidR="00CB61B2" w:rsidRPr="00CB61B2" w:rsidRDefault="00CB61B2" w:rsidP="00CB61B2">
            <w:pPr>
              <w:rPr>
                <w:i/>
              </w:rPr>
            </w:pPr>
            <w:r>
              <w:t xml:space="preserve">В частности, </w:t>
            </w:r>
            <w:proofErr w:type="spellStart"/>
            <w:r>
              <w:t>Россельхозбанк</w:t>
            </w:r>
            <w:proofErr w:type="spellEnd"/>
            <w:r>
              <w:t xml:space="preserve"> выдал 554,4 млрд рублей (474,5 млрд рублей годом ранее), Сбербанк - 235,1 млрд рублей (187,8 млрд рублей). </w:t>
            </w:r>
            <w:r w:rsidRPr="00CB61B2">
              <w:rPr>
                <w:i/>
              </w:rPr>
              <w:t xml:space="preserve">Интерфакс, </w:t>
            </w:r>
            <w:proofErr w:type="spellStart"/>
            <w:r w:rsidRPr="00CB61B2">
              <w:rPr>
                <w:i/>
              </w:rPr>
              <w:t>Финмаркет</w:t>
            </w:r>
            <w:proofErr w:type="spellEnd"/>
            <w:r w:rsidRPr="00CB61B2">
              <w:rPr>
                <w:i/>
              </w:rPr>
              <w:t>, АК&amp;М</w:t>
            </w:r>
          </w:p>
          <w:p w:rsidR="00CB61B2" w:rsidRPr="00EC1C0C" w:rsidRDefault="00CB61B2" w:rsidP="00CB61B2">
            <w:pPr>
              <w:pStyle w:val="a9"/>
            </w:pPr>
            <w:r w:rsidRPr="00EC1C0C">
              <w:t>ОПАСНЫЕ ФРУКТЫ</w:t>
            </w:r>
          </w:p>
          <w:p w:rsidR="00CB61B2" w:rsidRDefault="00CB61B2" w:rsidP="00CB61B2">
            <w:r>
              <w:t xml:space="preserve">В: В </w:t>
            </w:r>
            <w:r w:rsidRPr="00EC1C0C">
              <w:rPr>
                <w:b/>
              </w:rPr>
              <w:t>Минсельхозе</w:t>
            </w:r>
            <w:r>
              <w:t xml:space="preserve"> заявили, что не ждут перебоев с поставками свежих фруктов и овощей или их подорожания после того, как </w:t>
            </w:r>
            <w:proofErr w:type="spellStart"/>
            <w:r>
              <w:t>Роспотребнадзор</w:t>
            </w:r>
            <w:proofErr w:type="spellEnd"/>
            <w:r>
              <w:t xml:space="preserve"> ввел ограничения на поставки из Турции, Египта и Ирана. Ранее в мандаринах, лимонах, винограде, гранатах и перце из этих стран специалисты ведомства обнаружили следы 12 пестицидов, так что решение было ожидаемым. </w:t>
            </w:r>
          </w:p>
          <w:p w:rsidR="00CB61B2" w:rsidRDefault="00CB61B2" w:rsidP="00CB61B2">
            <w:r>
              <w:t xml:space="preserve">КОРР: Опасные фрукты нашли независимо друг от друга, и </w:t>
            </w:r>
            <w:proofErr w:type="spellStart"/>
            <w:r>
              <w:t>Роспотребнадзор</w:t>
            </w:r>
            <w:proofErr w:type="spellEnd"/>
            <w:r>
              <w:t xml:space="preserve">, и иностранные коллеги. Сигнал тревоги по европейской системе быстрого уведомления полностью RASFF совпал с собственными данными. 10 пестицидов запрещены в России, еще по двум превышение нормы в два раза и более. </w:t>
            </w:r>
          </w:p>
          <w:p w:rsidR="00CB61B2" w:rsidRDefault="00CB61B2" w:rsidP="00CB61B2">
            <w:r w:rsidRPr="00EC1C0C">
              <w:rPr>
                <w:b/>
              </w:rPr>
              <w:t>Минсельхоз</w:t>
            </w:r>
            <w:r>
              <w:t xml:space="preserve"> не ожидает перебоев в поставках этой продукции на внутренний рынок, а также роста цен в связи с незначительной долей импорта из-за закрытых предприятий, сообщили в пресс-службе </w:t>
            </w:r>
            <w:r w:rsidRPr="00CB61B2">
              <w:rPr>
                <w:b/>
              </w:rPr>
              <w:t>Минсельхоза.</w:t>
            </w:r>
            <w:r>
              <w:t xml:space="preserve"> </w:t>
            </w:r>
            <w:r>
              <w:rPr>
                <w:i/>
              </w:rPr>
              <w:t>Россия 1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CB61B2" w:rsidRPr="00EC1C0C" w:rsidRDefault="00CB61B2" w:rsidP="00CB61B2">
      <w:pPr>
        <w:pStyle w:val="a9"/>
        <w:spacing w:before="0"/>
      </w:pPr>
      <w:r>
        <w:lastRenderedPageBreak/>
        <w:fldChar w:fldCharType="begin"/>
      </w:r>
      <w:r>
        <w:instrText xml:space="preserve"> HYPERLINK "https://iz.ru/1262388/dmitrii-migunov-evgeniia-pertceva/v-sostoianii-ovoshcha-pochemu-v-rossii-ne-rastut-urozhai-kapusty-i-morkovi" </w:instrText>
      </w:r>
      <w:r>
        <w:fldChar w:fldCharType="separate"/>
      </w:r>
      <w:r>
        <w:t>В СОСТОЯНИИ ОВОЩА</w:t>
      </w:r>
      <w:r>
        <w:fldChar w:fldCharType="end"/>
      </w:r>
    </w:p>
    <w:p w:rsidR="00CB61B2" w:rsidRDefault="00CB61B2" w:rsidP="00CB61B2">
      <w:r>
        <w:t xml:space="preserve">В России продолжает разгоняться инфляция - цены в годовом исчислении перевалили за 8%. Главной составляющей инфляции в 2021 году является подорожание продуктов питания (на 12% в ноябре,) и в первую очередь овощей. </w:t>
      </w:r>
    </w:p>
    <w:p w:rsidR="00CB61B2" w:rsidRDefault="00CB61B2" w:rsidP="00CB61B2">
      <w:r>
        <w:t xml:space="preserve">Как рассказали «Известиям» в </w:t>
      </w:r>
      <w:r w:rsidRPr="00037FA1">
        <w:rPr>
          <w:b/>
        </w:rPr>
        <w:t>Минсельхозе,</w:t>
      </w:r>
      <w:r>
        <w:t xml:space="preserve"> существенное влияние на динамику отпускных цен на овощи и картофель в 2021 году оказал рост себестоимости производства из-за удорожания минеральных удобрений, средств защиты растений, семян, топлива, транспортных услуг, электроэнергии и других составляющих. Кроме того, в текущем году сложились крайне неблагоприятные погодные условия для производителей овощей открытого грунта и картофеля.</w:t>
      </w:r>
    </w:p>
    <w:p w:rsidR="00CB61B2" w:rsidRDefault="00CB61B2" w:rsidP="00CB61B2">
      <w:r>
        <w:t>— Вместе с тем фиксируемая в настоящее время ценовая динамика в значительной мере обусловлена сезонным фактором. В преддверии Нового года традиционно отмечается повышенный спрос на основные продукты питания, в том числе овощи и картофель, со стороны торговых сетей. Несмотря на погодный фактор, в 2021 году в организованном секторе накопано 6,8 млн т картофеля (6,6 млн т за аналогичный период 2020 года). Овощей собрано порядка 5,2 млн т, что соответствует уровню прошлого года. При этом ожидаемый рекорд производства в теплицах позволит в целом собрать около 7 млн т овощей в текущем году, — сообщили в ведомстве.</w:t>
      </w:r>
    </w:p>
    <w:p w:rsidR="00CB61B2" w:rsidRPr="00C54B83" w:rsidRDefault="00CB61B2" w:rsidP="00CB61B2">
      <w:pPr>
        <w:rPr>
          <w:i/>
        </w:rPr>
      </w:pPr>
      <w:r w:rsidRPr="00037FA1">
        <w:rPr>
          <w:b/>
        </w:rPr>
        <w:t>Минсельхоз</w:t>
      </w:r>
      <w:r>
        <w:t xml:space="preserve"> России сейчас готовит новый федеральный проект, который предусматривает комплекс мероприятий, направленных как на увеличение производства, так и на организацию инфраструктуры хранения и реализации данной продукции. Учитывая, что более половины производства овощей и картофеля обеспечивают хозяйства населения, в состав получателей мер государственной поддержки в рамках федерального проекта также будут включены личные подсобные хозяйства граждан. </w:t>
      </w:r>
      <w:r>
        <w:rPr>
          <w:i/>
        </w:rPr>
        <w:t xml:space="preserve">Известия </w:t>
      </w:r>
    </w:p>
    <w:p w:rsidR="00037FA1" w:rsidRPr="00D1348B" w:rsidRDefault="00037FA1" w:rsidP="00037FA1">
      <w:pPr>
        <w:pStyle w:val="a9"/>
      </w:pPr>
      <w:r w:rsidRPr="00EC1C0C">
        <w:t>ИГРИСТЫЙ ШАНС</w:t>
      </w:r>
    </w:p>
    <w:p w:rsidR="004F2D38" w:rsidRDefault="00037FA1" w:rsidP="00037FA1">
      <w:r w:rsidRPr="00037FA1">
        <w:rPr>
          <w:b/>
        </w:rPr>
        <w:t>Минсельхоз</w:t>
      </w:r>
      <w:r w:rsidRPr="00D1348B">
        <w:t xml:space="preserve"> не будет продлевать мораторий на проверки импортного вина в РФ с 1 января 2022 года. Этот вопрос на площадке ведомства не рассматривают, рассказ</w:t>
      </w:r>
      <w:r>
        <w:t>али «Известиям» в министерстве.</w:t>
      </w:r>
      <w:r w:rsidR="004F2D38" w:rsidRPr="004F2D38">
        <w:t xml:space="preserve"> </w:t>
      </w:r>
    </w:p>
    <w:p w:rsidR="004F2D38" w:rsidRDefault="004F2D38" w:rsidP="00037FA1">
      <w:r w:rsidRPr="004F2D38">
        <w:t xml:space="preserve">22 октября 2021 года правительство утвердило постановление, которое заблокировало контрольно-надзорные мероприятия в отрасли. С этого момента бизнес не привлекали к ответственности за несоответствие требованиям по классификации винодельческой продукции. Речь идет о нормах, которые заложены в законах о виноградарстве и виноделии (468-ФЗ, вступил в силу в июне 2020 года) и о государственном регулировании производства и оборота этилового спирта (171-ФЗ, вступил в силу в июле 2021-го). </w:t>
      </w:r>
    </w:p>
    <w:p w:rsidR="00037FA1" w:rsidRPr="00C54B83" w:rsidRDefault="00037FA1" w:rsidP="00037FA1">
      <w:pPr>
        <w:rPr>
          <w:i/>
        </w:rPr>
      </w:pPr>
      <w:r w:rsidRPr="00D1348B">
        <w:t xml:space="preserve">Для обсуждения спорных моментов Россия и Франция создали рабочую группу. Сейчас стороны проводят технические консультации на уровне специалистов, заметили в </w:t>
      </w:r>
      <w:r w:rsidRPr="00037FA1">
        <w:rPr>
          <w:b/>
        </w:rPr>
        <w:t>Минсельхозе.</w:t>
      </w:r>
      <w:r w:rsidRPr="00D1348B">
        <w:t xml:space="preserve"> При этом вопросы пересмотра действующего законодательства не рассматриваются.</w:t>
      </w:r>
      <w:r>
        <w:t xml:space="preserve"> </w:t>
      </w:r>
      <w:r>
        <w:rPr>
          <w:i/>
        </w:rPr>
        <w:t>Известия</w:t>
      </w:r>
    </w:p>
    <w:p w:rsidR="001874D6" w:rsidRPr="00635441" w:rsidRDefault="00A645DE" w:rsidP="001874D6">
      <w:pPr>
        <w:pStyle w:val="a9"/>
      </w:pPr>
      <w:hyperlink r:id="rId9" w:history="1">
        <w:r w:rsidR="001874D6" w:rsidRPr="00635441">
          <w:t>ЭКСПОРТ МЯСА ИЗ РОССИИ С НАЧАЛА ГОДА ДОСТИГ $1,02 МЛРД</w:t>
        </w:r>
      </w:hyperlink>
    </w:p>
    <w:p w:rsidR="001874D6" w:rsidRPr="00CB61B2" w:rsidRDefault="001874D6" w:rsidP="001874D6">
      <w:r>
        <w:t>Экспорт мяса из России с 1 января по 5 декабря 2021 года составил $1,02 млрд, что на 30% превышает показатель за аналогичный период 2020 года, говорится в сообщении федерального центра "</w:t>
      </w:r>
      <w:proofErr w:type="spellStart"/>
      <w:r>
        <w:t>Агроэкспорт</w:t>
      </w:r>
      <w:proofErr w:type="spellEnd"/>
      <w:r>
        <w:t xml:space="preserve">" при </w:t>
      </w:r>
      <w:r w:rsidRPr="00635441">
        <w:rPr>
          <w:b/>
        </w:rPr>
        <w:t>Минсельхозе РФ</w:t>
      </w:r>
      <w:r>
        <w:t>.</w:t>
      </w:r>
      <w:r w:rsidR="00CB61B2">
        <w:t xml:space="preserve"> </w:t>
      </w:r>
      <w:r>
        <w:t>В физическом выражении объем отгрузок вырос на 2,2% и дост</w:t>
      </w:r>
      <w:r w:rsidR="00CB61B2">
        <w:t xml:space="preserve">иг 469 тыс. тонн. </w:t>
      </w:r>
      <w:r>
        <w:t xml:space="preserve">В топ-5 импортеров также входят Вьетнам, Украина, Саудовская Аравия и Белоруссия. </w:t>
      </w:r>
      <w:r w:rsidRPr="006E50AC">
        <w:rPr>
          <w:i/>
        </w:rPr>
        <w:t>ТАСС</w:t>
      </w:r>
      <w:r w:rsidR="00037FA1">
        <w:rPr>
          <w:i/>
        </w:rPr>
        <w:t>,</w:t>
      </w:r>
      <w:r w:rsidR="00037FA1" w:rsidRPr="00037FA1">
        <w:rPr>
          <w:i/>
        </w:rPr>
        <w:t xml:space="preserve"> </w:t>
      </w:r>
      <w:r w:rsidR="00037FA1" w:rsidRPr="00C54B83">
        <w:rPr>
          <w:i/>
        </w:rPr>
        <w:t xml:space="preserve">ИА </w:t>
      </w:r>
      <w:proofErr w:type="spellStart"/>
      <w:r w:rsidR="00037FA1" w:rsidRPr="00C54B83">
        <w:rPr>
          <w:i/>
        </w:rPr>
        <w:t>Regnum</w:t>
      </w:r>
      <w:proofErr w:type="spellEnd"/>
      <w:r w:rsidR="00037FA1" w:rsidRPr="00C54B83">
        <w:rPr>
          <w:i/>
        </w:rPr>
        <w:t>, Emeat.ru</w:t>
      </w:r>
    </w:p>
    <w:p w:rsidR="00EC1C0C" w:rsidRDefault="00F62502" w:rsidP="00F278D7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79036E" w:rsidRDefault="0079036E" w:rsidP="0079036E">
      <w:pPr>
        <w:rPr>
          <w:rFonts w:cs="Arial"/>
          <w:b/>
          <w:caps/>
          <w:color w:val="000000" w:themeColor="text1"/>
          <w:szCs w:val="18"/>
        </w:rPr>
      </w:pPr>
    </w:p>
    <w:p w:rsidR="0079036E" w:rsidRPr="0079036E" w:rsidRDefault="0079036E" w:rsidP="0079036E">
      <w:pPr>
        <w:rPr>
          <w:rFonts w:cs="Arial"/>
          <w:b/>
          <w:caps/>
          <w:color w:val="000000" w:themeColor="text1"/>
          <w:szCs w:val="18"/>
        </w:rPr>
      </w:pPr>
      <w:r w:rsidRPr="0079036E">
        <w:rPr>
          <w:rFonts w:cs="Arial"/>
          <w:b/>
          <w:caps/>
          <w:color w:val="000000" w:themeColor="text1"/>
          <w:szCs w:val="18"/>
        </w:rPr>
        <w:t xml:space="preserve">Путин поручил внедрить систему прослеживаемости сырья в сфере виноградарства и виноделия </w:t>
      </w:r>
    </w:p>
    <w:p w:rsidR="0079036E" w:rsidRPr="0079036E" w:rsidRDefault="0079036E" w:rsidP="0079036E">
      <w:r w:rsidRPr="0079036E">
        <w:t xml:space="preserve">Президент РФ Владимир Путин поручил правительству обеспечить, начиная с 1 января 2023 г., внедрение системы </w:t>
      </w:r>
      <w:proofErr w:type="spellStart"/>
      <w:r w:rsidRPr="0079036E">
        <w:t>прослеживаемости</w:t>
      </w:r>
      <w:proofErr w:type="spellEnd"/>
      <w:r w:rsidRPr="0079036E">
        <w:t xml:space="preserve"> качества сырья и товаров в виноградарстве и виноделии на базе существующих государ</w:t>
      </w:r>
      <w:r w:rsidR="00FE7407">
        <w:t>ственных информационных систем.</w:t>
      </w:r>
    </w:p>
    <w:p w:rsidR="00CB61B2" w:rsidRPr="00FE7407" w:rsidRDefault="0079036E" w:rsidP="0079036E">
      <w:r w:rsidRPr="0079036E">
        <w:t>Также правительству поручено утвердить комплекс мер по увеличению объемов продвижения отечественной продукции виноделия на внутреннем рынке, включая развитие винного туризма, экскурсионных маршрутов и сопутствующей инфраструктуры, а также поэтапное увеличение минимальной доли российской винодельческой продукции в ассортименте розничных торговых сетей и организаций общественного питания, в том числе за сче</w:t>
      </w:r>
      <w:r w:rsidR="00FE7407">
        <w:t xml:space="preserve">т их приоритетного предложения. </w:t>
      </w:r>
      <w:r w:rsidR="00FE7407" w:rsidRPr="00FE7407">
        <w:rPr>
          <w:i/>
        </w:rPr>
        <w:t>Интерфакс,</w:t>
      </w:r>
      <w:r w:rsidR="00FE7407">
        <w:t xml:space="preserve"> </w:t>
      </w:r>
      <w:r w:rsidR="00CB61B2">
        <w:rPr>
          <w:i/>
        </w:rPr>
        <w:t xml:space="preserve">Аргументы и Факты, Крестьянские Ведомости </w:t>
      </w:r>
    </w:p>
    <w:p w:rsidR="001874D6" w:rsidRPr="00635441" w:rsidRDefault="00A645DE" w:rsidP="001874D6">
      <w:pPr>
        <w:pStyle w:val="a9"/>
      </w:pPr>
      <w:hyperlink r:id="rId10" w:history="1">
        <w:r w:rsidR="001874D6" w:rsidRPr="00635441">
          <w:t>ПРАВИТЕЛЬСТВО ВЫДЕЛИЛО БОЛЕЕ МИЛЛИАРДА РУБЛЕЙ НА ОБЪЕКТЫ АПК</w:t>
        </w:r>
      </w:hyperlink>
    </w:p>
    <w:p w:rsidR="001874D6" w:rsidRDefault="001874D6" w:rsidP="001874D6">
      <w:r>
        <w:t xml:space="preserve">Премьер-министр РФ </w:t>
      </w:r>
      <w:r w:rsidRPr="00041F39">
        <w:t xml:space="preserve">Михаил </w:t>
      </w:r>
      <w:proofErr w:type="spellStart"/>
      <w:r w:rsidRPr="00041F39">
        <w:t>Мишустин</w:t>
      </w:r>
      <w:proofErr w:type="spellEnd"/>
      <w:r>
        <w:t xml:space="preserve"> подписал распоряжение, на основании которого в 10 субъектов РФ будет направлено дополнительное финансирование в размере более 1 миллиарда рублей для создания и модернизации объектов агропромышленного комплекса, сообщает пресс-служба </w:t>
      </w:r>
      <w:proofErr w:type="spellStart"/>
      <w:r>
        <w:t>кабмина</w:t>
      </w:r>
      <w:proofErr w:type="spellEnd"/>
      <w:r>
        <w:t>.</w:t>
      </w:r>
    </w:p>
    <w:p w:rsidR="001874D6" w:rsidRPr="00D34174" w:rsidRDefault="001874D6" w:rsidP="001874D6">
      <w:pPr>
        <w:rPr>
          <w:i/>
        </w:rPr>
      </w:pPr>
      <w:r>
        <w:t xml:space="preserve">Уточняется, что деньги поступят в Татарстан, Пермский </w:t>
      </w:r>
      <w:r w:rsidR="004F2D38">
        <w:t>и Ставропольский края, Брянскую Владимирскую, Ивановскую, Калининградскую, Липецкую, Рязанскую и Свердловскую</w:t>
      </w:r>
      <w:r>
        <w:t xml:space="preserve"> области. </w:t>
      </w:r>
      <w:r w:rsidRPr="00D34174">
        <w:rPr>
          <w:i/>
        </w:rPr>
        <w:t xml:space="preserve">РИА </w:t>
      </w:r>
      <w:r w:rsidR="00037FA1">
        <w:rPr>
          <w:i/>
        </w:rPr>
        <w:t xml:space="preserve">Новости, Крестьянские Ведомости, </w:t>
      </w:r>
      <w:r w:rsidRPr="00D34174">
        <w:rPr>
          <w:i/>
        </w:rPr>
        <w:t>ПРАЙМ, ТАСС</w:t>
      </w:r>
      <w:r>
        <w:rPr>
          <w:i/>
        </w:rPr>
        <w:t xml:space="preserve">, </w:t>
      </w:r>
      <w:r w:rsidRPr="00987C46">
        <w:rPr>
          <w:i/>
        </w:rPr>
        <w:t>Вести.ru</w:t>
      </w:r>
      <w:r w:rsidR="00037FA1">
        <w:rPr>
          <w:i/>
        </w:rPr>
        <w:t>,</w:t>
      </w:r>
      <w:r w:rsidR="00037FA1" w:rsidRPr="00037FA1">
        <w:rPr>
          <w:i/>
        </w:rPr>
        <w:t xml:space="preserve"> </w:t>
      </w:r>
      <w:r w:rsidR="00037FA1" w:rsidRPr="00C54B83">
        <w:rPr>
          <w:i/>
        </w:rPr>
        <w:t>MilkNews.ru</w:t>
      </w:r>
    </w:p>
    <w:p w:rsidR="004F2D38" w:rsidRDefault="004F2D38" w:rsidP="004F2D38">
      <w:pPr>
        <w:rPr>
          <w:rFonts w:cs="Arial"/>
          <w:b/>
          <w:caps/>
          <w:color w:val="000000" w:themeColor="text1"/>
          <w:szCs w:val="18"/>
        </w:rPr>
      </w:pPr>
    </w:p>
    <w:p w:rsidR="004F2D38" w:rsidRPr="004F2D38" w:rsidRDefault="004F2D38" w:rsidP="004F2D38">
      <w:pPr>
        <w:rPr>
          <w:rFonts w:cs="Arial"/>
          <w:b/>
          <w:caps/>
          <w:color w:val="000000" w:themeColor="text1"/>
          <w:szCs w:val="18"/>
        </w:rPr>
      </w:pPr>
      <w:r w:rsidRPr="004F2D38">
        <w:rPr>
          <w:rFonts w:cs="Arial"/>
          <w:b/>
          <w:caps/>
          <w:color w:val="000000" w:themeColor="text1"/>
          <w:szCs w:val="18"/>
        </w:rPr>
        <w:t>Правительство в</w:t>
      </w:r>
      <w:r w:rsidR="00FE7407">
        <w:rPr>
          <w:rFonts w:cs="Arial"/>
          <w:b/>
          <w:caps/>
          <w:color w:val="000000" w:themeColor="text1"/>
          <w:szCs w:val="18"/>
        </w:rPr>
        <w:t xml:space="preserve">ыделило Минсельхозу 6 млрд рублей </w:t>
      </w:r>
      <w:r w:rsidRPr="004F2D38">
        <w:rPr>
          <w:rFonts w:cs="Arial"/>
          <w:b/>
          <w:caps/>
          <w:color w:val="000000" w:themeColor="text1"/>
          <w:szCs w:val="18"/>
        </w:rPr>
        <w:t>на субсидии Росагролизингу</w:t>
      </w:r>
    </w:p>
    <w:p w:rsidR="004F2D38" w:rsidRPr="004F2D38" w:rsidRDefault="004F2D38" w:rsidP="004F2D38">
      <w:r w:rsidRPr="004F2D38">
        <w:t xml:space="preserve">Правительство РФ выделило </w:t>
      </w:r>
      <w:r w:rsidRPr="004F2D38">
        <w:rPr>
          <w:b/>
        </w:rPr>
        <w:t xml:space="preserve">Минсельхозу </w:t>
      </w:r>
      <w:r w:rsidRPr="004F2D38">
        <w:t>из резервного фонда 6 млрд рублей для "</w:t>
      </w:r>
      <w:proofErr w:type="spellStart"/>
      <w:r w:rsidRPr="004F2D38">
        <w:t>Росагролизинга</w:t>
      </w:r>
      <w:proofErr w:type="spellEnd"/>
      <w:r w:rsidRPr="004F2D38">
        <w:t>", следует из р</w:t>
      </w:r>
      <w:r>
        <w:t>аспоряжения кабинета министров.</w:t>
      </w:r>
    </w:p>
    <w:p w:rsidR="004F2D38" w:rsidRPr="004F2D38" w:rsidRDefault="004F2D38" w:rsidP="004F2D38">
      <w:r w:rsidRPr="004F2D38">
        <w:t>Средства выделены "для предоставления из федерального бюджета субсидий АО "</w:t>
      </w:r>
      <w:proofErr w:type="spellStart"/>
      <w:r w:rsidRPr="004F2D38">
        <w:t>Росагролизинг</w:t>
      </w:r>
      <w:proofErr w:type="spellEnd"/>
      <w:r w:rsidRPr="004F2D38">
        <w:t xml:space="preserve">" в виде вкладов в имущество, не увеличивающих его уставный капитал". Они предназначены для возмещения затрат, понесенных в связи со списанием дебиторской задолженности ликвидированных контрагентов компании по ранее заключенным </w:t>
      </w:r>
      <w:r w:rsidRPr="004F2D38">
        <w:lastRenderedPageBreak/>
        <w:t>договорам лизинга, и для возмещения накопленных убытков по состоянию на 31 декабря 2021 года в размере не менее полученной субсидии, следует из документа.</w:t>
      </w:r>
      <w:r>
        <w:t xml:space="preserve"> </w:t>
      </w:r>
      <w:r w:rsidRPr="004F2D38">
        <w:rPr>
          <w:i/>
        </w:rPr>
        <w:t>Интерфакс</w:t>
      </w:r>
    </w:p>
    <w:p w:rsidR="00CB61B2" w:rsidRPr="00EC1C0C" w:rsidRDefault="00A645DE" w:rsidP="004F2D38">
      <w:pPr>
        <w:pStyle w:val="a9"/>
      </w:pPr>
      <w:hyperlink r:id="rId11" w:history="1">
        <w:r w:rsidR="00CB61B2" w:rsidRPr="00EC1C0C">
          <w:t>КВОТА НА ЭКСПОРТ ЗЕРНА ИЗ РФ БУДЕТ ВВОДИТЬСЯ ЕЖЕГОДНО</w:t>
        </w:r>
      </w:hyperlink>
    </w:p>
    <w:p w:rsidR="00CB61B2" w:rsidRPr="00046193" w:rsidRDefault="00CB61B2" w:rsidP="00CB61B2">
      <w:pPr>
        <w:rPr>
          <w:i/>
        </w:rPr>
      </w:pPr>
      <w:r>
        <w:t xml:space="preserve">Квота на экспорт зерна из РФ будет вводиться ежегодно. Это предусмотрено проектом постановления, подготовленным Минэкономразвития и размещенным на сайте информации о подготовке нормативных правовых актов. Ранее о том, что квота будет ежегодной, регуляторы заявляли не раз, но документально это не было закреплено. </w:t>
      </w:r>
      <w:r w:rsidRPr="00C54B83">
        <w:rPr>
          <w:i/>
        </w:rPr>
        <w:t>MilkNews.ru</w:t>
      </w:r>
      <w:r w:rsidR="00046193">
        <w:rPr>
          <w:i/>
        </w:rPr>
        <w:t xml:space="preserve">, </w:t>
      </w:r>
      <w:r w:rsidR="00046193" w:rsidRPr="00046193">
        <w:rPr>
          <w:i/>
        </w:rPr>
        <w:t>Интерфакс</w:t>
      </w:r>
    </w:p>
    <w:p w:rsidR="00046193" w:rsidRDefault="00046193" w:rsidP="00046193">
      <w:pPr>
        <w:rPr>
          <w:rFonts w:cs="Arial"/>
          <w:b/>
          <w:caps/>
          <w:color w:val="000000" w:themeColor="text1"/>
          <w:szCs w:val="18"/>
        </w:rPr>
      </w:pPr>
    </w:p>
    <w:p w:rsidR="00046193" w:rsidRPr="00046193" w:rsidRDefault="00046193" w:rsidP="00046193">
      <w:pPr>
        <w:rPr>
          <w:rFonts w:cs="Arial"/>
          <w:b/>
          <w:caps/>
          <w:color w:val="000000" w:themeColor="text1"/>
          <w:szCs w:val="18"/>
        </w:rPr>
      </w:pPr>
      <w:r w:rsidRPr="00046193">
        <w:rPr>
          <w:rFonts w:cs="Arial"/>
          <w:b/>
          <w:caps/>
          <w:color w:val="000000" w:themeColor="text1"/>
          <w:szCs w:val="18"/>
        </w:rPr>
        <w:t>Госдума рассмотрит законопроекты о защите ж</w:t>
      </w:r>
      <w:r>
        <w:rPr>
          <w:rFonts w:cs="Arial"/>
          <w:b/>
          <w:caps/>
          <w:color w:val="000000" w:themeColor="text1"/>
          <w:szCs w:val="18"/>
        </w:rPr>
        <w:t>ивотных от жестокого обращения</w:t>
      </w:r>
      <w:r w:rsidRPr="00046193">
        <w:rPr>
          <w:rFonts w:cs="Arial"/>
          <w:b/>
          <w:caps/>
          <w:color w:val="000000" w:themeColor="text1"/>
          <w:szCs w:val="18"/>
        </w:rPr>
        <w:t xml:space="preserve">  </w:t>
      </w:r>
    </w:p>
    <w:p w:rsidR="00046193" w:rsidRDefault="00046193" w:rsidP="00046193">
      <w:r>
        <w:t>Госдума на пленарном заседании во вторник рассмотрит в первом чтении два законопроекта о дополнительной защите животных от жестокого обращения.</w:t>
      </w:r>
    </w:p>
    <w:p w:rsidR="00046193" w:rsidRDefault="00046193" w:rsidP="00046193">
      <w:r>
        <w:t xml:space="preserve">Первый законопроект направлен на установление </w:t>
      </w:r>
      <w:proofErr w:type="spellStart"/>
      <w:r>
        <w:t>кабмином</w:t>
      </w:r>
      <w:proofErr w:type="spellEnd"/>
      <w:r>
        <w:t xml:space="preserve"> требований к местам продажи животных, в частности, к зоомагазинам и так называемым птичьим рынкам​​​. </w:t>
      </w:r>
    </w:p>
    <w:p w:rsidR="00046193" w:rsidRPr="00046193" w:rsidRDefault="00046193" w:rsidP="00046193">
      <w:pPr>
        <w:rPr>
          <w:i/>
        </w:rPr>
      </w:pPr>
      <w:r>
        <w:t xml:space="preserve">Второй законопроект, планируемый к рассмотрению в первом чтении во вторник, вводит штрафы за несоблюдение наиболее важных требований закона об ответственном обращении с животными. Так, предлагается штрафовать за выброшенных на улицу домашних питомцев. Кроме этого, проектом вводятся санкции за ненадлежащее содержание животных в цирках и зоопарках. </w:t>
      </w:r>
      <w:r w:rsidRPr="00046193">
        <w:rPr>
          <w:i/>
        </w:rPr>
        <w:t>РИА Новости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FE7407" w:rsidRDefault="00FE7407" w:rsidP="00FE7407">
      <w:pPr>
        <w:pStyle w:val="a9"/>
      </w:pPr>
      <w:r>
        <w:t xml:space="preserve">Прогрессивная шкала пошлины на экспорт зерна защитит внутренний рынок РФ от спекулятивных атак </w:t>
      </w:r>
    </w:p>
    <w:p w:rsidR="00FE7407" w:rsidRPr="00FE7407" w:rsidRDefault="00FE7407" w:rsidP="00FE7407">
      <w:r w:rsidRPr="00FE7407">
        <w:t>Предложенная Минэкономразвития РФ прогрессивная шкала экспортной пошлины на зерно и ежегодное квотирование поставок пшеницы, ржи, ячменя и кукурузы за рубеж ослабят влияние спекуляций на иностранных биржах на рынок, считает председатель правления Союза экспортеров зерна Эдуард Зернин.</w:t>
      </w:r>
    </w:p>
    <w:p w:rsidR="00FE7407" w:rsidRPr="00FE7407" w:rsidRDefault="00FE7407" w:rsidP="00FE7407">
      <w:pPr>
        <w:rPr>
          <w:i/>
        </w:rPr>
      </w:pPr>
      <w:r w:rsidRPr="00FE7407">
        <w:t>Документ получился четким и структурированным, не допускающим двойственных толкований и распространения недостоверных слухов", - заявил Зернин "Интерфаксу", отметив, что в итоговом тексте учтены предложения экспортеров зерна.</w:t>
      </w:r>
      <w:r>
        <w:t xml:space="preserve"> </w:t>
      </w:r>
      <w:r w:rsidRPr="00FE7407">
        <w:rPr>
          <w:i/>
        </w:rPr>
        <w:t>Интерфакс</w:t>
      </w:r>
    </w:p>
    <w:p w:rsidR="00CB61B2" w:rsidRPr="00EC1C0C" w:rsidRDefault="00A645DE" w:rsidP="00CB61B2">
      <w:pPr>
        <w:pStyle w:val="a9"/>
      </w:pPr>
      <w:hyperlink r:id="rId12" w:history="1">
        <w:r w:rsidR="00CB61B2" w:rsidRPr="00EC1C0C">
          <w:t>ЭКСПЕРТЫ О</w:t>
        </w:r>
        <w:r w:rsidR="00CB61B2">
          <w:t xml:space="preserve"> ПОШЛИНЕ НА ЭКСПОРТ ЗЕРНА В РФ</w:t>
        </w:r>
      </w:hyperlink>
    </w:p>
    <w:p w:rsidR="00FE7407" w:rsidRDefault="00CB61B2" w:rsidP="00CB61B2">
      <w:r>
        <w:t xml:space="preserve">Предложение Минэкономразвития РФ рассчитывать экспортную пошлину на зерно, в зависимости от уровня мировых цен, по разным формулам, является упредительной мерой, очевидно, не исключающей их роста, заложенные ценовые уровни, как и само регулирование - чрезмерны для рынка, сообщили РИА Новости отраслевые эксперты. </w:t>
      </w:r>
    </w:p>
    <w:p w:rsidR="00FE7407" w:rsidRPr="00FE7407" w:rsidRDefault="00FE7407" w:rsidP="00FE7407">
      <w:r w:rsidRPr="00FE7407">
        <w:t xml:space="preserve">"Это, скорее, упредительная мера, потому что цены на мировом рынке пока находятся в нисходящем тренде. Сейчас тонна пшеницы (12,5% протеина, FOB) котируется существенно ниже, по 330-335 долларов. О существенном росте цен на фоне рекордного урожая в Южном полушарии говорить пока не приходится. Конечно, всегда есть риск природных катаклизмов, но вероятность того, что данные уровни цен могут реализоваться, в ближайшие месяцы не велика", — сказал директор департамента стратегического маркетинга АО </w:t>
      </w:r>
      <w:r>
        <w:t>"</w:t>
      </w:r>
      <w:proofErr w:type="spellStart"/>
      <w:r>
        <w:t>Русагротранс</w:t>
      </w:r>
      <w:proofErr w:type="spellEnd"/>
      <w:r>
        <w:t xml:space="preserve">" Игорь </w:t>
      </w:r>
      <w:proofErr w:type="spellStart"/>
      <w:r>
        <w:t>Павенский</w:t>
      </w:r>
      <w:proofErr w:type="spellEnd"/>
      <w:r>
        <w:t>.</w:t>
      </w:r>
    </w:p>
    <w:p w:rsidR="00CB61B2" w:rsidRPr="00FE7407" w:rsidRDefault="00FE7407" w:rsidP="00FE7407">
      <w:pPr>
        <w:rPr>
          <w:i/>
        </w:rPr>
      </w:pPr>
      <w:r w:rsidRPr="00FE7407">
        <w:t>"Если говорить про этот сезон, то все в рамках наших ожиданий; три недели подряд цены на черноморскую пшеницу снижаются, хотя пока неясно, тенденция это или нет. Если в этом сезоне не произойдет чего-то такого, например, эскалация российско-украинского конфликта, мы увидим дальнейшее снижение цен на пшеницу, и предлагаемые уровни (375 и 400 долларов — ред.) останутся неактуальными", — сказал директор аналитического центра "</w:t>
      </w:r>
      <w:proofErr w:type="spellStart"/>
      <w:r w:rsidRPr="00FE7407">
        <w:t>Совэкон</w:t>
      </w:r>
      <w:proofErr w:type="spellEnd"/>
      <w:r w:rsidRPr="00FE7407">
        <w:t xml:space="preserve">" Андрей </w:t>
      </w:r>
      <w:proofErr w:type="spellStart"/>
      <w:r w:rsidRPr="00FE7407">
        <w:t>Сизов</w:t>
      </w:r>
      <w:proofErr w:type="spellEnd"/>
      <w:r w:rsidRPr="00FE7407">
        <w:rPr>
          <w:i/>
        </w:rPr>
        <w:t xml:space="preserve">. </w:t>
      </w:r>
      <w:r w:rsidR="00CB61B2" w:rsidRPr="00FE7407">
        <w:rPr>
          <w:i/>
        </w:rPr>
        <w:t>ПРАЙМ</w:t>
      </w:r>
    </w:p>
    <w:p w:rsidR="00A762A0" w:rsidRDefault="00A762A0" w:rsidP="00A762A0">
      <w:bookmarkStart w:id="10" w:name="SEC_6"/>
      <w:bookmarkEnd w:id="9"/>
    </w:p>
    <w:p w:rsidR="003E0E1D" w:rsidRPr="003E0E1D" w:rsidRDefault="003E0E1D" w:rsidP="003E0E1D">
      <w:pPr>
        <w:rPr>
          <w:rFonts w:cs="Arial"/>
          <w:b/>
          <w:caps/>
          <w:color w:val="000000" w:themeColor="text1"/>
          <w:szCs w:val="18"/>
        </w:rPr>
      </w:pPr>
      <w:r w:rsidRPr="003E0E1D">
        <w:rPr>
          <w:rFonts w:cs="Arial"/>
          <w:b/>
          <w:caps/>
          <w:color w:val="000000" w:themeColor="text1"/>
          <w:szCs w:val="18"/>
        </w:rPr>
        <w:t xml:space="preserve">Выпадающие объемы поставок </w:t>
      </w:r>
      <w:r w:rsidR="00CD1BEC">
        <w:rPr>
          <w:rFonts w:cs="Arial"/>
          <w:b/>
          <w:caps/>
          <w:color w:val="000000" w:themeColor="text1"/>
          <w:szCs w:val="18"/>
        </w:rPr>
        <w:t xml:space="preserve">овощей и фруктов </w:t>
      </w:r>
      <w:r w:rsidRPr="003E0E1D">
        <w:rPr>
          <w:rFonts w:cs="Arial"/>
          <w:b/>
          <w:caps/>
          <w:color w:val="000000" w:themeColor="text1"/>
          <w:szCs w:val="18"/>
        </w:rPr>
        <w:t xml:space="preserve">из Турции и Ирана могут восполнить </w:t>
      </w:r>
      <w:r w:rsidR="00CD1BEC">
        <w:rPr>
          <w:rFonts w:cs="Arial"/>
          <w:b/>
          <w:caps/>
          <w:color w:val="000000" w:themeColor="text1"/>
          <w:szCs w:val="18"/>
        </w:rPr>
        <w:t>другие страны</w:t>
      </w:r>
    </w:p>
    <w:p w:rsidR="00CD1BEC" w:rsidRDefault="00CD1BEC" w:rsidP="00CD1BEC">
      <w:r w:rsidRPr="00CD1BEC">
        <w:t>Выпадающие объемы поставок в Россию лимонов, мандаринов, перца, винограда и гранатов из Турции и Ирана могут восполн</w:t>
      </w:r>
      <w:r>
        <w:t xml:space="preserve">ить поставщики из других стран. </w:t>
      </w:r>
      <w:r w:rsidR="003E0E1D" w:rsidRPr="00CD1BEC">
        <w:t>Об этом сообщил ТАСС зампред правления "</w:t>
      </w:r>
      <w:proofErr w:type="spellStart"/>
      <w:r w:rsidR="003E0E1D" w:rsidRPr="00CD1BEC">
        <w:t>Руспродсоюза</w:t>
      </w:r>
      <w:proofErr w:type="spellEnd"/>
      <w:r w:rsidR="003E0E1D" w:rsidRPr="00CD1BEC">
        <w:t xml:space="preserve">" Дмитрий Леонов. </w:t>
      </w:r>
    </w:p>
    <w:p w:rsidR="003E0E1D" w:rsidRPr="003E0E1D" w:rsidRDefault="003E0E1D" w:rsidP="00CD1BEC">
      <w:r w:rsidRPr="003E0E1D">
        <w:t>По данным "</w:t>
      </w:r>
      <w:proofErr w:type="spellStart"/>
      <w:r w:rsidRPr="003E0E1D">
        <w:t>Руспродсоюза</w:t>
      </w:r>
      <w:proofErr w:type="spellEnd"/>
      <w:r w:rsidRPr="003E0E1D">
        <w:t>", Турция стала крупнейшим поставщиком мандаринов, лимонов, винограда и перца в Россию в октябре 2021 г. и заняла второе место по объему поставок гранатов. При этом, по его словам, в топ основных поставщиков в Россию мандаринов также входят ЮАР, Марокко и Египет, лимонов - Аргентина и ЮАР, винограда - Узбекистан и Молдавия, гранатов - Азербайджан, Египет, Узбекистан и Абхазия, перца - Китай и Армения.</w:t>
      </w:r>
      <w:r w:rsidR="00CD1BEC">
        <w:t xml:space="preserve"> </w:t>
      </w:r>
      <w:r w:rsidR="00CD1BEC" w:rsidRPr="00CD1BEC">
        <w:rPr>
          <w:i/>
        </w:rPr>
        <w:t>ТАСС</w:t>
      </w:r>
    </w:p>
    <w:p w:rsidR="003E0E1D" w:rsidRDefault="003E0E1D" w:rsidP="003E0E1D">
      <w:pPr>
        <w:rPr>
          <w:rFonts w:cs="Arial"/>
          <w:b/>
          <w:caps/>
          <w:color w:val="000000" w:themeColor="text1"/>
          <w:szCs w:val="18"/>
        </w:rPr>
      </w:pPr>
    </w:p>
    <w:p w:rsidR="007C3DD5" w:rsidRPr="007C3DD5" w:rsidRDefault="007C3DD5" w:rsidP="007C3DD5">
      <w:pPr>
        <w:rPr>
          <w:rFonts w:cs="Arial"/>
          <w:b/>
          <w:caps/>
          <w:color w:val="000000" w:themeColor="text1"/>
          <w:szCs w:val="18"/>
        </w:rPr>
      </w:pPr>
      <w:r w:rsidRPr="007C3DD5">
        <w:rPr>
          <w:rFonts w:cs="Arial"/>
          <w:b/>
          <w:caps/>
          <w:color w:val="000000" w:themeColor="text1"/>
          <w:szCs w:val="18"/>
        </w:rPr>
        <w:t>Производители соков РФ будут внедрять европейские стандарты AIJN</w:t>
      </w:r>
    </w:p>
    <w:p w:rsidR="007C3DD5" w:rsidRPr="007C3DD5" w:rsidRDefault="007C3DD5" w:rsidP="007C3DD5">
      <w:r w:rsidRPr="007C3DD5">
        <w:t>Как сообщает Союз производителей соков, воды и напитков (</w:t>
      </w:r>
      <w:proofErr w:type="spellStart"/>
      <w:r w:rsidRPr="007C3DD5">
        <w:t>Союзнапитки</w:t>
      </w:r>
      <w:proofErr w:type="spellEnd"/>
      <w:r w:rsidRPr="007C3DD5">
        <w:t>), этому будет способствовать соглашение о сотрудничестве, которое подписано между союзом, Российским институтом стандартизации и Европейской ассо</w:t>
      </w:r>
      <w:r>
        <w:t>циацией фруктовых соков (AIJN).</w:t>
      </w:r>
    </w:p>
    <w:p w:rsidR="007C3DD5" w:rsidRPr="007C3DD5" w:rsidRDefault="007C3DD5" w:rsidP="007C3DD5">
      <w:r w:rsidRPr="007C3DD5">
        <w:t>Согласно пресс-релизу, трехстороннее соглашение о сотрудничестве открывает для российской индустрии соков возможность внедрения лучших международных практик контроля качества и саморегулирования. После подписания соглашения российская сторона получит возможность использовать международные документы для развития ст</w:t>
      </w:r>
      <w:r>
        <w:t>андартизации соковой продукции.</w:t>
      </w:r>
    </w:p>
    <w:p w:rsidR="007C3DD5" w:rsidRPr="007C3DD5" w:rsidRDefault="007C3DD5" w:rsidP="007C3DD5">
      <w:r w:rsidRPr="007C3DD5">
        <w:t xml:space="preserve">Одним из первых европейских документов, который российская сторона возьмет в работу, станет свод правил AIJN (кодекс практик). "Это один из основополагающих кодексов не только в Европе, но и в мире. Он содержит 27 справочных руководств, где описаны физико-химические параметры 27 различных соков. Кодекс принят и </w:t>
      </w:r>
      <w:r w:rsidRPr="007C3DD5">
        <w:lastRenderedPageBreak/>
        <w:t>используется национальными ассоциациями фруктовых соков в странах ЕС, национальными инспекциями пищевых продуктов, а также переработчиками фруктов и овощей, поставщиками фруктового и овощного сырья.</w:t>
      </w:r>
      <w:r>
        <w:t xml:space="preserve"> </w:t>
      </w:r>
      <w:r w:rsidRPr="007C3DD5">
        <w:rPr>
          <w:i/>
        </w:rPr>
        <w:t>Интерфакс</w:t>
      </w:r>
    </w:p>
    <w:p w:rsidR="007C3DD5" w:rsidRDefault="007C3DD5" w:rsidP="007C3DD5">
      <w:pPr>
        <w:rPr>
          <w:rFonts w:cs="Arial"/>
          <w:b/>
          <w:caps/>
          <w:color w:val="000000" w:themeColor="text1"/>
          <w:szCs w:val="18"/>
        </w:rPr>
      </w:pPr>
      <w:bookmarkStart w:id="11" w:name="_GoBack"/>
      <w:bookmarkEnd w:id="11"/>
    </w:p>
    <w:p w:rsidR="00D3125B" w:rsidRPr="00D3125B" w:rsidRDefault="00D3125B" w:rsidP="00D3125B">
      <w:pPr>
        <w:rPr>
          <w:rFonts w:cs="Arial"/>
          <w:b/>
          <w:caps/>
          <w:color w:val="000000" w:themeColor="text1"/>
          <w:szCs w:val="18"/>
        </w:rPr>
      </w:pPr>
      <w:r w:rsidRPr="00D3125B">
        <w:rPr>
          <w:rFonts w:cs="Arial"/>
          <w:b/>
          <w:caps/>
          <w:color w:val="000000" w:themeColor="text1"/>
          <w:szCs w:val="18"/>
        </w:rPr>
        <w:t>Владельцы производителя дронов-разведчиков создали винодельческий проект</w:t>
      </w:r>
    </w:p>
    <w:p w:rsidR="00D3125B" w:rsidRPr="00D3125B" w:rsidRDefault="00D3125B" w:rsidP="00D3125B">
      <w:r w:rsidRPr="00D3125B">
        <w:t xml:space="preserve">У совладельцев петербургского производителя разведывательных </w:t>
      </w:r>
      <w:proofErr w:type="spellStart"/>
      <w:r w:rsidRPr="00D3125B">
        <w:t>беспилотников</w:t>
      </w:r>
      <w:proofErr w:type="spellEnd"/>
      <w:r w:rsidRPr="00D3125B">
        <w:t xml:space="preserve"> «Специальный технологический центр» появился свой винодельческий проект, выяснил РБК. Развитием будущей винодельни «</w:t>
      </w:r>
      <w:proofErr w:type="spellStart"/>
      <w:r w:rsidRPr="00D3125B">
        <w:t>Мариваль</w:t>
      </w:r>
      <w:proofErr w:type="spellEnd"/>
      <w:r w:rsidRPr="00D3125B">
        <w:t>» занимается экс-исполнительный директор винного хозяйства «</w:t>
      </w:r>
      <w:r>
        <w:t>Скалистый берег» Леонид Фадеев.</w:t>
      </w:r>
    </w:p>
    <w:p w:rsidR="00D3125B" w:rsidRPr="00D3125B" w:rsidRDefault="00D3125B" w:rsidP="00D3125B">
      <w:pPr>
        <w:rPr>
          <w:i/>
        </w:rPr>
      </w:pPr>
      <w:r w:rsidRPr="00D3125B">
        <w:t>Закладка виноградника на участке 50 га (при общей площади 80 га) в станице Раевская (Краснодарский край) будет идти в три этапа, рассказал РБК Фадеев. Весной 2023 года начнется высадка саженцев на первых 20 га, затем она продолжится в 2026 и 2028 годах. Саженцы «</w:t>
      </w:r>
      <w:proofErr w:type="spellStart"/>
      <w:r w:rsidRPr="00D3125B">
        <w:t>Мариваль</w:t>
      </w:r>
      <w:proofErr w:type="spellEnd"/>
      <w:r w:rsidRPr="00D3125B">
        <w:t xml:space="preserve">» покупает во французском семейном питомнике </w:t>
      </w:r>
      <w:proofErr w:type="spellStart"/>
      <w:r w:rsidRPr="00D3125B">
        <w:t>Pépinières</w:t>
      </w:r>
      <w:proofErr w:type="spellEnd"/>
      <w:r w:rsidRPr="00D3125B">
        <w:t xml:space="preserve"> </w:t>
      </w:r>
      <w:proofErr w:type="spellStart"/>
      <w:r w:rsidRPr="00D3125B">
        <w:t>Viticoles</w:t>
      </w:r>
      <w:proofErr w:type="spellEnd"/>
      <w:r w:rsidRPr="00D3125B">
        <w:t xml:space="preserve"> </w:t>
      </w:r>
      <w:proofErr w:type="spellStart"/>
      <w:r w:rsidRPr="00D3125B">
        <w:t>Salettes</w:t>
      </w:r>
      <w:proofErr w:type="spellEnd"/>
      <w:r w:rsidRPr="00D3125B">
        <w:t>, где подтвердили факт сотрудничества. Первый урожай «</w:t>
      </w:r>
      <w:proofErr w:type="spellStart"/>
      <w:r w:rsidRPr="00D3125B">
        <w:t>Мариваль</w:t>
      </w:r>
      <w:proofErr w:type="spellEnd"/>
      <w:r w:rsidRPr="00D3125B">
        <w:t>» планирует получить в 2025 году.</w:t>
      </w:r>
      <w:r>
        <w:t xml:space="preserve"> </w:t>
      </w:r>
      <w:r w:rsidRPr="00D3125B">
        <w:rPr>
          <w:i/>
        </w:rPr>
        <w:t>РБК</w:t>
      </w:r>
    </w:p>
    <w:p w:rsidR="00D3125B" w:rsidRDefault="00D3125B" w:rsidP="007C3DD5">
      <w:pPr>
        <w:rPr>
          <w:rFonts w:cs="Arial"/>
          <w:b/>
          <w:caps/>
          <w:color w:val="000000" w:themeColor="text1"/>
          <w:szCs w:val="18"/>
        </w:rPr>
      </w:pPr>
    </w:p>
    <w:p w:rsidR="00A762A0" w:rsidRPr="00A762A0" w:rsidRDefault="00A762A0" w:rsidP="007C3DD5">
      <w:pPr>
        <w:rPr>
          <w:rFonts w:cs="Arial"/>
          <w:b/>
          <w:caps/>
          <w:color w:val="000000" w:themeColor="text1"/>
          <w:szCs w:val="18"/>
        </w:rPr>
      </w:pPr>
      <w:r w:rsidRPr="00A762A0">
        <w:rPr>
          <w:rFonts w:cs="Arial"/>
          <w:b/>
          <w:caps/>
          <w:color w:val="000000" w:themeColor="text1"/>
          <w:szCs w:val="18"/>
        </w:rPr>
        <w:t>Ростовская область собрала рекордный урожай зерновых - 13,7 млн тонн</w:t>
      </w:r>
    </w:p>
    <w:p w:rsidR="00A762A0" w:rsidRPr="00A762A0" w:rsidRDefault="00A762A0" w:rsidP="00A762A0">
      <w:r w:rsidRPr="00A762A0">
        <w:t>Ростовская область в 2021 году собрала рекордный урожай зерновых - 13,7 млн тонн, сообщил губернатор Ростовской области Василий Голубев в эфире телеканала "Дон 24" в понедельник.</w:t>
      </w:r>
    </w:p>
    <w:p w:rsidR="00A762A0" w:rsidRPr="00A762A0" w:rsidRDefault="00A762A0" w:rsidP="00A762A0">
      <w:r w:rsidRPr="00A762A0">
        <w:t>"Мы собрали рекордный за всю историю урожай. До этого рекордным был 2017 год - 13,5 млн тонн. В этом году - 13</w:t>
      </w:r>
      <w:r>
        <w:t>,7 млн тонн", - сказал Голубев.</w:t>
      </w:r>
    </w:p>
    <w:p w:rsidR="00A762A0" w:rsidRPr="00A762A0" w:rsidRDefault="00A762A0" w:rsidP="00A762A0">
      <w:r w:rsidRPr="00A762A0">
        <w:t>Он добавил, что в этом году впервые за всю историю в регионе собрано свыше 2 млн тонн масличных культур.</w:t>
      </w:r>
      <w:r>
        <w:t xml:space="preserve"> </w:t>
      </w:r>
      <w:r w:rsidRPr="00A762A0">
        <w:rPr>
          <w:i/>
        </w:rPr>
        <w:t>Интерфакс</w:t>
      </w:r>
    </w:p>
    <w:p w:rsidR="00C8396B" w:rsidRDefault="00F62502" w:rsidP="00A762A0">
      <w:pPr>
        <w:pStyle w:val="a8"/>
        <w:spacing w:before="240"/>
        <w:outlineLvl w:val="0"/>
      </w:pPr>
      <w:r>
        <w:t>Новости экономики и власти</w:t>
      </w:r>
    </w:p>
    <w:p w:rsidR="001874D6" w:rsidRPr="00635441" w:rsidRDefault="00A645DE" w:rsidP="001874D6">
      <w:pPr>
        <w:pStyle w:val="a9"/>
      </w:pPr>
      <w:hyperlink r:id="rId13" w:history="1">
        <w:r w:rsidR="001874D6" w:rsidRPr="00635441">
          <w:t>ИССЛЕДОВАНИЕ ПОКАЗАЛО, ЧТО ТРЕТЬ РОССИЯН ОЖИДАЮТ ПО ИТОГАМ 2022 ГОДА ИНФЛЯЦИЮ ВЫШЕ 10%</w:t>
        </w:r>
      </w:hyperlink>
    </w:p>
    <w:p w:rsidR="001874D6" w:rsidRDefault="001874D6" w:rsidP="001874D6">
      <w:r>
        <w:t>Треть россиян ожидают по итогам 2022 года инфляцию выше 10% и лишь 3% верят, что она вернется ниже 5%, говорится в исследовании банка "Открытие" и страховой компании "Росгосстрах", которое имеется в распоряжении РИА Новости.</w:t>
      </w:r>
    </w:p>
    <w:p w:rsidR="001874D6" w:rsidRDefault="001874D6" w:rsidP="001874D6">
      <w:pPr>
        <w:rPr>
          <w:i/>
        </w:rPr>
      </w:pPr>
      <w:r>
        <w:t>Как отмечается в исследовании, лишь 7% граждан верят в падение темпов роста цен до 6-7% и только 3% респондентов предсказывают инфляцию 5% или ниже. Каждый четвертый (26%) затруднились дать прогноз роста цен.</w:t>
      </w:r>
      <w:r w:rsidR="003814CD">
        <w:t xml:space="preserve"> </w:t>
      </w:r>
      <w:r w:rsidRPr="00947C1D">
        <w:rPr>
          <w:i/>
        </w:rPr>
        <w:t>ПРАЙМ</w:t>
      </w:r>
    </w:p>
    <w:p w:rsidR="00A71F3E" w:rsidRDefault="00A71F3E" w:rsidP="001874D6">
      <w:pPr>
        <w:rPr>
          <w:i/>
        </w:rPr>
      </w:pPr>
    </w:p>
    <w:p w:rsidR="00A71F3E" w:rsidRPr="00A71F3E" w:rsidRDefault="00A71F3E" w:rsidP="00A71F3E">
      <w:pPr>
        <w:rPr>
          <w:rFonts w:cs="Arial"/>
          <w:b/>
          <w:caps/>
          <w:color w:val="000000" w:themeColor="text1"/>
          <w:szCs w:val="18"/>
        </w:rPr>
      </w:pPr>
      <w:r w:rsidRPr="00A71F3E">
        <w:rPr>
          <w:rFonts w:cs="Arial"/>
          <w:b/>
          <w:caps/>
          <w:color w:val="000000" w:themeColor="text1"/>
          <w:szCs w:val="18"/>
        </w:rPr>
        <w:t>Эксперты: ставки по ипотеке в 2022 году вернутся к двузначным значениям</w:t>
      </w:r>
    </w:p>
    <w:p w:rsidR="00A71F3E" w:rsidRDefault="00A71F3E" w:rsidP="00A71F3E">
      <w:r>
        <w:t xml:space="preserve">В 2021 году количество выданной ипотеки стало рекордным. По прогнозам ДОМ.РФ, к концу года показатель выдачи достигнет 5,4 - 5,5 трлн рублей, это 1,8 - 1,9 млн ипотечных кредитов. На 23% выше, чем в рекордном 2020 году, в денежном выражении и на 4% - в количественном. </w:t>
      </w:r>
    </w:p>
    <w:p w:rsidR="00A71F3E" w:rsidRDefault="00A71F3E" w:rsidP="00A71F3E">
      <w:pPr>
        <w:rPr>
          <w:i/>
        </w:rPr>
      </w:pPr>
      <w:r>
        <w:t>Главный эксперт компании "</w:t>
      </w:r>
      <w:proofErr w:type="spellStart"/>
      <w:r>
        <w:t>Русипотека</w:t>
      </w:r>
      <w:proofErr w:type="spellEnd"/>
      <w:r>
        <w:t xml:space="preserve">" Сергей </w:t>
      </w:r>
      <w:proofErr w:type="spellStart"/>
      <w:r>
        <w:t>Гордейко</w:t>
      </w:r>
      <w:proofErr w:type="spellEnd"/>
      <w:r>
        <w:t xml:space="preserve"> уточнил, что в целом ситуация на ипотечном рынке в будущем году будет похожа на нынешнюю. Количество выданных кредитов останется на том же уровне, но возможно увеличение на 5-10%. При этом рыночные ставки, которые растут на протяжении всего 2021 года, продолжат увеличиваться и могут достичь двузначных значений. "Тренд на повышение всех ставок не прекращается. Ставка предложения может дойти до 12%. Средневзвешенная ставка по выданным кредита не перейдет 10 %. Этому способствуют льготные и совместные программы", - сказал </w:t>
      </w:r>
      <w:proofErr w:type="spellStart"/>
      <w:r>
        <w:t>Гордейко</w:t>
      </w:r>
      <w:proofErr w:type="spellEnd"/>
      <w:r>
        <w:t xml:space="preserve">. </w:t>
      </w:r>
      <w:r w:rsidRPr="00A71F3E">
        <w:rPr>
          <w:i/>
        </w:rPr>
        <w:t>ТАСС</w:t>
      </w:r>
    </w:p>
    <w:p w:rsidR="00A71F3E" w:rsidRDefault="00A71F3E" w:rsidP="00A71F3E">
      <w:pPr>
        <w:rPr>
          <w:rFonts w:cs="Arial"/>
          <w:b/>
          <w:caps/>
          <w:color w:val="000000" w:themeColor="text1"/>
          <w:szCs w:val="18"/>
        </w:rPr>
      </w:pPr>
    </w:p>
    <w:p w:rsidR="00A71F3E" w:rsidRPr="00A71F3E" w:rsidRDefault="00A71F3E" w:rsidP="00A71F3E">
      <w:pPr>
        <w:rPr>
          <w:rFonts w:cs="Arial"/>
          <w:b/>
          <w:caps/>
          <w:color w:val="000000" w:themeColor="text1"/>
          <w:szCs w:val="18"/>
        </w:rPr>
      </w:pPr>
      <w:r w:rsidRPr="00A71F3E">
        <w:rPr>
          <w:rFonts w:cs="Arial"/>
          <w:b/>
          <w:caps/>
          <w:color w:val="000000" w:themeColor="text1"/>
          <w:szCs w:val="18"/>
        </w:rPr>
        <w:t>Дума рассмотрит законопроект об автоматизированной упрощенной системе налогообложения</w:t>
      </w:r>
    </w:p>
    <w:p w:rsidR="00A71F3E" w:rsidRDefault="00A71F3E" w:rsidP="00A71F3E">
      <w:r>
        <w:t>Госдума рассмотрит во вторник, 21 декабря, в первом чтении правительственный законопроект о новом специальном налоговом режиме "Автоматизированная упрощенная система налогообложения". Об этом сообщил журналистам по итогам Совета Думы первый вице-спикер нижней палаты парламента Александр Жуков.</w:t>
      </w:r>
    </w:p>
    <w:p w:rsidR="00C8396B" w:rsidRDefault="00A71F3E" w:rsidP="001017FF">
      <w:r>
        <w:t>Завтра в первом чтении Госдума рассмотрит целый пакет законопроектов по изменениям в Налоговый кодекс, "который позволит освободить налогоплательщиков от уплаты страховых взносов и отменить обязанность по представлениям расчетов по страховым взносам в налоговые органы", добавил парламентарий. "Предлагается ввести новый специальный налоговый режим "</w:t>
      </w:r>
      <w:proofErr w:type="spellStart"/>
      <w:r>
        <w:t>Автомазитированная</w:t>
      </w:r>
      <w:proofErr w:type="spellEnd"/>
      <w:r>
        <w:t xml:space="preserve"> упрощенная система налогообложения" по аналогии со специальным налоговым режимом "Налог на профессиональный доход" в рамках эксперимента в Москве, Московской, Калужской областях и республике Татарстан", - пояснил он.</w:t>
      </w:r>
      <w:r w:rsidRPr="00A71F3E">
        <w:rPr>
          <w:i/>
        </w:rPr>
        <w:t xml:space="preserve"> ТАСС</w:t>
      </w:r>
      <w:bookmarkEnd w:id="10"/>
    </w:p>
    <w:sectPr w:rsidR="00C8396B" w:rsidSect="005F3758">
      <w:headerReference w:type="default" r:id="rId14"/>
      <w:footerReference w:type="default" r:id="rId1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DE" w:rsidRDefault="00A645DE">
      <w:r>
        <w:separator/>
      </w:r>
    </w:p>
  </w:endnote>
  <w:endnote w:type="continuationSeparator" w:id="0">
    <w:p w:rsidR="00A645DE" w:rsidRDefault="00A6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9411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9411C">
            <w:rPr>
              <w:rFonts w:cs="Arial"/>
              <w:color w:val="90989E"/>
              <w:sz w:val="16"/>
              <w:szCs w:val="16"/>
            </w:rPr>
            <w:t>21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69411C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017FF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9F5BD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9411C">
            <w:rPr>
              <w:rFonts w:cs="Arial"/>
              <w:color w:val="90989E"/>
              <w:sz w:val="16"/>
              <w:szCs w:val="16"/>
            </w:rPr>
            <w:t>21</w:t>
          </w:r>
          <w:r w:rsidR="0069411C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9411C">
            <w:rPr>
              <w:rFonts w:cs="Arial"/>
              <w:color w:val="90989E"/>
              <w:sz w:val="16"/>
              <w:szCs w:val="16"/>
            </w:rPr>
            <w:t>декабря 2021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017FF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DE" w:rsidRDefault="00A645DE">
      <w:r>
        <w:separator/>
      </w:r>
    </w:p>
  </w:footnote>
  <w:footnote w:type="continuationSeparator" w:id="0">
    <w:p w:rsidR="00A645DE" w:rsidRDefault="00A6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BD3A789" wp14:editId="51CEDAD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1C0C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E6B3E85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1C0C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B1DD87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0C"/>
    <w:rsid w:val="0003491F"/>
    <w:rsid w:val="00037FA1"/>
    <w:rsid w:val="00046193"/>
    <w:rsid w:val="00066C93"/>
    <w:rsid w:val="001017FF"/>
    <w:rsid w:val="001874D6"/>
    <w:rsid w:val="00195925"/>
    <w:rsid w:val="00270257"/>
    <w:rsid w:val="002E5101"/>
    <w:rsid w:val="003058E2"/>
    <w:rsid w:val="003814CD"/>
    <w:rsid w:val="003C3C67"/>
    <w:rsid w:val="003E0E1D"/>
    <w:rsid w:val="00414286"/>
    <w:rsid w:val="004304C8"/>
    <w:rsid w:val="00473D2C"/>
    <w:rsid w:val="004D1D9D"/>
    <w:rsid w:val="004D37A6"/>
    <w:rsid w:val="004D6D9D"/>
    <w:rsid w:val="004F2D38"/>
    <w:rsid w:val="005233A0"/>
    <w:rsid w:val="005240C2"/>
    <w:rsid w:val="005F3758"/>
    <w:rsid w:val="00604F1E"/>
    <w:rsid w:val="0069411C"/>
    <w:rsid w:val="006E64AC"/>
    <w:rsid w:val="0074571A"/>
    <w:rsid w:val="00750476"/>
    <w:rsid w:val="0079036E"/>
    <w:rsid w:val="007910D0"/>
    <w:rsid w:val="007C3DD5"/>
    <w:rsid w:val="007F0AB1"/>
    <w:rsid w:val="00880679"/>
    <w:rsid w:val="008B1530"/>
    <w:rsid w:val="00985DA8"/>
    <w:rsid w:val="009B4B1F"/>
    <w:rsid w:val="009F2932"/>
    <w:rsid w:val="009F5BD0"/>
    <w:rsid w:val="00A12D82"/>
    <w:rsid w:val="00A645DE"/>
    <w:rsid w:val="00A71F3E"/>
    <w:rsid w:val="00A762A0"/>
    <w:rsid w:val="00A8129D"/>
    <w:rsid w:val="00B922A1"/>
    <w:rsid w:val="00BC4068"/>
    <w:rsid w:val="00BF48EC"/>
    <w:rsid w:val="00C14B74"/>
    <w:rsid w:val="00C14EA4"/>
    <w:rsid w:val="00C75EE3"/>
    <w:rsid w:val="00C8396B"/>
    <w:rsid w:val="00C87324"/>
    <w:rsid w:val="00C90FBF"/>
    <w:rsid w:val="00C9507B"/>
    <w:rsid w:val="00CB61B2"/>
    <w:rsid w:val="00CD1BEC"/>
    <w:rsid w:val="00CD2DDE"/>
    <w:rsid w:val="00CD5A45"/>
    <w:rsid w:val="00CF29C2"/>
    <w:rsid w:val="00D1348B"/>
    <w:rsid w:val="00D3125B"/>
    <w:rsid w:val="00D52CCC"/>
    <w:rsid w:val="00E12208"/>
    <w:rsid w:val="00E4368A"/>
    <w:rsid w:val="00EA7B65"/>
    <w:rsid w:val="00EC1C0C"/>
    <w:rsid w:val="00F278D7"/>
    <w:rsid w:val="00F41E23"/>
    <w:rsid w:val="00F62502"/>
    <w:rsid w:val="00F65057"/>
    <w:rsid w:val="00FC4705"/>
    <w:rsid w:val="00FC7700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9826F-A8EA-4705-83BB-61CA617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017FF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17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097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68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961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45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656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17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64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56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1prime.ru/society/20211220/835551218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1prime.ru/state_regulation/20211220/83555964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zerno-kvota-zako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ia.ru/20211220/apk-17644907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324534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49</TotalTime>
  <Pages>5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4</cp:revision>
  <cp:lastPrinted>2021-12-21T07:27:00Z</cp:lastPrinted>
  <dcterms:created xsi:type="dcterms:W3CDTF">2021-12-21T05:21:00Z</dcterms:created>
  <dcterms:modified xsi:type="dcterms:W3CDTF">2021-12-21T07:28:00Z</dcterms:modified>
</cp:coreProperties>
</file>