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474AFE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F41E23">
        <w:rPr>
          <w:rFonts w:ascii="Times New Roman" w:hAnsi="Times New Roman"/>
          <w:b/>
          <w:color w:val="008B53"/>
          <w:sz w:val="40"/>
          <w:szCs w:val="72"/>
          <w:lang w:eastAsia="en-US"/>
        </w:rPr>
        <w:t>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25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F41E23">
        <w:rPr>
          <w:rFonts w:ascii="Times New Roman" w:hAnsi="Times New Roman"/>
          <w:b/>
          <w:color w:val="008B53"/>
          <w:sz w:val="40"/>
          <w:szCs w:val="72"/>
          <w:lang w:eastAsia="en-US"/>
        </w:rPr>
        <w:t>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474AFE" w:rsidP="00474AFE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25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F41E23">
              <w:rPr>
                <w:rFonts w:cs="Arial"/>
                <w:color w:val="FFFFFF"/>
                <w:sz w:val="28"/>
                <w:szCs w:val="28"/>
              </w:rPr>
              <w:t>мая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:rsidR="00D460EB" w:rsidRDefault="00D460EB" w:rsidP="00D460EB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D460EB" w:rsidRPr="00EF0295" w:rsidRDefault="00D460EB" w:rsidP="009A241C"/>
          <w:p w:rsidR="009A241C" w:rsidRPr="00EF0295" w:rsidRDefault="009A241C" w:rsidP="009A241C">
            <w:r w:rsidRPr="00EF0295">
              <w:t>25 мая</w:t>
            </w:r>
            <w:r w:rsidR="00B57446">
              <w:t xml:space="preserve"> </w:t>
            </w:r>
            <w:r w:rsidR="004559F4">
              <w:t xml:space="preserve">- </w:t>
            </w:r>
            <w:r w:rsidRPr="00EF0295">
              <w:t>День филолога</w:t>
            </w:r>
            <w:r w:rsidR="004559F4">
              <w:t>.</w:t>
            </w:r>
          </w:p>
          <w:p w:rsidR="00C8396B" w:rsidRPr="009A241C" w:rsidRDefault="00C8396B" w:rsidP="009A241C"/>
          <w:bookmarkEnd w:id="4"/>
          <w:p w:rsidR="00C8396B" w:rsidRDefault="00C8396B" w:rsidP="009A241C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9A241C" w:rsidRDefault="0004129F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bookmarkEnd w:id="5"/>
          <w:p w:rsidR="00985C4B" w:rsidRDefault="00985C4B" w:rsidP="00985C4B"/>
          <w:p w:rsidR="00022000" w:rsidRPr="00022000" w:rsidRDefault="00022000" w:rsidP="00022000">
            <w:pPr>
              <w:rPr>
                <w:b/>
              </w:rPr>
            </w:pPr>
            <w:r w:rsidRPr="00022000">
              <w:rPr>
                <w:b/>
              </w:rPr>
              <w:t>АПЭК ПОДГОТОВИЛО РЕЙТИНГ ВЛИЯНИЯ ДЕЯТЕЛЕЙ АГРАРНОЙ ОТРАСЛИ В АПРЕЛЕ 2021 ГОДА</w:t>
            </w:r>
          </w:p>
          <w:p w:rsidR="00022000" w:rsidRPr="00022000" w:rsidRDefault="00022000" w:rsidP="00022000">
            <w:r w:rsidRPr="00022000">
              <w:t xml:space="preserve">Лидерами рейтинга традиционно остаются вице-премьер Виктория </w:t>
            </w:r>
            <w:proofErr w:type="spellStart"/>
            <w:r w:rsidRPr="00022000">
              <w:t>Абрамченко</w:t>
            </w:r>
            <w:proofErr w:type="spellEnd"/>
            <w:r w:rsidRPr="00022000">
              <w:t xml:space="preserve"> </w:t>
            </w:r>
            <w:r w:rsidR="00063054">
              <w:t xml:space="preserve">           </w:t>
            </w:r>
            <w:proofErr w:type="gramStart"/>
            <w:r w:rsidR="00063054">
              <w:t xml:space="preserve">   </w:t>
            </w:r>
            <w:r w:rsidRPr="00022000">
              <w:t>(</w:t>
            </w:r>
            <w:proofErr w:type="gramEnd"/>
            <w:r w:rsidRPr="00022000">
              <w:t xml:space="preserve">1-е место) и министр сельского хозяйства </w:t>
            </w:r>
            <w:r w:rsidRPr="000B2B1B">
              <w:rPr>
                <w:b/>
              </w:rPr>
              <w:t>Дмитрия Патрушев</w:t>
            </w:r>
            <w:r w:rsidRPr="00022000">
              <w:t xml:space="preserve"> (2-е место). Виктория </w:t>
            </w:r>
            <w:proofErr w:type="spellStart"/>
            <w:r w:rsidRPr="00022000">
              <w:t>Абрамченко</w:t>
            </w:r>
            <w:proofErr w:type="spellEnd"/>
            <w:r w:rsidRPr="00022000">
              <w:t>, в частности, в конце апреля заявила об одобрении комиссией правительства по законопроектной деятельности проекта федерального закона, предполагающего введение запрета на осуществление промышленного и прибрежного рыболовства китообразных, а также более строгого режима регулирования рыболовства морских млекопитающих в исключительной экономической</w:t>
            </w:r>
            <w:r w:rsidR="000B2B1B">
              <w:t xml:space="preserve"> зоне России.</w:t>
            </w:r>
          </w:p>
          <w:p w:rsidR="00022000" w:rsidRPr="000B2B1B" w:rsidRDefault="00022000" w:rsidP="00022000">
            <w:pPr>
              <w:rPr>
                <w:i/>
              </w:rPr>
            </w:pPr>
            <w:r w:rsidRPr="000B2B1B">
              <w:rPr>
                <w:b/>
              </w:rPr>
              <w:t>Дмитрий Патрушев</w:t>
            </w:r>
            <w:r w:rsidRPr="00022000">
              <w:t xml:space="preserve"> в апреле принял участие в рабочей встрече с Владимиром Путиным, на которой обсуждались итоги работы ведомства в 2020 году. Он проинформировал главу государства о ходе весенне-полевых работ и обеспеченности аграриев материально-техническими ресурсами, а также рассказал о планах развития отрасли, в том числе по возвращению в оборо</w:t>
            </w:r>
            <w:r w:rsidR="00BF0767">
              <w:t xml:space="preserve">т неиспользуемых сельхозземель. </w:t>
            </w:r>
            <w:r w:rsidR="000B2B1B" w:rsidRPr="000B2B1B">
              <w:rPr>
                <w:i/>
              </w:rPr>
              <w:t>Региональные комментарии</w:t>
            </w:r>
            <w:r w:rsidR="000B2B1B">
              <w:rPr>
                <w:i/>
              </w:rPr>
              <w:t>,</w:t>
            </w:r>
            <w:r w:rsidR="000B2B1B">
              <w:t xml:space="preserve"> </w:t>
            </w:r>
            <w:proofErr w:type="spellStart"/>
            <w:r w:rsidR="000B2B1B" w:rsidRPr="000B2B1B">
              <w:rPr>
                <w:i/>
              </w:rPr>
              <w:t>Агротайм</w:t>
            </w:r>
            <w:proofErr w:type="spellEnd"/>
            <w:r w:rsidR="000B2B1B">
              <w:rPr>
                <w:i/>
              </w:rPr>
              <w:t>, Аграрный эксперт</w:t>
            </w:r>
          </w:p>
          <w:p w:rsidR="00022000" w:rsidRDefault="00022000" w:rsidP="00022000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</w:p>
          <w:p w:rsidR="00022000" w:rsidRPr="00985C4B" w:rsidRDefault="00985C4B" w:rsidP="00022000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985C4B">
              <w:rPr>
                <w:rFonts w:cs="Arial"/>
                <w:b/>
                <w:caps/>
                <w:color w:val="000000" w:themeColor="text1"/>
                <w:szCs w:val="18"/>
              </w:rPr>
              <w:t>Министр сельского хозяйства РФ Дмитрий Патрушев и глава Поморья Александр Цыбульский обсудили развитие АПК региона</w:t>
            </w:r>
          </w:p>
          <w:p w:rsidR="00985C4B" w:rsidRPr="00985C4B" w:rsidRDefault="00985C4B" w:rsidP="00985C4B">
            <w:r w:rsidRPr="00985C4B">
              <w:t xml:space="preserve">Министр сельского хозяйства </w:t>
            </w:r>
            <w:r w:rsidRPr="00985C4B">
              <w:rPr>
                <w:b/>
              </w:rPr>
              <w:t>Дмитрий Патрушев</w:t>
            </w:r>
            <w:r w:rsidRPr="00985C4B">
              <w:t xml:space="preserve"> провел рабочую встречу с губернатором Архангельской области Александром </w:t>
            </w:r>
            <w:proofErr w:type="spellStart"/>
            <w:r w:rsidRPr="00985C4B">
              <w:t>Цыбульским</w:t>
            </w:r>
            <w:proofErr w:type="spellEnd"/>
            <w:r w:rsidRPr="00985C4B">
              <w:t>. Стороны обсудили вопросы увеличения объемов сельхозпроизводства и повышения качества</w:t>
            </w:r>
            <w:r>
              <w:t xml:space="preserve"> жизни на сельских территориях.</w:t>
            </w:r>
          </w:p>
          <w:p w:rsidR="00985C4B" w:rsidRPr="00985C4B" w:rsidRDefault="00985C4B" w:rsidP="00985C4B">
            <w:r w:rsidRPr="00985C4B">
              <w:t xml:space="preserve">Одним из важных направлений АПК региона является животноводство, в частности активно развивается молочная отрасль. В прошлом году в области было произведено 135,5 тыс. тонн молока, что на 7,7% больше, чем годом ранее. На 6,4% выросли показатели молочной продуктивности в </w:t>
            </w:r>
            <w:proofErr w:type="spellStart"/>
            <w:r w:rsidRPr="00985C4B">
              <w:t>сельхозорганиз</w:t>
            </w:r>
            <w:r>
              <w:t>ациях</w:t>
            </w:r>
            <w:proofErr w:type="spellEnd"/>
            <w:r>
              <w:t>.</w:t>
            </w:r>
          </w:p>
          <w:p w:rsidR="00985C4B" w:rsidRPr="00985C4B" w:rsidRDefault="00985C4B" w:rsidP="00985C4B">
            <w:r w:rsidRPr="00985C4B">
              <w:t>Рост объемов производства сырья способствует развитию перерабатывающей промышленности. Так, например, по итогам 2020 года выпуск сливочного масла увеличился на 2,2%, плодо</w:t>
            </w:r>
            <w:r>
              <w:t>овощных консервов – в 3,6 раза.</w:t>
            </w:r>
          </w:p>
          <w:p w:rsidR="00C8396B" w:rsidRPr="00B41E55" w:rsidRDefault="00985C4B" w:rsidP="00985C4B">
            <w:r w:rsidRPr="00985C4B">
              <w:t>Важным условием для дальнейшего роста производства продукции АПК является создание комфортных условий для жизни и работы на селе. На решение этих задач направлена госпрограмма «Комплексное развитие сельских территорий», которая реализуется в том числе в Архангельской области. В 2020 году в ее рамках региону было выделено 943 млн рублей, в текущем году предусмотрено финансирование более миллиарда рублей.</w:t>
            </w:r>
            <w:r>
              <w:t xml:space="preserve"> </w:t>
            </w:r>
            <w:r w:rsidRPr="00985C4B">
              <w:rPr>
                <w:i/>
              </w:rPr>
              <w:t>Новости Архангельска,</w:t>
            </w:r>
            <w:r>
              <w:t xml:space="preserve"> </w:t>
            </w:r>
            <w:proofErr w:type="spellStart"/>
            <w:r w:rsidRPr="00985C4B">
              <w:rPr>
                <w:i/>
              </w:rPr>
              <w:t>Архнет.инфо</w:t>
            </w:r>
            <w:proofErr w:type="spellEnd"/>
          </w:p>
        </w:tc>
      </w:tr>
    </w:tbl>
    <w:p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9A241C" w:rsidRDefault="00F62502" w:rsidP="00D67D87">
      <w:pPr>
        <w:pStyle w:val="a8"/>
        <w:outlineLvl w:val="0"/>
      </w:pPr>
      <w:bookmarkStart w:id="8" w:name="SEC_3"/>
      <w:r>
        <w:lastRenderedPageBreak/>
        <w:t>Государственное регулирование отрасли АПК</w:t>
      </w:r>
    </w:p>
    <w:p w:rsidR="00D67D87" w:rsidRDefault="00D67D87" w:rsidP="00D67D87">
      <w:pPr>
        <w:pStyle w:val="a9"/>
        <w:spacing w:before="0"/>
      </w:pPr>
    </w:p>
    <w:p w:rsidR="0030697E" w:rsidRPr="001D0987" w:rsidRDefault="00670119" w:rsidP="00D67D87">
      <w:pPr>
        <w:pStyle w:val="a9"/>
        <w:spacing w:before="0"/>
      </w:pPr>
      <w:hyperlink r:id="rId9" w:history="1">
        <w:r w:rsidR="0030697E" w:rsidRPr="001D0987">
          <w:t>МИШУСТИН ПОРУЧИЛ ДО 2 АВГУСТА УТВЕРДИТЬ ОТРАСЛЕВЫЕ ПЛАНЫ ИМПОРТОЗАМЕЩЕНИЯ</w:t>
        </w:r>
      </w:hyperlink>
    </w:p>
    <w:p w:rsidR="0030697E" w:rsidRDefault="0030697E" w:rsidP="0030697E">
      <w:r>
        <w:t xml:space="preserve">Премьер-министр РФ Михаил </w:t>
      </w:r>
      <w:proofErr w:type="spellStart"/>
      <w:r>
        <w:t>Мишустин</w:t>
      </w:r>
      <w:proofErr w:type="spellEnd"/>
      <w:r>
        <w:t xml:space="preserve"> дал срок до 2 августа утвердить планы </w:t>
      </w:r>
      <w:proofErr w:type="spellStart"/>
      <w:r>
        <w:t>импортозамещения</w:t>
      </w:r>
      <w:proofErr w:type="spellEnd"/>
      <w:r>
        <w:t xml:space="preserve"> по отраслям.</w:t>
      </w:r>
    </w:p>
    <w:p w:rsidR="0030697E" w:rsidRDefault="0030697E" w:rsidP="0030697E">
      <w:r>
        <w:t>"</w:t>
      </w:r>
      <w:proofErr w:type="spellStart"/>
      <w:r>
        <w:t>Минпромторгу</w:t>
      </w:r>
      <w:proofErr w:type="spellEnd"/>
      <w:r>
        <w:t xml:space="preserve"> России, Минэнерго России, </w:t>
      </w:r>
      <w:r w:rsidRPr="001D0987">
        <w:rPr>
          <w:b/>
        </w:rPr>
        <w:t>Минсельхозу России</w:t>
      </w:r>
      <w:r>
        <w:t xml:space="preserve"> совместно с заинтересованными федеральными органами исполнительной власти и организациями актуализировать и утвердить отраслевые планы </w:t>
      </w:r>
      <w:proofErr w:type="spellStart"/>
      <w:r>
        <w:t>импортозамещения</w:t>
      </w:r>
      <w:proofErr w:type="spellEnd"/>
      <w:r>
        <w:t>", - говорится в решениях по итогам отчета кабинета министров в Госдуме. Документ опубликован в понедельник на сайте правительства.</w:t>
      </w:r>
    </w:p>
    <w:p w:rsidR="00EF419E" w:rsidRDefault="0030697E" w:rsidP="00EF419E">
      <w:pPr>
        <w:rPr>
          <w:i/>
        </w:rPr>
      </w:pPr>
      <w:r>
        <w:t xml:space="preserve">Ведомствам необходимо будет доложить о результатах в </w:t>
      </w:r>
      <w:proofErr w:type="spellStart"/>
      <w:r>
        <w:t>кабмин</w:t>
      </w:r>
      <w:proofErr w:type="spellEnd"/>
      <w:r>
        <w:t xml:space="preserve">, срок определен до 2 августа 2021 года. </w:t>
      </w:r>
      <w:r w:rsidRPr="003E781C">
        <w:rPr>
          <w:i/>
        </w:rPr>
        <w:t>ТАСС</w:t>
      </w:r>
      <w:r>
        <w:t xml:space="preserve">, </w:t>
      </w:r>
      <w:r>
        <w:rPr>
          <w:i/>
        </w:rPr>
        <w:t>Коммерсантъ</w:t>
      </w:r>
    </w:p>
    <w:p w:rsidR="00EF419E" w:rsidRDefault="00EF419E" w:rsidP="00EF419E">
      <w:pPr>
        <w:rPr>
          <w:i/>
        </w:rPr>
      </w:pPr>
      <w:bookmarkStart w:id="9" w:name="_GoBack"/>
      <w:bookmarkEnd w:id="9"/>
    </w:p>
    <w:p w:rsidR="00985C4B" w:rsidRPr="00EF419E" w:rsidRDefault="00670119" w:rsidP="00EF419E">
      <w:pPr>
        <w:rPr>
          <w:b/>
        </w:rPr>
      </w:pPr>
      <w:hyperlink r:id="rId10" w:history="1">
        <w:r w:rsidR="00985C4B" w:rsidRPr="00EF419E">
          <w:rPr>
            <w:b/>
          </w:rPr>
          <w:t>НАБИУЛЛИНА "ЗАВЕРИЛА", ЧТО ОГРАНИЧЕНИЕ ЦЕН НА ПРОДУКТЫ - ВРЕМЕННАЯ МЕРА</w:t>
        </w:r>
      </w:hyperlink>
    </w:p>
    <w:p w:rsidR="00985C4B" w:rsidRDefault="00985C4B" w:rsidP="0030697E">
      <w:r>
        <w:t xml:space="preserve">Председатель Банка России Эльвира </w:t>
      </w:r>
      <w:proofErr w:type="spellStart"/>
      <w:r>
        <w:t>Набиуллина</w:t>
      </w:r>
      <w:proofErr w:type="spellEnd"/>
      <w:r>
        <w:t xml:space="preserve"> считает, что административное ограничение цен в РФ - это временная мера. Об этом она заявила, выступая в Госдуме.</w:t>
      </w:r>
    </w:p>
    <w:p w:rsidR="00985C4B" w:rsidRDefault="00985C4B" w:rsidP="0030697E">
      <w:r>
        <w:t>"Ограничение административное цен на ряд социально значимых продуктов - это только временное решение, но это не то, что может обеспечить спокойствие людей в долгосрочной перспективе", - цитирует РИА "Новости" главу Центробанка.</w:t>
      </w:r>
    </w:p>
    <w:p w:rsidR="00985C4B" w:rsidRPr="00985C4B" w:rsidRDefault="00985C4B" w:rsidP="0030697E">
      <w:r>
        <w:t xml:space="preserve">По ее словам, "наша (регулятора - ред.) денежно-кредитная политика решает в первую очередь эту задачу и работает на благосостояние людей, защиту их сбережений, защиту их доходов от обесценения от инфляции". </w:t>
      </w:r>
      <w:r w:rsidRPr="00985C4B">
        <w:rPr>
          <w:i/>
        </w:rPr>
        <w:t>РИА Новости,</w:t>
      </w:r>
      <w:r>
        <w:t xml:space="preserve"> </w:t>
      </w:r>
      <w:r w:rsidRPr="00204499">
        <w:rPr>
          <w:i/>
        </w:rPr>
        <w:t>ИА Росбалт</w:t>
      </w:r>
    </w:p>
    <w:p w:rsidR="00CC2ABD" w:rsidRPr="009A241C" w:rsidRDefault="00CC2ABD" w:rsidP="00CC2ABD">
      <w:pPr>
        <w:pStyle w:val="a9"/>
      </w:pPr>
      <w:hyperlink r:id="rId11" w:history="1">
        <w:r w:rsidRPr="009A241C">
          <w:t>РОССИЯ МОЖЕТ ПРОДЛИТЬ НУЛЕВЫЕ ВВОЗНЫЕ ПОШЛИНЫ НА МАЛЬКОВ ЛОСОСЕВЫХ РЫБ ДО КОНЦА 2024 ГОДА</w:t>
        </w:r>
      </w:hyperlink>
    </w:p>
    <w:p w:rsidR="00CC2ABD" w:rsidRDefault="00CC2ABD" w:rsidP="00CC2ABD">
      <w:r>
        <w:t>Подкомиссия по таможенно-тарифному и нетарифному регулированию, защитным мерам во внешней торговле предложила продлить нулевые ввозные пошлины в РФ на мальков лососевых рыб до конца 2024 года, а также снизить ставки на импорт мякоти апельсина с 11% до 5,5% на три года, сообщило Минэкономразвития РФ.</w:t>
      </w:r>
    </w:p>
    <w:p w:rsidR="00CC2ABD" w:rsidRDefault="00CC2ABD" w:rsidP="00CC2ABD">
      <w:r>
        <w:t>Замглавы Минэкономразвития РФ Владимир Ильичев, слова которого приводятся в сообщении, отметил, что сохранение нулевых ставок на молодь выращиваемой рыбы поможет нарастить объем отечественной рыбы лососевых пород на продовольственном рынке. "Эта мера позволит реализовать инвестиционные планы наших предприятий и решить одну из задач обеспечения продовольственной безопасности страны", - сказал он.</w:t>
      </w:r>
    </w:p>
    <w:p w:rsidR="00CC2ABD" w:rsidRPr="008D7958" w:rsidRDefault="00CC2ABD" w:rsidP="00CC2ABD">
      <w:pPr>
        <w:rPr>
          <w:i/>
        </w:rPr>
      </w:pPr>
      <w:r>
        <w:t>"</w:t>
      </w:r>
      <w:proofErr w:type="spellStart"/>
      <w:r>
        <w:t>Лососеводство</w:t>
      </w:r>
      <w:proofErr w:type="spellEnd"/>
      <w:r>
        <w:t xml:space="preserve"> - наиболее перспективное направление товарной </w:t>
      </w:r>
      <w:proofErr w:type="spellStart"/>
      <w:r>
        <w:t>аквакультуры</w:t>
      </w:r>
      <w:proofErr w:type="spellEnd"/>
      <w:r>
        <w:t xml:space="preserve">, с 2013 года объемы производства лососевых выросли почти в три раза и достигли 116 тыс. тонн в 2020 году. Это приблизительно тот же объем, который мы до введения санкций импортировали из Норвегии. Дальнейшее развитие рынка требует качественного рыбопосадочного материала, так как в России это сегмент только формируется", - сказал руководитель </w:t>
      </w:r>
      <w:proofErr w:type="spellStart"/>
      <w:r w:rsidRPr="009A241C">
        <w:rPr>
          <w:b/>
        </w:rPr>
        <w:t>Росрыболовства</w:t>
      </w:r>
      <w:proofErr w:type="spellEnd"/>
      <w:r>
        <w:t xml:space="preserve"> </w:t>
      </w:r>
      <w:r w:rsidRPr="009A241C">
        <w:rPr>
          <w:b/>
        </w:rPr>
        <w:t>Илья Шестаков</w:t>
      </w:r>
      <w:r>
        <w:t xml:space="preserve">, слова которого приводятся в сообщении. </w:t>
      </w:r>
      <w:r w:rsidRPr="008D7958">
        <w:rPr>
          <w:i/>
        </w:rPr>
        <w:t>ТАСС</w:t>
      </w:r>
    </w:p>
    <w:p w:rsidR="0030697E" w:rsidRPr="009A241C" w:rsidRDefault="00670119" w:rsidP="0030697E">
      <w:pPr>
        <w:pStyle w:val="a9"/>
      </w:pPr>
      <w:hyperlink r:id="rId12" w:history="1">
        <w:r w:rsidR="0030697E" w:rsidRPr="009A241C">
          <w:t>РОССЕЛЬХОЗНАДЗОР БУДЕТ ВЕСТИ РЕЕСТР КОРМОВЫХ ДОБАВОК</w:t>
        </w:r>
      </w:hyperlink>
    </w:p>
    <w:p w:rsidR="0030697E" w:rsidRDefault="0030697E" w:rsidP="0030697E">
      <w:r>
        <w:t xml:space="preserve">Обязанности </w:t>
      </w:r>
      <w:r w:rsidRPr="009A241C">
        <w:rPr>
          <w:b/>
        </w:rPr>
        <w:t>Минсельхоза</w:t>
      </w:r>
      <w:r>
        <w:t xml:space="preserve"> в сфере обращения кормовых добавок передадут </w:t>
      </w:r>
      <w:proofErr w:type="spellStart"/>
      <w:r>
        <w:t>Россельхознадзору</w:t>
      </w:r>
      <w:proofErr w:type="spellEnd"/>
      <w:r>
        <w:t xml:space="preserve">. Законопроект, разработанный Правительством, будет рассмотрен на ближайших пленарных заседаниях Госдумы. </w:t>
      </w:r>
    </w:p>
    <w:p w:rsidR="0030697E" w:rsidRPr="004559F4" w:rsidRDefault="0030697E" w:rsidP="0030697E">
      <w:r>
        <w:t xml:space="preserve">Инициатива, предложенная </w:t>
      </w:r>
      <w:proofErr w:type="spellStart"/>
      <w:r>
        <w:t>кабмином</w:t>
      </w:r>
      <w:proofErr w:type="spellEnd"/>
      <w:r>
        <w:t xml:space="preserve">, подразумевает внесение изменений в федеральный закон "О ветеринарии" и статью 6 федерального закона "О пчеловодстве". </w:t>
      </w:r>
      <w:r w:rsidRPr="00204499">
        <w:rPr>
          <w:i/>
        </w:rPr>
        <w:t xml:space="preserve">Парламентская газета </w:t>
      </w:r>
    </w:p>
    <w:p w:rsidR="0030697E" w:rsidRPr="001D0987" w:rsidRDefault="00670119" w:rsidP="0030697E">
      <w:pPr>
        <w:pStyle w:val="a9"/>
      </w:pPr>
      <w:hyperlink r:id="rId13" w:history="1">
        <w:r w:rsidR="0030697E" w:rsidRPr="001D0987">
          <w:t>СТРАХОВАНИЕ ТРАКТОРОВ МОЖЕТ СТАТЬ ОБЯЗАТЕЛЬНЫМ</w:t>
        </w:r>
      </w:hyperlink>
    </w:p>
    <w:p w:rsidR="0030697E" w:rsidRDefault="0030697E" w:rsidP="0030697E">
      <w:pPr>
        <w:rPr>
          <w:i/>
        </w:rPr>
      </w:pPr>
      <w:r>
        <w:t xml:space="preserve">Предлагается установить единые требования к техническому состоянию, </w:t>
      </w:r>
      <w:proofErr w:type="spellStart"/>
      <w:r>
        <w:t>госрегистрации</w:t>
      </w:r>
      <w:proofErr w:type="spellEnd"/>
      <w:r>
        <w:t xml:space="preserve"> и техническому осмотру тракторов и дорожно-строительных машин. Такой законопроект </w:t>
      </w:r>
      <w:proofErr w:type="spellStart"/>
      <w:r>
        <w:t>кабмина</w:t>
      </w:r>
      <w:proofErr w:type="spellEnd"/>
      <w:r>
        <w:t xml:space="preserve"> планируют рассмотреть во втором чтении на ближайших пленарных заседаниях Госдумы. На базе </w:t>
      </w:r>
      <w:r w:rsidRPr="001D0987">
        <w:rPr>
          <w:b/>
        </w:rPr>
        <w:t>Минсельхоза</w:t>
      </w:r>
      <w:r>
        <w:t xml:space="preserve"> предполагается создание государственной информационной системы учета и регистрации тракторов, самоходных машин и прицепов к ним. Владельцы самоходных машин и прицепов, согласно инициативе, должны в обязательном порядке страховать эту технику или же они не будут поставлены на учет. Допускается обмен удостоверения на право управления самоходными машинами, выданного в других государствах, на российское национальное удостоверение тракториста-машиниста (тракториста). </w:t>
      </w:r>
      <w:r>
        <w:rPr>
          <w:i/>
        </w:rPr>
        <w:t xml:space="preserve">Парламентская газета </w:t>
      </w:r>
    </w:p>
    <w:p w:rsidR="003D096A" w:rsidRPr="009A241C" w:rsidRDefault="00670119" w:rsidP="003D096A">
      <w:pPr>
        <w:pStyle w:val="a9"/>
      </w:pPr>
      <w:hyperlink r:id="rId14" w:history="1">
        <w:r w:rsidR="003D096A" w:rsidRPr="009A241C">
          <w:t>ЗВЕРС</w:t>
        </w:r>
        <w:r w:rsidR="003D096A">
          <w:t xml:space="preserve">КИЕ ПРАВИЛА: </w:t>
        </w:r>
        <w:r w:rsidR="003D096A" w:rsidRPr="009A241C">
          <w:t xml:space="preserve">ЗАКОН ОБ ОТВЕТСТВЕННОМ ОБРАЩЕНИИ С ЖИВОТНЫМИ </w:t>
        </w:r>
      </w:hyperlink>
    </w:p>
    <w:p w:rsidR="003D096A" w:rsidRDefault="003D096A" w:rsidP="003D096A">
      <w:r>
        <w:t xml:space="preserve">В Госдуме подготовили законопроект, вводящий штрафы за жестокое обращение с животными. Законопроект устанавливает ответственность за нарушение законодательства в области обращения с животными. </w:t>
      </w:r>
    </w:p>
    <w:p w:rsidR="003D096A" w:rsidRDefault="003D096A" w:rsidP="003D096A">
      <w:r>
        <w:t>Предлагается дополнить главу 8 КоАП "Административные правонарушения в области охраны окружающей среды, природопользования и обращения с животными" новыми статьями, предусматривающими административную ответственность за жестокое обращение с животными, а также за несоблюдение требований к их содержанию. Речь идет не только о домашних питомцах и бездомных животных, но и об обитателях зоопарков, цирков, дельфинариев и океанариумов. Размер штрафа будет зависеть от тяжести проступка и от того, кто его совершил. Максимальный размер штрафа для граждан - 50 тыс. рублей, для юридических лиц - 200 тыс. рублей.</w:t>
      </w:r>
    </w:p>
    <w:p w:rsidR="003D096A" w:rsidRPr="003D096A" w:rsidRDefault="003D096A" w:rsidP="0030697E">
      <w:pPr>
        <w:rPr>
          <w:i/>
        </w:rPr>
      </w:pPr>
      <w:r>
        <w:t xml:space="preserve">Полномочиями по возбуждению и рассмотрению таких дел предлагается наделить региональные органы ветеринарного контроля, а также </w:t>
      </w:r>
      <w:proofErr w:type="spellStart"/>
      <w:r>
        <w:t>Росприроднадзор</w:t>
      </w:r>
      <w:proofErr w:type="spellEnd"/>
      <w:r>
        <w:t xml:space="preserve"> и </w:t>
      </w:r>
      <w:proofErr w:type="spellStart"/>
      <w:r w:rsidRPr="009A241C">
        <w:rPr>
          <w:b/>
        </w:rPr>
        <w:t>Россельхознадзор</w:t>
      </w:r>
      <w:proofErr w:type="spellEnd"/>
      <w:r>
        <w:t xml:space="preserve">. </w:t>
      </w:r>
      <w:r>
        <w:rPr>
          <w:i/>
        </w:rPr>
        <w:t xml:space="preserve">Профиль 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8"/>
      <w:r>
        <w:lastRenderedPageBreak/>
        <w:t>Агропромышленный комплекс</w:t>
      </w:r>
    </w:p>
    <w:p w:rsidR="00753C1B" w:rsidRDefault="00753C1B" w:rsidP="00CC2ABD">
      <w:pPr>
        <w:pStyle w:val="a9"/>
        <w:spacing w:before="0"/>
      </w:pPr>
    </w:p>
    <w:p w:rsidR="003253FD" w:rsidRPr="00C200B5" w:rsidRDefault="003253FD" w:rsidP="003253FD">
      <w:pPr>
        <w:rPr>
          <w:rFonts w:cs="Arial"/>
          <w:b/>
          <w:caps/>
          <w:color w:val="000000" w:themeColor="text1"/>
          <w:szCs w:val="18"/>
        </w:rPr>
      </w:pPr>
      <w:r w:rsidRPr="00C200B5">
        <w:rPr>
          <w:rFonts w:cs="Arial"/>
          <w:b/>
          <w:caps/>
          <w:color w:val="000000" w:themeColor="text1"/>
          <w:szCs w:val="18"/>
        </w:rPr>
        <w:t>В Якутии задержан чиновник минсельхоза республики</w:t>
      </w:r>
    </w:p>
    <w:p w:rsidR="003253FD" w:rsidRPr="00C200B5" w:rsidRDefault="003253FD" w:rsidP="003253FD">
      <w:r w:rsidRPr="00C200B5">
        <w:t xml:space="preserve">В </w:t>
      </w:r>
      <w:proofErr w:type="spellStart"/>
      <w:r w:rsidRPr="00C200B5">
        <w:t>телеграм</w:t>
      </w:r>
      <w:proofErr w:type="spellEnd"/>
      <w:r w:rsidRPr="00C200B5">
        <w:t>-каналах Якутии появилась информация о задержании заместителя министра сельского хозяйства</w:t>
      </w:r>
      <w:r>
        <w:t xml:space="preserve"> республики Василия Афанасьева.</w:t>
      </w:r>
    </w:p>
    <w:p w:rsidR="003253FD" w:rsidRPr="00C200B5" w:rsidRDefault="003253FD" w:rsidP="003253FD">
      <w:r w:rsidRPr="00C200B5">
        <w:t xml:space="preserve">Авторы пишут, что задержание возможно в связи с получением взятки в 1 млн </w:t>
      </w:r>
      <w:r>
        <w:t>рублей. Официальных данных нет.</w:t>
      </w:r>
    </w:p>
    <w:p w:rsidR="003253FD" w:rsidRPr="00C200B5" w:rsidRDefault="003253FD" w:rsidP="003253FD">
      <w:r w:rsidRPr="00C200B5">
        <w:t xml:space="preserve">В </w:t>
      </w:r>
      <w:proofErr w:type="spellStart"/>
      <w:r w:rsidRPr="00C200B5">
        <w:t>минсельхозе</w:t>
      </w:r>
      <w:proofErr w:type="spellEnd"/>
      <w:r w:rsidRPr="00C200B5">
        <w:t xml:space="preserve"> </w:t>
      </w:r>
      <w:proofErr w:type="spellStart"/>
      <w:r w:rsidRPr="00C200B5">
        <w:t>SakhaDay</w:t>
      </w:r>
      <w:proofErr w:type="spellEnd"/>
      <w:r w:rsidRPr="00C200B5">
        <w:t xml:space="preserve"> информацию о задержании прокомментировали так: «О том, что вменяется заместителю</w:t>
      </w:r>
      <w:r>
        <w:t xml:space="preserve"> пока не в курсе. Сами в шоке». </w:t>
      </w:r>
      <w:r w:rsidRPr="00C200B5">
        <w:rPr>
          <w:i/>
        </w:rPr>
        <w:t>ИА REGNUM</w:t>
      </w:r>
    </w:p>
    <w:p w:rsidR="003253FD" w:rsidRDefault="003253FD" w:rsidP="00CC2ABD">
      <w:pPr>
        <w:pStyle w:val="a9"/>
        <w:spacing w:before="0"/>
      </w:pPr>
    </w:p>
    <w:p w:rsidR="00CC2ABD" w:rsidRPr="009A241C" w:rsidRDefault="00670119" w:rsidP="00CC2ABD">
      <w:pPr>
        <w:pStyle w:val="a9"/>
        <w:spacing w:before="0"/>
      </w:pPr>
      <w:hyperlink r:id="rId15" w:history="1">
        <w:r w:rsidR="00CC2ABD" w:rsidRPr="009A241C">
          <w:t>РОСТ ЦЕН В АПРЕЛЕ ЗАМЕДЛИЛСЯ В БОЛЬШИНСТВЕ РЕГИОНОВ РОССИИ</w:t>
        </w:r>
      </w:hyperlink>
    </w:p>
    <w:p w:rsidR="00753C1B" w:rsidRDefault="00753C1B" w:rsidP="00CC2ABD">
      <w:r w:rsidRPr="00753C1B">
        <w:t>По данным Росстата, инфляция в апреле замедлилась до 0,58% с 0,66% в марте, в годовом выражении – с 5,7 до 5,5%.</w:t>
      </w:r>
      <w:r>
        <w:t xml:space="preserve"> </w:t>
      </w:r>
    </w:p>
    <w:p w:rsidR="00CC2ABD" w:rsidRDefault="00CC2ABD" w:rsidP="00CC2ABD">
      <w:r>
        <w:t xml:space="preserve">Традиционно в середине года инфляция в России проседает из-за снижения цен на продукцию нового урожая, вызванного ростом предложения товаров из этой категории. Но в нынешних условиях стремительного роста цен на продовольствие есть риск, что сезонной дефляции не будет, считает руководитель направления «Макроэкономический анализ и финансовые рынки» ЦСР Наталья Сафина. </w:t>
      </w:r>
    </w:p>
    <w:p w:rsidR="00CC2ABD" w:rsidRDefault="00CC2ABD" w:rsidP="00CC2ABD">
      <w:r>
        <w:t xml:space="preserve"> «В прошлом году урожай зерна в России стал вторым по объему в истории страны, что также внесло свой вклад в снижение динамики продовольственной инфляции, – подчеркивает Сафина. – В текущем году из-за сложных осенне-зимних условий для урожая повторение рекорда не предвидится». </w:t>
      </w:r>
    </w:p>
    <w:p w:rsidR="00CC2ABD" w:rsidRPr="00204499" w:rsidRDefault="00CC2ABD" w:rsidP="00CC2ABD">
      <w:pPr>
        <w:rPr>
          <w:i/>
        </w:rPr>
      </w:pPr>
      <w:r>
        <w:t xml:space="preserve">Директор Института народнохозяйственного прогнозирования РАН Александр Широв считает, что некоторое сезонное снижение цен на плодоовощную продукцию в России все же будет, но многое зависит не только от урожая, но и от общемировых показателей, способных влиять на внутрироссийские цены. «С учетом высокой инфляционной динамики дефляции, скорее всего, не будет, но </w:t>
      </w:r>
      <w:proofErr w:type="spellStart"/>
      <w:r>
        <w:t>околодефляционные</w:t>
      </w:r>
      <w:proofErr w:type="spellEnd"/>
      <w:r>
        <w:t xml:space="preserve"> показатели по ИПЦ в августе – сентябре вполне могут быть», – полагает Широв. </w:t>
      </w:r>
      <w:r>
        <w:rPr>
          <w:i/>
        </w:rPr>
        <w:t>Ведомости</w:t>
      </w:r>
    </w:p>
    <w:p w:rsidR="00CC2ABD" w:rsidRPr="009A241C" w:rsidRDefault="00670119" w:rsidP="00CC2ABD">
      <w:pPr>
        <w:pStyle w:val="a9"/>
      </w:pPr>
      <w:hyperlink r:id="rId16" w:history="1">
        <w:r w:rsidR="00CC2ABD" w:rsidRPr="009A241C">
          <w:t>АГРАРИИ ЧУВАШИИ ПОЛУЧИЛИ БОЛЕЕ 760 МЛН РУБЛЕЙ ГОСПОДДЕРЖКИ С НАЧАЛА ГОДА</w:t>
        </w:r>
      </w:hyperlink>
    </w:p>
    <w:p w:rsidR="00CC2ABD" w:rsidRDefault="00CC2ABD" w:rsidP="00CC2ABD">
      <w:r>
        <w:t>Сельхозпроизводители в Чувашии получили господдержку в размере более 760 млн рублей по состоянию на конец мая. Об этом сообщили в пресс-службе администрации главы региона.</w:t>
      </w:r>
    </w:p>
    <w:p w:rsidR="00CC2ABD" w:rsidRDefault="00CC2ABD" w:rsidP="00CC2ABD">
      <w:r>
        <w:t>Одной из самых востребов</w:t>
      </w:r>
      <w:r w:rsidR="006642A0">
        <w:t>анных мер господдержки в регионе</w:t>
      </w:r>
      <w:r>
        <w:t xml:space="preserve"> является возмещение затрат на приобретение техники. По этому направлению аграрии получили 289 млн рублей, это позволило возместить часть затрат на покупку 380 единиц техники, в том числе 133 тракторов и 23 зерноуборочных комбайнов.</w:t>
      </w:r>
    </w:p>
    <w:p w:rsidR="00CC2ABD" w:rsidRPr="00204499" w:rsidRDefault="00CC2ABD" w:rsidP="00CC2ABD">
      <w:pPr>
        <w:rPr>
          <w:i/>
        </w:rPr>
      </w:pPr>
      <w:r>
        <w:t xml:space="preserve">С начала года </w:t>
      </w:r>
      <w:r w:rsidRPr="009A241C">
        <w:rPr>
          <w:b/>
        </w:rPr>
        <w:t>Минсельхоз РФ</w:t>
      </w:r>
      <w:r>
        <w:t xml:space="preserve"> одобрил чувашским аграриям 149 льготных кредитов на 1,4 млрд рублей. </w:t>
      </w:r>
      <w:r w:rsidRPr="00CC2ABD">
        <w:rPr>
          <w:i/>
        </w:rPr>
        <w:t>ТАСС,</w:t>
      </w:r>
      <w:r>
        <w:rPr>
          <w:i/>
        </w:rPr>
        <w:t xml:space="preserve"> Крестьянские Ведомости </w:t>
      </w:r>
    </w:p>
    <w:p w:rsidR="0097563A" w:rsidRPr="009A241C" w:rsidRDefault="00670119" w:rsidP="0097563A">
      <w:pPr>
        <w:pStyle w:val="a9"/>
      </w:pPr>
      <w:hyperlink r:id="rId17" w:history="1">
        <w:r w:rsidR="0097563A" w:rsidRPr="009A241C">
          <w:t>В НИФИ ПРОКОММЕНТИРОВАЛИ ПРЕДЛОЖЕНИЕ О ВВЕДЕНИИ ВЫПЛАТ НА ПРОДУКТЫ</w:t>
        </w:r>
      </w:hyperlink>
    </w:p>
    <w:p w:rsidR="0097563A" w:rsidRDefault="0097563A" w:rsidP="0097563A">
      <w:r>
        <w:t>Предложение Торгово-промышленной палаты (ТПП) о ведении сертификатов на продукты питания для нуждающихся должно учитывать введенные недавно правительством во исполнение поручений президента России Владимира Путина меры поддержки малоимущим, в том числе в части детских пособий. Об этом заявил "Известиям" директор Научно-исследовательского финансового института (НИФИ) Минфина Владимир Назаров.</w:t>
      </w:r>
    </w:p>
    <w:p w:rsidR="0097563A" w:rsidRPr="00204499" w:rsidRDefault="0097563A" w:rsidP="0097563A">
      <w:pPr>
        <w:rPr>
          <w:i/>
        </w:rPr>
      </w:pPr>
      <w:r>
        <w:t>По его словам, предложение ТПП о госрегулировании ценообразования на социально значимые продукты питания - это временная и краткосрочная мера и вводится только при определенных условиях. Она необходима для того, чтобы правительство и Центробанк сформировали "долговременные и уже рыночные механизмы, направленные на сдерживание роста цен".</w:t>
      </w:r>
      <w:r w:rsidRPr="008B5805">
        <w:t xml:space="preserve"> </w:t>
      </w:r>
      <w:r w:rsidRPr="00204499">
        <w:rPr>
          <w:i/>
        </w:rPr>
        <w:t>И</w:t>
      </w:r>
      <w:r>
        <w:rPr>
          <w:i/>
        </w:rPr>
        <w:t xml:space="preserve">звестия </w:t>
      </w:r>
    </w:p>
    <w:p w:rsidR="009A241C" w:rsidRPr="009A241C" w:rsidRDefault="00670119" w:rsidP="009A241C">
      <w:pPr>
        <w:pStyle w:val="a9"/>
      </w:pPr>
      <w:hyperlink r:id="rId18" w:history="1">
        <w:r w:rsidR="009A241C" w:rsidRPr="009A241C">
          <w:t>РОССЕЛЬХОЗНАДЗОР РАЗРЕШИЛ ВВОЗ ТОМАТОВ ПЯТИ ПРЕДПРИЯТИЯМ АЗЕРБАЙДЖАНА</w:t>
        </w:r>
      </w:hyperlink>
    </w:p>
    <w:p w:rsidR="009A241C" w:rsidRDefault="009A241C" w:rsidP="009A241C">
      <w:proofErr w:type="spellStart"/>
      <w:r w:rsidRPr="009A241C">
        <w:rPr>
          <w:b/>
        </w:rPr>
        <w:t>Россельхознадзор</w:t>
      </w:r>
      <w:proofErr w:type="spellEnd"/>
      <w:r>
        <w:t xml:space="preserve"> с 25 мая разрешает ввоз в Россию томатов еще с пяти азербайджанских предприятий, сообщает пресс-служба надзорного ведомства.</w:t>
      </w:r>
    </w:p>
    <w:p w:rsidR="00B76284" w:rsidRPr="00990546" w:rsidRDefault="009A241C" w:rsidP="00990546">
      <w:r>
        <w:t xml:space="preserve">Как уточняется, поставки своей продукции в Россию могут возобновить ОАО СТС </w:t>
      </w:r>
      <w:proofErr w:type="spellStart"/>
      <w:r>
        <w:t>Holdinq</w:t>
      </w:r>
      <w:proofErr w:type="spellEnd"/>
      <w:r>
        <w:t xml:space="preserve"> и ООО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Garden</w:t>
      </w:r>
      <w:proofErr w:type="spellEnd"/>
      <w:r>
        <w:t xml:space="preserve">, а также </w:t>
      </w:r>
      <w:proofErr w:type="spellStart"/>
      <w:r>
        <w:t>Мирзазаде</w:t>
      </w:r>
      <w:proofErr w:type="spellEnd"/>
      <w:r>
        <w:t xml:space="preserve"> </w:t>
      </w:r>
      <w:proofErr w:type="spellStart"/>
      <w:r>
        <w:t>Эльчин</w:t>
      </w:r>
      <w:proofErr w:type="spellEnd"/>
      <w:r>
        <w:t xml:space="preserve"> </w:t>
      </w:r>
      <w:proofErr w:type="spellStart"/>
      <w:r>
        <w:t>Яшар</w:t>
      </w:r>
      <w:proofErr w:type="spellEnd"/>
      <w:r>
        <w:t xml:space="preserve">, Гулиев </w:t>
      </w:r>
      <w:proofErr w:type="spellStart"/>
      <w:r>
        <w:t>Эльман</w:t>
      </w:r>
      <w:proofErr w:type="spellEnd"/>
      <w:r>
        <w:t xml:space="preserve"> Юсуф и Бабаев </w:t>
      </w:r>
      <w:proofErr w:type="spellStart"/>
      <w:r>
        <w:t>Гулмаммад</w:t>
      </w:r>
      <w:proofErr w:type="spellEnd"/>
      <w:r>
        <w:t xml:space="preserve"> </w:t>
      </w:r>
      <w:proofErr w:type="spellStart"/>
      <w:r>
        <w:t>Гамдулла</w:t>
      </w:r>
      <w:proofErr w:type="spellEnd"/>
      <w:r>
        <w:t>.</w:t>
      </w:r>
      <w:r w:rsidR="00990546">
        <w:t xml:space="preserve"> </w:t>
      </w:r>
      <w:r w:rsidRPr="008D7958">
        <w:rPr>
          <w:i/>
        </w:rPr>
        <w:t xml:space="preserve">ИА </w:t>
      </w:r>
      <w:proofErr w:type="spellStart"/>
      <w:r w:rsidRPr="008D7958">
        <w:rPr>
          <w:i/>
        </w:rPr>
        <w:t>Regnum</w:t>
      </w:r>
      <w:proofErr w:type="spellEnd"/>
      <w:r w:rsidR="00B76284" w:rsidRPr="00A8547F">
        <w:rPr>
          <w:i/>
        </w:rPr>
        <w:t xml:space="preserve"> </w:t>
      </w:r>
    </w:p>
    <w:p w:rsidR="00EE5A1A" w:rsidRDefault="00EE5A1A" w:rsidP="00EE5A1A"/>
    <w:p w:rsidR="00EE5A1A" w:rsidRPr="00EE5A1A" w:rsidRDefault="00EE5A1A" w:rsidP="00EE5A1A">
      <w:pPr>
        <w:rPr>
          <w:rFonts w:cs="Arial"/>
          <w:b/>
          <w:caps/>
          <w:color w:val="000000" w:themeColor="text1"/>
          <w:szCs w:val="18"/>
        </w:rPr>
      </w:pPr>
      <w:r w:rsidRPr="00EE5A1A">
        <w:rPr>
          <w:rFonts w:cs="Arial"/>
          <w:b/>
          <w:caps/>
          <w:color w:val="000000" w:themeColor="text1"/>
          <w:szCs w:val="18"/>
        </w:rPr>
        <w:t>ОЗК вошла в число победителей очередного египетского тендера на закупку пшеницы</w:t>
      </w:r>
    </w:p>
    <w:p w:rsidR="00EE5A1A" w:rsidRPr="00EE5A1A" w:rsidRDefault="00EE5A1A" w:rsidP="00EE5A1A">
      <w:r w:rsidRPr="00EE5A1A">
        <w:t xml:space="preserve">Дочка "Объединенной зерновой компании" (ОЗК) </w:t>
      </w:r>
      <w:proofErr w:type="spellStart"/>
      <w:r w:rsidRPr="00EE5A1A">
        <w:t>Grain</w:t>
      </w:r>
      <w:proofErr w:type="spellEnd"/>
      <w:r w:rsidRPr="00EE5A1A">
        <w:t xml:space="preserve"> </w:t>
      </w:r>
      <w:proofErr w:type="spellStart"/>
      <w:r w:rsidRPr="00EE5A1A">
        <w:t>Export</w:t>
      </w:r>
      <w:proofErr w:type="spellEnd"/>
      <w:r w:rsidRPr="00EE5A1A">
        <w:t xml:space="preserve"> вошла в число победителей очередного тендера GASC (госкомпания Египта) на закупку пшеницы с поставкой с 8 по 22 августа, сообщили "Интерфаксу" источники на рынке, знакомые с резуль</w:t>
      </w:r>
      <w:r>
        <w:t>татами тендера.</w:t>
      </w:r>
    </w:p>
    <w:p w:rsidR="00EE5A1A" w:rsidRPr="00EE5A1A" w:rsidRDefault="00EE5A1A" w:rsidP="00EE5A1A">
      <w:proofErr w:type="spellStart"/>
      <w:r w:rsidRPr="00EE5A1A">
        <w:t>Grain</w:t>
      </w:r>
      <w:proofErr w:type="spellEnd"/>
      <w:r w:rsidRPr="00EE5A1A">
        <w:t xml:space="preserve"> </w:t>
      </w:r>
      <w:proofErr w:type="spellStart"/>
      <w:r w:rsidRPr="00EE5A1A">
        <w:t>Export</w:t>
      </w:r>
      <w:proofErr w:type="spellEnd"/>
      <w:r w:rsidRPr="00EE5A1A">
        <w:t xml:space="preserve"> поставит 60 тыс. тонн пшеницы по цене </w:t>
      </w:r>
      <w:r>
        <w:t xml:space="preserve">$258,8 за тонну плюс фрахт $19. </w:t>
      </w:r>
      <w:r w:rsidRPr="00EE5A1A">
        <w:t>На тендере была закуплена только румынская пш</w:t>
      </w:r>
      <w:r>
        <w:t>еница - 4 лота по 60 тыс. тонн.</w:t>
      </w:r>
    </w:p>
    <w:p w:rsidR="00EE5A1A" w:rsidRPr="00EE5A1A" w:rsidRDefault="00EE5A1A" w:rsidP="00EE5A1A">
      <w:r w:rsidRPr="00EE5A1A">
        <w:t xml:space="preserve">Как заявил председатель правления Союза экспортеров зерна Эдуард Зернин, итоги тендера стали наглядным примером того, что ряд российских экспертов "совершенно не владеет ситуацией на рынке и весь последний месяц дает </w:t>
      </w:r>
      <w:proofErr w:type="spellStart"/>
      <w:r w:rsidRPr="00EE5A1A">
        <w:t>фейковые</w:t>
      </w:r>
      <w:proofErr w:type="spellEnd"/>
      <w:r w:rsidRPr="00EE5A1A">
        <w:t xml:space="preserve"> котировки, превышающие реальные на $10-15 за тонну". "Попытки ценовых манипуляций, не подкрепленные реальными поставками, обречены на неудачу", - сказал он.</w:t>
      </w:r>
      <w:r>
        <w:t xml:space="preserve"> </w:t>
      </w:r>
      <w:r w:rsidRPr="00EE5A1A">
        <w:rPr>
          <w:i/>
        </w:rPr>
        <w:t>Интерфакс</w:t>
      </w:r>
    </w:p>
    <w:p w:rsidR="00B76284" w:rsidRPr="001D0987" w:rsidRDefault="00670119" w:rsidP="00EE5A1A">
      <w:pPr>
        <w:pStyle w:val="a9"/>
      </w:pPr>
      <w:hyperlink r:id="rId19" w:history="1">
        <w:r w:rsidR="00B76284" w:rsidRPr="001D0987">
          <w:t>ЧРЕЗМЕРНЫЙ СБРОС ВОДЫ С АНГАРСКОЙ ГЭС НАРУШИЛ ПРИРОДНЫЙ БАЛАНС В ИРКУТСКОЙ ОБЛАСТИ</w:t>
        </w:r>
      </w:hyperlink>
    </w:p>
    <w:p w:rsidR="00B76284" w:rsidRDefault="00B76284" w:rsidP="00990546">
      <w:r>
        <w:t>В Иркутском водохранилище гидрологический пост зафиксировал самый низкий уровень воды за последние шесть лет, передает ОТР.</w:t>
      </w:r>
    </w:p>
    <w:p w:rsidR="00B76284" w:rsidRDefault="00B76284" w:rsidP="00990546">
      <w:r>
        <w:lastRenderedPageBreak/>
        <w:t xml:space="preserve">Природоохранная прокуратура выяснила причину. Енисейское бассейновое водное управление, чтобы предотвратить паводок, сбросило с Ангарской ГЭС больше воды, чем положено. В итоге река до станции обмелела, а ниже этого сооружения - сильно поднялась. От этого страдают не только жители местных поселков, но и биоресурсы. Рыба сейчас идет на нерест и там, где воды слишком много, икру вымыло. А в </w:t>
      </w:r>
      <w:proofErr w:type="spellStart"/>
      <w:r>
        <w:t>Курминских</w:t>
      </w:r>
      <w:proofErr w:type="spellEnd"/>
      <w:r>
        <w:t xml:space="preserve"> заливах, берега оголились - икра высохла. Активисты говорят, через 3 года рыбы станет катастрофически мало.</w:t>
      </w:r>
    </w:p>
    <w:p w:rsidR="00B76284" w:rsidRDefault="00B76284" w:rsidP="00B76284">
      <w:pPr>
        <w:rPr>
          <w:i/>
        </w:rPr>
      </w:pPr>
      <w:r>
        <w:t>Игорь Миллер, заместитель Западно-Байкальского межрайонного природоохранного про</w:t>
      </w:r>
      <w:r w:rsidR="00C200B5">
        <w:t>курора</w:t>
      </w:r>
      <w:r>
        <w:t xml:space="preserve">: "Мы поручили </w:t>
      </w:r>
      <w:proofErr w:type="spellStart"/>
      <w:r>
        <w:t>Ангаро</w:t>
      </w:r>
      <w:proofErr w:type="spellEnd"/>
      <w:r>
        <w:t xml:space="preserve">-Байкальскому управлению </w:t>
      </w:r>
      <w:proofErr w:type="spellStart"/>
      <w:r w:rsidRPr="001D0987">
        <w:rPr>
          <w:b/>
        </w:rPr>
        <w:t>Росрыболовства</w:t>
      </w:r>
      <w:proofErr w:type="spellEnd"/>
      <w:r>
        <w:t xml:space="preserve"> провести проверку по данному факту с привлечением научного сообщества. Установить, причинен ли ущерб водным биоресурсам в результате такого управленческого решения". </w:t>
      </w:r>
      <w:r w:rsidRPr="00A8547F">
        <w:rPr>
          <w:i/>
        </w:rPr>
        <w:t>Общественное телевидение России</w:t>
      </w:r>
    </w:p>
    <w:p w:rsidR="00FD5E29" w:rsidRDefault="00FD5E29" w:rsidP="00FD5E29">
      <w:pPr>
        <w:rPr>
          <w:i/>
        </w:rPr>
      </w:pPr>
    </w:p>
    <w:p w:rsidR="00FD5E29" w:rsidRDefault="00FD5E29" w:rsidP="00FD5E29">
      <w:pPr>
        <w:rPr>
          <w:rFonts w:cs="Arial"/>
          <w:b/>
          <w:caps/>
          <w:color w:val="000000" w:themeColor="text1"/>
          <w:szCs w:val="18"/>
        </w:rPr>
      </w:pPr>
      <w:r>
        <w:rPr>
          <w:rFonts w:cs="Arial"/>
          <w:b/>
          <w:caps/>
          <w:color w:val="000000" w:themeColor="text1"/>
          <w:szCs w:val="18"/>
        </w:rPr>
        <w:t xml:space="preserve">Росрыболовство опасается расторжения </w:t>
      </w:r>
      <w:r w:rsidRPr="00FD5E29">
        <w:rPr>
          <w:rFonts w:cs="Arial"/>
          <w:b/>
          <w:caps/>
          <w:color w:val="000000" w:themeColor="text1"/>
          <w:szCs w:val="18"/>
        </w:rPr>
        <w:t>ряд</w:t>
      </w:r>
      <w:r>
        <w:rPr>
          <w:rFonts w:cs="Arial"/>
          <w:b/>
          <w:caps/>
          <w:color w:val="000000" w:themeColor="text1"/>
          <w:szCs w:val="18"/>
        </w:rPr>
        <w:t>а</w:t>
      </w:r>
      <w:r w:rsidRPr="00FD5E29">
        <w:rPr>
          <w:rFonts w:cs="Arial"/>
          <w:b/>
          <w:caps/>
          <w:color w:val="000000" w:themeColor="text1"/>
          <w:szCs w:val="18"/>
        </w:rPr>
        <w:t xml:space="preserve"> договоров на строительство рыбопромысловых судов </w:t>
      </w:r>
    </w:p>
    <w:p w:rsidR="00FD5E29" w:rsidRPr="00FD5E29" w:rsidRDefault="00FD5E29" w:rsidP="00FD5E29">
      <w:proofErr w:type="spellStart"/>
      <w:r w:rsidRPr="00FD5E29">
        <w:t>Росрыболовство</w:t>
      </w:r>
      <w:proofErr w:type="spellEnd"/>
      <w:r w:rsidRPr="00FD5E29">
        <w:t xml:space="preserve"> опасается, что ряд договоров на строительство рыбопромысловых судов под </w:t>
      </w:r>
      <w:proofErr w:type="spellStart"/>
      <w:r w:rsidRPr="00FD5E29">
        <w:t>инвестквоты</w:t>
      </w:r>
      <w:proofErr w:type="spellEnd"/>
      <w:r w:rsidRPr="00FD5E29">
        <w:t xml:space="preserve"> может быть расторгнут, это негативно отразится как на судостроителях и рыбаках, так и на программе </w:t>
      </w:r>
      <w:proofErr w:type="spellStart"/>
      <w:r w:rsidRPr="00FD5E29">
        <w:t>инвестквот</w:t>
      </w:r>
      <w:proofErr w:type="spellEnd"/>
      <w:r w:rsidRPr="00FD5E29">
        <w:t>.</w:t>
      </w:r>
    </w:p>
    <w:p w:rsidR="00FD5E29" w:rsidRPr="00FD5E29" w:rsidRDefault="00FD5E29" w:rsidP="00FD5E29">
      <w:r w:rsidRPr="00FD5E29">
        <w:t xml:space="preserve">"По четырем судостроительным договорам срок строительства продлен до предельного значения. Он уже выходит за пятилетний период и приблизился к шести годам", - сообщил </w:t>
      </w:r>
      <w:proofErr w:type="spellStart"/>
      <w:r w:rsidRPr="00FD5E29">
        <w:t>замруководителя</w:t>
      </w:r>
      <w:proofErr w:type="spellEnd"/>
      <w:r w:rsidRPr="00FD5E29">
        <w:t xml:space="preserve"> </w:t>
      </w:r>
      <w:proofErr w:type="spellStart"/>
      <w:r w:rsidRPr="00FD5E29">
        <w:t>Росрыболовства</w:t>
      </w:r>
      <w:proofErr w:type="spellEnd"/>
      <w:r w:rsidRPr="00FD5E29">
        <w:t xml:space="preserve"> Хасан </w:t>
      </w:r>
      <w:proofErr w:type="spellStart"/>
      <w:r w:rsidRPr="00FD5E29">
        <w:t>Лихов</w:t>
      </w:r>
      <w:proofErr w:type="spellEnd"/>
      <w:r w:rsidRPr="00FD5E29">
        <w:t xml:space="preserve"> на заседании комитета Совета Федерации по аграрно-продовольственной политике и природопользованию.</w:t>
      </w:r>
    </w:p>
    <w:p w:rsidR="00C200B5" w:rsidRDefault="00FD5E29" w:rsidP="00B76284">
      <w:pPr>
        <w:rPr>
          <w:i/>
        </w:rPr>
      </w:pPr>
      <w:r w:rsidRPr="00FD5E29">
        <w:t xml:space="preserve">"И если встанет вопрос о сдвижке сроков вправо, то возникают риски расторжения договоров и </w:t>
      </w:r>
      <w:proofErr w:type="spellStart"/>
      <w:r w:rsidRPr="00FD5E29">
        <w:t>незакрепления</w:t>
      </w:r>
      <w:proofErr w:type="spellEnd"/>
      <w:r w:rsidRPr="00FD5E29">
        <w:t xml:space="preserve"> квот. Будет сложная ситуация. Это негативные последствия и для верфи, и для инвестора. И для отрасли, которая не получит мощности", - добавил он.</w:t>
      </w:r>
      <w:r w:rsidR="009F7D93">
        <w:t xml:space="preserve"> </w:t>
      </w:r>
      <w:r w:rsidRPr="00FD5E29">
        <w:t>Как заявил на заседании председатель комитета Сергей Митин, комитет вместе со специалистами намерен глубоко проанализировать ситуацию на одном-двух "критичных предприятиях", которые продлевают сроки до предельных значений, и предложить решения этой проблемы.</w:t>
      </w:r>
      <w:r w:rsidR="00747D3D">
        <w:t xml:space="preserve"> </w:t>
      </w:r>
      <w:r w:rsidR="00747D3D" w:rsidRPr="00747D3D">
        <w:rPr>
          <w:i/>
        </w:rPr>
        <w:t>Интерфакс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9A241C" w:rsidRPr="009A241C" w:rsidRDefault="009A241C" w:rsidP="009A241C">
      <w:pPr>
        <w:pStyle w:val="a9"/>
      </w:pPr>
      <w:r w:rsidRPr="009A241C">
        <w:t>Правительство сформировало новый пакет поддержки МСП</w:t>
      </w:r>
    </w:p>
    <w:p w:rsidR="00F30E05" w:rsidRDefault="009A241C" w:rsidP="009A241C">
      <w:r>
        <w:t xml:space="preserve">Правительство сформировало дополнительный пакет поддержки малого и среднего бизнеса, подготовить который поручал президент. </w:t>
      </w:r>
    </w:p>
    <w:p w:rsidR="009A241C" w:rsidRPr="00F30E05" w:rsidRDefault="009A241C" w:rsidP="009A241C">
      <w:r>
        <w:t xml:space="preserve">Среди ключевых мер, предварительно вошедших в пул, обнуление НДС для рестораторов и </w:t>
      </w:r>
      <w:proofErr w:type="spellStart"/>
      <w:r>
        <w:t>отельеров</w:t>
      </w:r>
      <w:proofErr w:type="spellEnd"/>
      <w:r>
        <w:t>, капитал начинающим и молодым предпринимателям на открытие бизнеса, расширение квоты на участие МСП в закупках со стороны госструктур, помощь при выходе на IPO, а также ряд послаблений в сфере надзора. Поскольку в перечне не так много мер, требующих прямой поддержки из бюджета, пакет обойдется правительству примерно в 15 млрд рублей, оценили эксперты. Они полагают, что в целом все предложения будут востребованы бизнесом.</w:t>
      </w:r>
      <w:r w:rsidR="00F30E05">
        <w:t xml:space="preserve"> </w:t>
      </w:r>
      <w:r w:rsidRPr="003D1914">
        <w:rPr>
          <w:i/>
        </w:rPr>
        <w:t>Известия</w:t>
      </w:r>
    </w:p>
    <w:p w:rsidR="009A241C" w:rsidRPr="009A241C" w:rsidRDefault="00670119" w:rsidP="009A241C">
      <w:pPr>
        <w:pStyle w:val="a9"/>
      </w:pPr>
      <w:hyperlink r:id="rId20" w:history="1">
        <w:r w:rsidR="009A241C" w:rsidRPr="009A241C">
          <w:t>ТИТОВ НАЗВАЛ РЕГИОНЫ С НАИМЕНЬШИМ ДАВЛЕНИЕМ НА БИЗНЕС</w:t>
        </w:r>
      </w:hyperlink>
    </w:p>
    <w:p w:rsidR="009A241C" w:rsidRDefault="009A241C" w:rsidP="009A241C">
      <w:r>
        <w:t>Предприниматели Ульяновской области испытывают наименьшее давление со стороны контрольно-надзорных органов, говорится в докладе бизнес-омбудсмена Бориса Титова президенту России Владимиру Путину "Индекс административного давления - 2021", который есть в распоряжении РИА Новости.</w:t>
      </w:r>
    </w:p>
    <w:p w:rsidR="009A241C" w:rsidRPr="00F30E05" w:rsidRDefault="009A241C" w:rsidP="009A241C">
      <w:r>
        <w:t>В соответствующем разделе доклада представлен рейтинг регионов России, в котором они расположены в порядке возрастания давления. На втором месте с наименьшим давлением контрольных органов на бизнес оказалась Удмуртия. Далее следуют Адыгея, Калужская область, Тюменская область, Алтайский край, Кировская область, Краснодарский край, Башкирия. Замыкает топ-10 Калмыкия.</w:t>
      </w:r>
      <w:r w:rsidR="00F30E05">
        <w:t xml:space="preserve"> </w:t>
      </w:r>
      <w:r w:rsidRPr="003D1914">
        <w:rPr>
          <w:i/>
        </w:rPr>
        <w:t>РИА Новости</w:t>
      </w:r>
    </w:p>
    <w:p w:rsidR="003E3B1A" w:rsidRPr="001D0987" w:rsidRDefault="00670119" w:rsidP="003E3B1A">
      <w:pPr>
        <w:pStyle w:val="a9"/>
      </w:pPr>
      <w:hyperlink r:id="rId21" w:history="1">
        <w:r w:rsidR="003E3B1A" w:rsidRPr="001D0987">
          <w:t>НАБИУЛЛИНА НАЗВАЛА РИСКИ ЭКОСИСТЕМ</w:t>
        </w:r>
      </w:hyperlink>
    </w:p>
    <w:p w:rsidR="003E3B1A" w:rsidRDefault="003E3B1A" w:rsidP="003E3B1A">
      <w:r>
        <w:t xml:space="preserve">Экосистемы вокруг крупнейших банков и IT-компаний несут риски утечек информации и неправомерного ее использования, нужно регулирование для противодействия этим рискам, заявила глава ЦБ РФ Эльвира </w:t>
      </w:r>
      <w:proofErr w:type="spellStart"/>
      <w:r>
        <w:t>Набиуллина</w:t>
      </w:r>
      <w:proofErr w:type="spellEnd"/>
      <w:r>
        <w:t>.</w:t>
      </w:r>
    </w:p>
    <w:p w:rsidR="00C8396B" w:rsidRDefault="003E3B1A" w:rsidP="00063054">
      <w:r>
        <w:t xml:space="preserve">"Безусловно, это (экосистемы - ред.) очень удобно для людей: быстро, дешево, все услуги в одной системе... Но здесь есть и риски. Это риски утечек информации, неправомерного использования персональной информации и риски, связанные с искажением конкуренции. Когда нет конкуренции, в конечном счете, даже если все начинается с дешевых услуг, это приведет к росту цен на услуги, когда конкурентов рядом не будет", - заявила она, выступая на президиуме фракции "Единая Россия" в Госдуме. </w:t>
      </w:r>
      <w:r w:rsidRPr="00B63E56">
        <w:rPr>
          <w:i/>
        </w:rPr>
        <w:t>РИА Новости</w:t>
      </w:r>
      <w:bookmarkEnd w:id="11"/>
    </w:p>
    <w:sectPr w:rsidR="00C8396B" w:rsidSect="005F3758">
      <w:headerReference w:type="default" r:id="rId22"/>
      <w:footerReference w:type="default" r:id="rId23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19" w:rsidRDefault="00670119">
      <w:r>
        <w:separator/>
      </w:r>
    </w:p>
  </w:endnote>
  <w:endnote w:type="continuationSeparator" w:id="0">
    <w:p w:rsidR="00670119" w:rsidRDefault="0067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474AFE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474AFE">
            <w:rPr>
              <w:rFonts w:cs="Arial"/>
              <w:color w:val="90989E"/>
              <w:sz w:val="16"/>
              <w:szCs w:val="16"/>
            </w:rPr>
            <w:t>25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41E23">
            <w:rPr>
              <w:rFonts w:cs="Arial"/>
              <w:color w:val="90989E"/>
              <w:sz w:val="16"/>
              <w:szCs w:val="16"/>
            </w:rPr>
            <w:t>мая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474AFE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063054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474AFE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474AFE">
            <w:rPr>
              <w:rFonts w:cs="Arial"/>
              <w:color w:val="90989E"/>
              <w:sz w:val="16"/>
              <w:szCs w:val="16"/>
            </w:rPr>
            <w:t>5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41E23">
            <w:rPr>
              <w:rFonts w:cs="Arial"/>
              <w:color w:val="90989E"/>
              <w:sz w:val="16"/>
              <w:szCs w:val="16"/>
            </w:rPr>
            <w:t>мая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474AFE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063054">
            <w:rPr>
              <w:rStyle w:val="a7"/>
              <w:rFonts w:cs="Arial"/>
              <w:b/>
              <w:noProof/>
              <w:color w:val="FFFFFF"/>
              <w:szCs w:val="18"/>
            </w:rPr>
            <w:t>5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19" w:rsidRDefault="00670119">
      <w:r>
        <w:separator/>
      </w:r>
    </w:p>
  </w:footnote>
  <w:footnote w:type="continuationSeparator" w:id="0">
    <w:p w:rsidR="00670119" w:rsidRDefault="0067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0347F575" wp14:editId="7AA02C44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41C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552CA0FF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41C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40144EB7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1C"/>
    <w:rsid w:val="00022000"/>
    <w:rsid w:val="0003491F"/>
    <w:rsid w:val="0004129F"/>
    <w:rsid w:val="00063054"/>
    <w:rsid w:val="00066C93"/>
    <w:rsid w:val="000B2B1B"/>
    <w:rsid w:val="00195925"/>
    <w:rsid w:val="00237B73"/>
    <w:rsid w:val="00270257"/>
    <w:rsid w:val="002C2AD3"/>
    <w:rsid w:val="002E5101"/>
    <w:rsid w:val="003058E2"/>
    <w:rsid w:val="0030697E"/>
    <w:rsid w:val="003253FD"/>
    <w:rsid w:val="003A5136"/>
    <w:rsid w:val="003C3C67"/>
    <w:rsid w:val="003D096A"/>
    <w:rsid w:val="003E3B1A"/>
    <w:rsid w:val="004149C5"/>
    <w:rsid w:val="004304C8"/>
    <w:rsid w:val="004559F4"/>
    <w:rsid w:val="00474AFE"/>
    <w:rsid w:val="005233A0"/>
    <w:rsid w:val="005240C2"/>
    <w:rsid w:val="005F3758"/>
    <w:rsid w:val="00604F1E"/>
    <w:rsid w:val="006642A0"/>
    <w:rsid w:val="00670119"/>
    <w:rsid w:val="006D1EF8"/>
    <w:rsid w:val="0074571A"/>
    <w:rsid w:val="00747D3D"/>
    <w:rsid w:val="00750476"/>
    <w:rsid w:val="00753C1B"/>
    <w:rsid w:val="007910D0"/>
    <w:rsid w:val="007F0AB1"/>
    <w:rsid w:val="00880679"/>
    <w:rsid w:val="0097563A"/>
    <w:rsid w:val="00985C4B"/>
    <w:rsid w:val="00985DA8"/>
    <w:rsid w:val="00990546"/>
    <w:rsid w:val="009A241C"/>
    <w:rsid w:val="009B4B1F"/>
    <w:rsid w:val="009F7D93"/>
    <w:rsid w:val="00A12D82"/>
    <w:rsid w:val="00A55025"/>
    <w:rsid w:val="00AC229E"/>
    <w:rsid w:val="00B3714A"/>
    <w:rsid w:val="00B41E55"/>
    <w:rsid w:val="00B57446"/>
    <w:rsid w:val="00B76284"/>
    <w:rsid w:val="00B922A1"/>
    <w:rsid w:val="00BB4FAD"/>
    <w:rsid w:val="00BC4068"/>
    <w:rsid w:val="00BF0767"/>
    <w:rsid w:val="00C14B74"/>
    <w:rsid w:val="00C14EA4"/>
    <w:rsid w:val="00C200B5"/>
    <w:rsid w:val="00C8396B"/>
    <w:rsid w:val="00C87324"/>
    <w:rsid w:val="00C90FBF"/>
    <w:rsid w:val="00CC2ABD"/>
    <w:rsid w:val="00CD2DDE"/>
    <w:rsid w:val="00CD5A45"/>
    <w:rsid w:val="00CE19B3"/>
    <w:rsid w:val="00D460EB"/>
    <w:rsid w:val="00D52CCC"/>
    <w:rsid w:val="00D67D87"/>
    <w:rsid w:val="00DB56B4"/>
    <w:rsid w:val="00E12208"/>
    <w:rsid w:val="00E4368A"/>
    <w:rsid w:val="00E731C2"/>
    <w:rsid w:val="00EA7B65"/>
    <w:rsid w:val="00EC0C67"/>
    <w:rsid w:val="00EE5A1A"/>
    <w:rsid w:val="00EF419E"/>
    <w:rsid w:val="00F13534"/>
    <w:rsid w:val="00F30E05"/>
    <w:rsid w:val="00F41E23"/>
    <w:rsid w:val="00F62502"/>
    <w:rsid w:val="00F65057"/>
    <w:rsid w:val="00FC4705"/>
    <w:rsid w:val="00FC7700"/>
    <w:rsid w:val="00F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1C2CDF-3391-4F9F-9CDF-6DF83E25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63054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30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761">
              <w:marLeft w:val="0"/>
              <w:marRight w:val="60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104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356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EEEEE"/>
                            <w:right w:val="none" w:sz="0" w:space="0" w:color="auto"/>
                          </w:divBdr>
                        </w:div>
                        <w:div w:id="17554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335564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684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7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3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342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1997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np.ru/social/strakhovanie-traktorov-mozhet-stat-obyazatelnym.html" TargetMode="External"/><Relationship Id="rId18" Type="http://schemas.openxmlformats.org/officeDocument/2006/relationships/hyperlink" Target="https://regnum.ru/news/327802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ia.ru/20210524/riski-1733653795.html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pnp.ru/economics/rosselkhoznadzor-budet-vesti-reestr-kormovykh-dobavok.html" TargetMode="External"/><Relationship Id="rId17" Type="http://schemas.openxmlformats.org/officeDocument/2006/relationships/hyperlink" Target="https://iz.ru/1168437/2021-05-24/v-minfine-prokommentirovali-predlozhenie-o-vvedenii-vyplat-na-produkt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ass.ru/ekonomika/11458713" TargetMode="External"/><Relationship Id="rId20" Type="http://schemas.openxmlformats.org/officeDocument/2006/relationships/hyperlink" Target="https://ria.ru/20210524/biznes-173371680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1145916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vedomosti.ru/economics/articles/2021/05/25/871138-otdohnut-podemom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rosbalt.ru/business/2021/05/24/1903039.html" TargetMode="External"/><Relationship Id="rId19" Type="http://schemas.openxmlformats.org/officeDocument/2006/relationships/hyperlink" Target="https://otr-online.ru/news/chrezmernyy-sbros-vody-s-angarskoy-ges-narushil-prirodnyy-balans-v-irkutskoy-oblasti-1783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ss.ru/ekonomika/11452137" TargetMode="External"/><Relationship Id="rId14" Type="http://schemas.openxmlformats.org/officeDocument/2006/relationships/hyperlink" Target="https://profile.ru/society/zverskie-pravila-pochemu-zakon-ob-otvetstvennom-obrashhenii-s-zhivotnymi-na-praktike-ne-rabotaet-870134/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54</TotalTime>
  <Pages>5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13</cp:revision>
  <cp:lastPrinted>2021-05-25T08:29:00Z</cp:lastPrinted>
  <dcterms:created xsi:type="dcterms:W3CDTF">2021-05-25T05:00:00Z</dcterms:created>
  <dcterms:modified xsi:type="dcterms:W3CDTF">2021-05-25T08:30:00Z</dcterms:modified>
</cp:coreProperties>
</file>