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6F1C3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F26BD6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F26BD6">
        <w:rPr>
          <w:rFonts w:ascii="Times New Roman" w:hAnsi="Times New Roman"/>
          <w:b/>
          <w:color w:val="008B53"/>
          <w:sz w:val="40"/>
          <w:szCs w:val="72"/>
          <w:lang w:eastAsia="en-US"/>
        </w:rPr>
        <w:t>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6F1C3E" w:rsidP="006F1C3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D7DB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D7DB4" w:rsidRPr="007F056C" w:rsidRDefault="00B756C2" w:rsidP="00B756C2">
            <w:pPr>
              <w:pStyle w:val="a9"/>
            </w:pPr>
            <w:r>
              <w:t>26 МАЯ</w:t>
            </w:r>
          </w:p>
          <w:p w:rsidR="009D7DB4" w:rsidRDefault="009D7DB4" w:rsidP="009D7DB4">
            <w:r w:rsidRPr="007F056C">
              <w:t xml:space="preserve">САНКТ-ПЕТЕРБУРГ. 14:00. Круглый стол "Развитие сельского туризма в государствах - участниках СНГ. Проблемы и перспективы". </w:t>
            </w:r>
            <w:r w:rsidR="00F26BD6">
              <w:t>Проводит Межпарламентская ассамблея СНГ.</w:t>
            </w:r>
          </w:p>
          <w:p w:rsidR="00B756C2" w:rsidRPr="007F056C" w:rsidRDefault="00B756C2" w:rsidP="009D7DB4"/>
          <w:p w:rsidR="00D45EAE" w:rsidRDefault="009D7DB4" w:rsidP="009D7DB4">
            <w:r w:rsidRPr="007F056C">
              <w:t xml:space="preserve">МОСКВА. 15:00. Пресс-конференция в онлайн-формате, посвященная презентации доклада Высшей школы экономики "Битва за климат: карбоновое земледелие как ставка России". </w:t>
            </w:r>
          </w:p>
          <w:p w:rsidR="00B756C2" w:rsidRPr="007F056C" w:rsidRDefault="00B756C2" w:rsidP="00B756C2">
            <w:pPr>
              <w:pStyle w:val="a9"/>
            </w:pPr>
            <w:r>
              <w:t>26-27 мая</w:t>
            </w:r>
          </w:p>
          <w:p w:rsidR="00B756C2" w:rsidRDefault="00B756C2" w:rsidP="00B756C2">
            <w:r w:rsidRPr="007F056C">
              <w:t>БРЮССЕЛЬ. БЕЛЬГИЯ. 26-27 мая. Заседание Совета ЕС по сельскому хозяйству и рыболовству.</w:t>
            </w:r>
          </w:p>
          <w:p w:rsidR="00B756C2" w:rsidRPr="009D7DB4" w:rsidRDefault="00B756C2" w:rsidP="009D7DB4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9D7DB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B756C2" w:rsidRDefault="00B756C2" w:rsidP="00B756C2">
            <w:pPr>
              <w:pStyle w:val="a9"/>
            </w:pPr>
            <w:r>
              <w:t xml:space="preserve">Банк </w:t>
            </w:r>
            <w:r w:rsidRPr="00973FEF">
              <w:t>"Международный Финансовый Клуб"</w:t>
            </w:r>
          </w:p>
          <w:p w:rsidR="009D7DB4" w:rsidRDefault="009D7DB4" w:rsidP="009D7DB4">
            <w:r w:rsidRPr="00973FEF">
              <w:t xml:space="preserve">Совет директоров банка "Международный Финансовый Клуб" назначил председателем </w:t>
            </w:r>
            <w:r w:rsidR="00F26BD6">
              <w:t xml:space="preserve">правления кредитной организации </w:t>
            </w:r>
            <w:r w:rsidRPr="00973FEF">
              <w:t xml:space="preserve">Татьяну Орлову. </w:t>
            </w:r>
          </w:p>
          <w:p w:rsidR="00B756C2" w:rsidRDefault="00B756C2" w:rsidP="009D7DB4"/>
          <w:p w:rsidR="00B756C2" w:rsidRDefault="00B756C2" w:rsidP="00B756C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B756C2" w:rsidRPr="00973FEF" w:rsidRDefault="00B756C2" w:rsidP="009D7DB4"/>
          <w:p w:rsidR="00C8396B" w:rsidRDefault="009D7DB4" w:rsidP="009C1223">
            <w:r w:rsidRPr="00973FEF">
              <w:t>26 мая</w:t>
            </w:r>
            <w:r w:rsidR="00F26BD6">
              <w:t xml:space="preserve"> - </w:t>
            </w:r>
            <w:r w:rsidRPr="00973FEF">
              <w:t>День предпринимателя</w:t>
            </w:r>
            <w:r w:rsidR="00F26BD6"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D7DB4" w:rsidRDefault="00AD58C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9D7DB4" w:rsidRPr="009D7DB4" w:rsidRDefault="0050244B" w:rsidP="009D7DB4">
            <w:pPr>
              <w:pStyle w:val="a9"/>
            </w:pPr>
            <w:hyperlink r:id="rId7" w:history="1">
              <w:r w:rsidR="009D7DB4" w:rsidRPr="009D7DB4">
                <w:t>МИНСЕЛЬХОЗ ДОРАБОТАЕТ МЕРЫ ГОСПОДДЕРЖКИ ОЛЕНЕВОДСТВА</w:t>
              </w:r>
            </w:hyperlink>
          </w:p>
          <w:p w:rsidR="009D7DB4" w:rsidRDefault="009D7DB4" w:rsidP="009D7DB4">
            <w:r w:rsidRPr="009D7DB4">
              <w:rPr>
                <w:b/>
              </w:rPr>
              <w:t>Минсельхоз</w:t>
            </w:r>
            <w:r>
              <w:t xml:space="preserve"> подготовит предложения по совершенствованию господдержки оленеводства в РФ. Об этом сообщает ведомство по итогам совещания, которое провел первый замминистра сельского хозяйства </w:t>
            </w:r>
            <w:proofErr w:type="spellStart"/>
            <w:r w:rsidRPr="009D7DB4">
              <w:rPr>
                <w:b/>
              </w:rPr>
              <w:t>Джамбулат</w:t>
            </w:r>
            <w:proofErr w:type="spellEnd"/>
            <w:r w:rsidRPr="009D7DB4">
              <w:rPr>
                <w:b/>
              </w:rPr>
              <w:t xml:space="preserve"> </w:t>
            </w:r>
            <w:proofErr w:type="spellStart"/>
            <w:r w:rsidRPr="009D7DB4">
              <w:rPr>
                <w:b/>
              </w:rPr>
              <w:t>Хатуов</w:t>
            </w:r>
            <w:proofErr w:type="spellEnd"/>
            <w:r>
              <w:t>.</w:t>
            </w:r>
          </w:p>
          <w:p w:rsidR="009D7DB4" w:rsidRDefault="009D7DB4" w:rsidP="009D7DB4">
            <w:r>
              <w:t>Как было отмечено на мероприятии, механизмы господдержки этой отрасли требуют совершенствования. Так, ключевую роль оленеводство играет для коренных малочисленных народов Севера, Сибири и Дальнего Востока, для которых оно является основой традиционного уклада жизни.</w:t>
            </w:r>
          </w:p>
          <w:p w:rsidR="009D7DB4" w:rsidRPr="00106D29" w:rsidRDefault="009D7DB4" w:rsidP="009D7DB4">
            <w:pPr>
              <w:rPr>
                <w:i/>
              </w:rPr>
            </w:pPr>
            <w:r>
              <w:t>Однако в настоящее время их родовые общины имеют статус некоммерческой организации и не могут субсидироваться как аграрии. Для признания общин сельхозпроизводителями министерство рассмотрит возможность внесения изменений в законодательство.</w:t>
            </w:r>
            <w:r w:rsidR="00475C91">
              <w:t xml:space="preserve"> </w:t>
            </w:r>
            <w:r w:rsidRPr="006375D1">
              <w:rPr>
                <w:i/>
              </w:rPr>
              <w:t>Интерфакс</w:t>
            </w:r>
            <w:r w:rsidR="00475C91">
              <w:rPr>
                <w:i/>
              </w:rPr>
              <w:t>, Парламентская газета</w:t>
            </w:r>
            <w:r w:rsidR="00106D29">
              <w:rPr>
                <w:i/>
              </w:rPr>
              <w:t>,</w:t>
            </w:r>
            <w:r w:rsidR="00106D29" w:rsidRPr="006375D1">
              <w:rPr>
                <w:i/>
              </w:rPr>
              <w:t xml:space="preserve"> Emeat.ru</w:t>
            </w:r>
          </w:p>
          <w:p w:rsidR="00027A8E" w:rsidRDefault="00027A8E" w:rsidP="00027A8E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027A8E" w:rsidRPr="00027A8E" w:rsidRDefault="00027A8E" w:rsidP="00027A8E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027A8E">
              <w:rPr>
                <w:rFonts w:cs="Arial"/>
                <w:b/>
                <w:caps/>
                <w:color w:val="000000" w:themeColor="text1"/>
                <w:szCs w:val="18"/>
              </w:rPr>
              <w:t>Товарооборот продукции АПК между РФ и Германией за 4 месяца увеличился на 10%, до $544 млн - Минсельхоз</w:t>
            </w:r>
          </w:p>
          <w:p w:rsidR="00027A8E" w:rsidRPr="00027A8E" w:rsidRDefault="00027A8E" w:rsidP="00027A8E">
            <w:r w:rsidRPr="00027A8E">
              <w:t>Товарооборот продукции АПК между РФ и Германией за четыре месяца 2021 года по сравнению с аналогичным периодом прошлого года увеличился на 10%, до $544 млн, сообщает Минсельхоз по итогам очередного заседания совета проекта "Германо-российский аграрно-политический диалог", который в этом году отмечает десятилетие.</w:t>
            </w:r>
            <w:r w:rsidR="00E402A3">
              <w:t xml:space="preserve"> </w:t>
            </w:r>
            <w:r w:rsidRPr="00027A8E">
              <w:t xml:space="preserve">При этом за четыре месяца российский </w:t>
            </w:r>
            <w:proofErr w:type="spellStart"/>
            <w:r w:rsidRPr="00027A8E">
              <w:t>агроэкспорт</w:t>
            </w:r>
            <w:proofErr w:type="spellEnd"/>
            <w:r w:rsidRPr="00027A8E">
              <w:t xml:space="preserve"> в Германию </w:t>
            </w:r>
            <w:r>
              <w:t>увеличился на 32%, до $103 млн.</w:t>
            </w:r>
          </w:p>
          <w:p w:rsidR="00027A8E" w:rsidRPr="00027A8E" w:rsidRDefault="00027A8E" w:rsidP="00027A8E">
            <w:r w:rsidRPr="00027A8E">
              <w:t xml:space="preserve">Как заявил замминистра сельского хозяйства Сергей Левин, Германия является стратегическим экономическим партнером РФ. Страны, в частности, плодотворно сотрудничают в области органического земледелия, развития сельских территорий и ведут совместную работу по обеспечению </w:t>
            </w:r>
            <w:r>
              <w:t>продовольственной безопасности.</w:t>
            </w:r>
          </w:p>
          <w:p w:rsidR="00027A8E" w:rsidRPr="00E402A3" w:rsidRDefault="00027A8E" w:rsidP="00027A8E">
            <w:pPr>
              <w:rPr>
                <w:i/>
              </w:rPr>
            </w:pPr>
            <w:r w:rsidRPr="00027A8E">
              <w:t xml:space="preserve">Наращивание органического производства - одно из важных направлений в российском АПК. По словам замминистра, к 2024 году объем внутреннего рынка такой продукции может вырасти в 2,5 раза. </w:t>
            </w:r>
            <w:r w:rsidRPr="00027A8E">
              <w:rPr>
                <w:i/>
              </w:rPr>
              <w:t>Интерфакс</w:t>
            </w:r>
            <w:r w:rsidR="00D35319">
              <w:rPr>
                <w:i/>
              </w:rPr>
              <w:t>,</w:t>
            </w:r>
            <w:r w:rsidR="00D35319">
              <w:t xml:space="preserve"> </w:t>
            </w:r>
            <w:r w:rsidR="00D35319" w:rsidRPr="00D35319">
              <w:rPr>
                <w:i/>
              </w:rPr>
              <w:t>Milknews.ru</w:t>
            </w:r>
          </w:p>
          <w:p w:rsidR="009D7DB4" w:rsidRPr="009D7DB4" w:rsidRDefault="0050244B" w:rsidP="00027A8E">
            <w:pPr>
              <w:pStyle w:val="a9"/>
            </w:pPr>
            <w:hyperlink r:id="rId8" w:history="1">
              <w:r w:rsidR="009D7DB4" w:rsidRPr="009D7DB4">
                <w:t>НИЖЕГОРОДСКАЯ ОБЛАСТЬ ПЛАНИРУЕТ НА 21% УВЕЛИЧИТЬ ЭКСПОРТ ПРОДУКЦИИ АПК ДО 2024 ГОДА</w:t>
              </w:r>
            </w:hyperlink>
          </w:p>
          <w:p w:rsidR="009D7DB4" w:rsidRDefault="009D7DB4" w:rsidP="009D7DB4">
            <w:r>
              <w:t>Власти Нижегородской области до 2024 года планируют увеличить объем экспорта продукции агропромышленного комплекса до $322 млн, что выше уровня 2020 года н</w:t>
            </w:r>
            <w:r w:rsidR="00106D29">
              <w:t>а 21%.</w:t>
            </w:r>
          </w:p>
          <w:p w:rsidR="008B5B2E" w:rsidRDefault="00106D29" w:rsidP="00106D29">
            <w:r>
              <w:t>По</w:t>
            </w:r>
            <w:r w:rsidR="009D7DB4">
              <w:t xml:space="preserve">д председательством замминистра сельского хозяйства РФ </w:t>
            </w:r>
            <w:r w:rsidR="009D7DB4" w:rsidRPr="009D7DB4">
              <w:rPr>
                <w:b/>
              </w:rPr>
              <w:t>Сергея Левина</w:t>
            </w:r>
            <w:r w:rsidR="009D7DB4">
              <w:t xml:space="preserve"> в Нижегородской области прошло совещание о перспективах развития экспорта продукции АПК региона. В мероприятии приняли участие </w:t>
            </w:r>
            <w:proofErr w:type="spellStart"/>
            <w:r w:rsidR="009D7DB4">
              <w:t>замгубернатора</w:t>
            </w:r>
            <w:proofErr w:type="spellEnd"/>
            <w:r w:rsidR="009D7DB4">
              <w:t xml:space="preserve"> области Андрей </w:t>
            </w:r>
            <w:proofErr w:type="spellStart"/>
            <w:r w:rsidR="009D7DB4">
              <w:t>Саносян</w:t>
            </w:r>
            <w:proofErr w:type="spellEnd"/>
            <w:r w:rsidR="009D7DB4">
              <w:t>, министр сельского хозяйства и продовольственных ресурсов региона Николай Денисов и предприятия-экспортеры.</w:t>
            </w:r>
            <w:r>
              <w:t xml:space="preserve"> </w:t>
            </w:r>
          </w:p>
          <w:p w:rsidR="00C8396B" w:rsidRDefault="008B5B2E" w:rsidP="008B5B2E">
            <w:pPr>
              <w:rPr>
                <w:i/>
              </w:rPr>
            </w:pPr>
            <w:r w:rsidRPr="00027A8E">
              <w:rPr>
                <w:b/>
              </w:rPr>
              <w:t>Сергей Левин</w:t>
            </w:r>
            <w:r w:rsidRPr="008B5B2E">
              <w:t xml:space="preserve"> отметил, что область вносит ощутимый вклад в достижение целей федерального проекта "Экспорт продукции АПК". Сейчас в регионе реализуется девять экспортно-ориентированных инвестиционных проектов, также заключено два соглашения о повышении конкурентоспособности, которые будут способствовать увеличению поставок за рубеж. "При этом существуют значительные перспективы для дальнейшего развития", </w:t>
            </w:r>
            <w:r>
              <w:t xml:space="preserve">- сказал </w:t>
            </w:r>
            <w:r w:rsidRPr="00027A8E">
              <w:rPr>
                <w:b/>
              </w:rPr>
              <w:t>Левин.</w:t>
            </w:r>
            <w:r>
              <w:t xml:space="preserve"> </w:t>
            </w:r>
            <w:r w:rsidR="009D7DB4" w:rsidRPr="006375D1">
              <w:rPr>
                <w:i/>
              </w:rPr>
              <w:t>ТАСС, Крестьянские Ведомости</w:t>
            </w:r>
            <w:bookmarkEnd w:id="6"/>
            <w:r>
              <w:rPr>
                <w:i/>
              </w:rPr>
              <w:t>, ННТВ, Нижегородская правда</w:t>
            </w:r>
            <w:r w:rsidR="00027A8E">
              <w:rPr>
                <w:i/>
              </w:rPr>
              <w:t>,</w:t>
            </w:r>
            <w:r w:rsidR="00027A8E">
              <w:t xml:space="preserve"> </w:t>
            </w:r>
            <w:r w:rsidR="00027A8E" w:rsidRPr="00027A8E">
              <w:rPr>
                <w:i/>
              </w:rPr>
              <w:t>В Городе N</w:t>
            </w:r>
            <w:r w:rsidR="00027A8E">
              <w:rPr>
                <w:i/>
              </w:rPr>
              <w:t xml:space="preserve">, </w:t>
            </w:r>
            <w:r w:rsidR="00027A8E" w:rsidRPr="00027A8E">
              <w:rPr>
                <w:i/>
              </w:rPr>
              <w:t>Newsroom24</w:t>
            </w:r>
            <w:r w:rsidR="00027A8E">
              <w:rPr>
                <w:i/>
              </w:rPr>
              <w:t xml:space="preserve">, Время Н, </w:t>
            </w:r>
            <w:r w:rsidR="00027A8E" w:rsidRPr="00027A8E">
              <w:rPr>
                <w:i/>
              </w:rPr>
              <w:t>НТА-Приволжье</w:t>
            </w:r>
          </w:p>
          <w:p w:rsidR="00A16ED5" w:rsidRPr="009D7DB4" w:rsidRDefault="0050244B" w:rsidP="00A16ED5">
            <w:pPr>
              <w:pStyle w:val="a9"/>
            </w:pPr>
            <w:hyperlink r:id="rId9" w:history="1">
              <w:r w:rsidR="00A16ED5" w:rsidRPr="009D7DB4">
                <w:t>ПРОИЗВОДСТВО СВИНЕЙ ЗА ЯНВАРЬ-АПРЕЛЬ 2021 ГОДА УВЕЛИЧИЛОСЬ НА 2,1%</w:t>
              </w:r>
            </w:hyperlink>
          </w:p>
          <w:p w:rsidR="00A16ED5" w:rsidRDefault="003E441F" w:rsidP="00A16ED5">
            <w:r>
              <w:t xml:space="preserve">Как сообщает </w:t>
            </w:r>
            <w:r w:rsidRPr="003E441F">
              <w:rPr>
                <w:b/>
              </w:rPr>
              <w:t>Минсельхоз России</w:t>
            </w:r>
            <w:r>
              <w:t xml:space="preserve"> </w:t>
            </w:r>
            <w:r w:rsidR="00A16ED5">
              <w:t xml:space="preserve">прошлом году российская животноводческая отрасль показала рост по всем основным направлениям - в производстве скота и птицы, молока. В 2021 году устойчивая динамика развития сохраняется, а основным драйвером выступает </w:t>
            </w:r>
            <w:proofErr w:type="spellStart"/>
            <w:r w:rsidR="00A16ED5">
              <w:t>подотрасль</w:t>
            </w:r>
            <w:proofErr w:type="spellEnd"/>
            <w:r w:rsidR="00A16ED5">
              <w:t xml:space="preserve"> свиноводства. </w:t>
            </w:r>
          </w:p>
          <w:p w:rsidR="00A16ED5" w:rsidRDefault="00A16ED5" w:rsidP="00A16ED5">
            <w:r>
              <w:t xml:space="preserve">Так, за первые четыре месяца производство свиней (на убой) в живом весе увеличилось на 2,1% и составило 1,6 млн тонн. Основной прирост обеспечили </w:t>
            </w:r>
            <w:proofErr w:type="spellStart"/>
            <w:r>
              <w:t>сельхозтоваропроизводители</w:t>
            </w:r>
            <w:proofErr w:type="spellEnd"/>
            <w:r>
              <w:t xml:space="preserve"> Тульской, Псковской, Брянской, Воронежской, Томской, Новосибирской областей, республик Мордовии и Марий Эл, Приморского края. </w:t>
            </w:r>
          </w:p>
          <w:p w:rsidR="00A16ED5" w:rsidRPr="00A16ED5" w:rsidRDefault="00A16ED5" w:rsidP="00A16ED5">
            <w:pPr>
              <w:rPr>
                <w:i/>
              </w:rPr>
            </w:pPr>
            <w:r>
              <w:lastRenderedPageBreak/>
              <w:t xml:space="preserve">Одним из ключевых факторов, определяющих положительную динамику развития отечественного животноводства, является активное использование аграриями мер господдержки. </w:t>
            </w:r>
            <w:r>
              <w:rPr>
                <w:i/>
              </w:rPr>
              <w:t>Крестьянские Ведомости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2F5AFD" w:rsidRPr="009D7DB4" w:rsidRDefault="002F5AFD" w:rsidP="002F5AFD">
      <w:pPr>
        <w:pStyle w:val="a9"/>
        <w:spacing w:before="0"/>
      </w:pPr>
      <w:bookmarkStart w:id="9" w:name="SEC_3"/>
      <w:r w:rsidRPr="009D7DB4">
        <w:lastRenderedPageBreak/>
        <w:t>В ХОЛОДИЛЬНИКИ ЗАГЛЯНУЛИ НА МЕСТАХ</w:t>
      </w:r>
    </w:p>
    <w:p w:rsidR="002F5AFD" w:rsidRDefault="002F5AFD" w:rsidP="002F5AFD">
      <w:r>
        <w:t xml:space="preserve">С перевозкой рыбы с Дальнего Востока возникли проблемы из-за действий территориальных управлений </w:t>
      </w:r>
      <w:proofErr w:type="spellStart"/>
      <w:r>
        <w:t>Россельхознадзора</w:t>
      </w:r>
      <w:proofErr w:type="spellEnd"/>
      <w:r>
        <w:t xml:space="preserve">, которые продолжают досматривать рефрижераторные контейнеры. Запрет на это был введен еще в прошлом году, но ситуация не изменилась. Отменить тотальный контроль просили крупные производители - Русская рыбная компания экс-губернатора Приморья Сергея </w:t>
      </w:r>
      <w:proofErr w:type="spellStart"/>
      <w:r>
        <w:t>Дарькина</w:t>
      </w:r>
      <w:proofErr w:type="spellEnd"/>
      <w:r>
        <w:t xml:space="preserve"> и ГК "</w:t>
      </w:r>
      <w:proofErr w:type="spellStart"/>
      <w:r>
        <w:t>Норебо</w:t>
      </w:r>
      <w:proofErr w:type="spellEnd"/>
      <w:r>
        <w:t>" Виталия Орлова.</w:t>
      </w:r>
    </w:p>
    <w:p w:rsidR="002F5AFD" w:rsidRPr="00C25298" w:rsidRDefault="002F5AFD" w:rsidP="002F5AFD">
      <w:proofErr w:type="spellStart"/>
      <w:r>
        <w:t>Россельхознадзор</w:t>
      </w:r>
      <w:proofErr w:type="spellEnd"/>
      <w:r>
        <w:t xml:space="preserve"> потребовал от глав территориальных управлений не проводить досмотр опломбированных рефрижераторных контейнеров с рыбной продукцией, следующих транзитом через железнодорожные станции и морские порты. Это следует из письма (копия есть у "Ъ") заместителя главы службы Константина Савенкова от 20 мая. Еще в апреле 2020 года </w:t>
      </w:r>
      <w:proofErr w:type="spellStart"/>
      <w:r>
        <w:t>Россельхознадзор</w:t>
      </w:r>
      <w:proofErr w:type="spellEnd"/>
      <w:r>
        <w:t xml:space="preserve"> </w:t>
      </w:r>
      <w:r w:rsidRPr="00C25298">
        <w:t xml:space="preserve">запретил досматривать такие контейнеры без причин. Однако, как пишет господин Савенков, "ряд должностных лиц продолжают проводить физический контроль продукции без каких-либо оснований". </w:t>
      </w:r>
    </w:p>
    <w:p w:rsidR="002F5AFD" w:rsidRPr="0011432D" w:rsidRDefault="002F5AFD" w:rsidP="002F5AFD">
      <w:r w:rsidRPr="00C25298">
        <w:t xml:space="preserve">В </w:t>
      </w:r>
      <w:proofErr w:type="spellStart"/>
      <w:r w:rsidRPr="00C25298">
        <w:t>Россельхознадзоре</w:t>
      </w:r>
      <w:proofErr w:type="spellEnd"/>
      <w:r w:rsidRPr="00C25298">
        <w:t xml:space="preserve"> подтвердили, что еще в прошлом году направили в </w:t>
      </w:r>
      <w:proofErr w:type="spellStart"/>
      <w:r w:rsidRPr="00C25298">
        <w:t>терруправления</w:t>
      </w:r>
      <w:proofErr w:type="spellEnd"/>
      <w:r w:rsidRPr="00C25298">
        <w:t xml:space="preserve"> письма о необходимости снижения числа физического контроля при перевозках в рефрижераторных контейнерах. Там считают, что интеграция электронных систем службы и РЖД позволит оптимизировать процесс контроля.</w:t>
      </w:r>
      <w:r w:rsidRPr="002F5AFD">
        <w:t xml:space="preserve"> В пресс-службе </w:t>
      </w:r>
      <w:r w:rsidRPr="002F5AFD">
        <w:rPr>
          <w:b/>
        </w:rPr>
        <w:t>Минсельхоза</w:t>
      </w:r>
      <w:r w:rsidRPr="002F5AFD">
        <w:t xml:space="preserve"> заявили, что выступают за снижение числа проверок при перевозках в опломбированных контейнерах.</w:t>
      </w:r>
      <w:r w:rsidRPr="00C25298">
        <w:rPr>
          <w:i/>
        </w:rPr>
        <w:t xml:space="preserve"> </w:t>
      </w:r>
      <w:r>
        <w:rPr>
          <w:i/>
        </w:rPr>
        <w:t>Коммерсантъ</w:t>
      </w:r>
    </w:p>
    <w:p w:rsidR="002F5AFD" w:rsidRDefault="002F5AFD" w:rsidP="00581BDC">
      <w:pPr>
        <w:pStyle w:val="a8"/>
        <w:outlineLvl w:val="0"/>
      </w:pPr>
    </w:p>
    <w:p w:rsidR="009D7DB4" w:rsidRDefault="00F62502" w:rsidP="00581BDC">
      <w:pPr>
        <w:pStyle w:val="a8"/>
        <w:outlineLvl w:val="0"/>
      </w:pPr>
      <w:r>
        <w:t>Государственное регулирование отрасли АПК</w:t>
      </w:r>
    </w:p>
    <w:p w:rsidR="00581BDC" w:rsidRDefault="00581BDC" w:rsidP="00581BDC">
      <w:pPr>
        <w:pStyle w:val="a9"/>
        <w:spacing w:before="0"/>
      </w:pPr>
    </w:p>
    <w:p w:rsidR="00B05BB3" w:rsidRPr="00804236" w:rsidRDefault="00B05BB3" w:rsidP="00581BDC">
      <w:pPr>
        <w:pStyle w:val="a9"/>
        <w:spacing w:before="0"/>
      </w:pPr>
      <w:r w:rsidRPr="00804236">
        <w:t>ИНТЕРВЬЮ С ВИКТОРИЕЙ АБРАМЧЕНКО</w:t>
      </w:r>
    </w:p>
    <w:p w:rsidR="00B05BB3" w:rsidRDefault="00B05BB3" w:rsidP="00B05BB3">
      <w:r>
        <w:t xml:space="preserve">Ведущий: В Санкт-Петербурге уже завтра начинается 9-й Невский международный экологический конгресс. В его преддверии интервью нашему телеканалу дала вице-премьер </w:t>
      </w:r>
      <w:r w:rsidRPr="007B4069">
        <w:t xml:space="preserve">Виктория </w:t>
      </w:r>
      <w:proofErr w:type="spellStart"/>
      <w:r w:rsidRPr="007B4069">
        <w:t>Абрамченко</w:t>
      </w:r>
      <w:proofErr w:type="spellEnd"/>
      <w:r>
        <w:t>.   </w:t>
      </w:r>
    </w:p>
    <w:p w:rsidR="00B05BB3" w:rsidRPr="00CF6C15" w:rsidRDefault="00B05BB3" w:rsidP="00B05BB3">
      <w:pPr>
        <w:rPr>
          <w:i/>
        </w:rPr>
      </w:pPr>
      <w:r w:rsidRPr="007B4069">
        <w:t xml:space="preserve">Виктория </w:t>
      </w:r>
      <w:proofErr w:type="spellStart"/>
      <w:r w:rsidRPr="007B4069">
        <w:t>Абрамченко</w:t>
      </w:r>
      <w:proofErr w:type="spellEnd"/>
      <w:r>
        <w:t xml:space="preserve">, заместитель </w:t>
      </w:r>
      <w:r w:rsidRPr="007B4069">
        <w:t>председателя Правительства Российской Федерации</w:t>
      </w:r>
      <w:r>
        <w:t xml:space="preserve">: </w:t>
      </w:r>
      <w:r w:rsidR="0052021E">
        <w:t>Н</w:t>
      </w:r>
      <w:r>
        <w:t xml:space="preserve">еобходимо запретить, нужно этого не бояться, </w:t>
      </w:r>
      <w:proofErr w:type="spellStart"/>
      <w:r>
        <w:t>неперерабатываемую</w:t>
      </w:r>
      <w:proofErr w:type="spellEnd"/>
      <w:r>
        <w:t xml:space="preserve"> упаковку и </w:t>
      </w:r>
      <w:proofErr w:type="spellStart"/>
      <w:r>
        <w:t>трудноизвлекаемую</w:t>
      </w:r>
      <w:proofErr w:type="spellEnd"/>
      <w:r>
        <w:t xml:space="preserve">. Об этом тоже говорим в рамках соответствующих законодательных инициатив. Экономика замкнутого цикла - это другой подход к экономическому развитию в Российской Федерации. Я считаю, что такие отрасли как </w:t>
      </w:r>
      <w:r w:rsidRPr="007B4069">
        <w:t>сельское хозяйство</w:t>
      </w:r>
      <w:r>
        <w:t xml:space="preserve">, дорожное хозяйство, промышленность в состоянии до 50 процентов замещать первичное сырье вторичными ресурсами. </w:t>
      </w:r>
      <w:r w:rsidRPr="00CF6C15">
        <w:rPr>
          <w:i/>
        </w:rPr>
        <w:t>Россия 24</w:t>
      </w:r>
    </w:p>
    <w:p w:rsidR="00B05BB3" w:rsidRPr="00804236" w:rsidRDefault="0050244B" w:rsidP="00B05BB3">
      <w:pPr>
        <w:pStyle w:val="a9"/>
      </w:pPr>
      <w:hyperlink r:id="rId12" w:history="1">
        <w:r w:rsidR="00B05BB3" w:rsidRPr="00804236">
          <w:t>МИРОНОВ ПРЕДЛАГАЕТ ВВЕСТИ "НАЛОГ НА ЖАДНОСТЬ"</w:t>
        </w:r>
      </w:hyperlink>
    </w:p>
    <w:p w:rsidR="00B05BB3" w:rsidRDefault="00B05BB3" w:rsidP="00B05BB3">
      <w:r>
        <w:t xml:space="preserve">Чтобы оградить общество от манипуляций аграриев и торговых сетей, необходимо законодательно ограничить наценки на продовольствие и товары первой необходимости, заявил глава партии "Справедливая Россия - За Правду" Сергей Миронов. Об этом во вторник сообщает пресс-служба парламентария. </w:t>
      </w:r>
    </w:p>
    <w:p w:rsidR="00B05BB3" w:rsidRPr="00B03D6A" w:rsidRDefault="00B05BB3" w:rsidP="00B05BB3">
      <w:r>
        <w:t>"Надо ввести максимальный размер наценки на продовольствие и товары первой необходимости, чтобы ни производители, ни сети не могли накручивать цены, пользуясь паникой, чрезвычайными ситуациями и т.д. Для выхода за эту границу должен действовать "налог на жадность": государство должно изымать "лишнюю" прибыль полностью либо большую часть", - приводит пресс-служба слова Миронова.</w:t>
      </w:r>
      <w:r w:rsidR="00B03D6A">
        <w:t xml:space="preserve"> </w:t>
      </w:r>
      <w:r w:rsidRPr="00CF6C15">
        <w:rPr>
          <w:i/>
        </w:rPr>
        <w:t xml:space="preserve">Парламентская газета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E72274" w:rsidRPr="00804236" w:rsidRDefault="00E72274" w:rsidP="00E72274">
      <w:pPr>
        <w:pStyle w:val="a9"/>
      </w:pPr>
      <w:r w:rsidRPr="00804236">
        <w:t>МИЧУРИНСКИЕ ЯБЛОНИ В ЦВЕТУ</w:t>
      </w:r>
    </w:p>
    <w:p w:rsidR="00E72274" w:rsidRDefault="00E72274" w:rsidP="00E72274">
      <w:r>
        <w:t xml:space="preserve">В: "Мичуринские яблони в цвету", фестиваль под таким названием впервые прошел в Тамбовской области. Гости праздника своими глазами смогли увидеть знаменитые фруктовые сады, посетить уроки по уходу за деревьями и даже назвать растущую яблоню собственным именем. </w:t>
      </w:r>
    </w:p>
    <w:p w:rsidR="00E72274" w:rsidRDefault="00E72274" w:rsidP="00E72274">
      <w:r>
        <w:t xml:space="preserve">КОР: Садоводство в России набирает обороты. В прошлом году было собрано почти полтора миллиона тонн яблок. Закладку новых садов субсидирует </w:t>
      </w:r>
      <w:r w:rsidRPr="00804236">
        <w:rPr>
          <w:b/>
        </w:rPr>
        <w:t>министерство сельского хозяйства</w:t>
      </w:r>
      <w:r>
        <w:t>.</w:t>
      </w:r>
    </w:p>
    <w:p w:rsidR="00E72274" w:rsidRPr="00FB5462" w:rsidRDefault="00E72274" w:rsidP="00E72274">
      <w:pPr>
        <w:rPr>
          <w:i/>
        </w:rPr>
      </w:pPr>
      <w:r>
        <w:t xml:space="preserve">Искусственный интеллект против сумчатого гриба. Тамбовские </w:t>
      </w:r>
      <w:proofErr w:type="spellStart"/>
      <w:r>
        <w:t>айтишники</w:t>
      </w:r>
      <w:proofErr w:type="spellEnd"/>
      <w:r>
        <w:t xml:space="preserve"> создали приложение, способное по фото поставить диагноз заболевшему дереву. Нейронная сеть анализирует изображение пораженного вредителем листа и выдает готовый способ решения проблем. </w:t>
      </w:r>
      <w:r w:rsidRPr="00FB5462">
        <w:rPr>
          <w:i/>
        </w:rPr>
        <w:t xml:space="preserve">Россия 1 </w:t>
      </w:r>
    </w:p>
    <w:p w:rsidR="00155C95" w:rsidRPr="009D7DB4" w:rsidRDefault="0050244B" w:rsidP="00155C95">
      <w:pPr>
        <w:pStyle w:val="a9"/>
      </w:pPr>
      <w:hyperlink r:id="rId13" w:history="1">
        <w:r w:rsidR="00155C95" w:rsidRPr="009D7DB4">
          <w:t>НОВЫЕ ТЕХНОЛОГИИ</w:t>
        </w:r>
        <w:r w:rsidR="0036715E">
          <w:t xml:space="preserve"> УЛУЧШАЮТ КЛИМАТ</w:t>
        </w:r>
      </w:hyperlink>
    </w:p>
    <w:p w:rsidR="00155C95" w:rsidRDefault="00155C95" w:rsidP="00155C95">
      <w:r>
        <w:t xml:space="preserve">В Самарской области ученые создали систему "умного растениеводства". Межвузовская команда НОЦ "Инженерия будущего" предлагает внедрить комплекс инноваций "Умное </w:t>
      </w:r>
      <w:proofErr w:type="spellStart"/>
      <w:r w:rsidRPr="004B1519">
        <w:t>агро</w:t>
      </w:r>
      <w:proofErr w:type="spellEnd"/>
      <w:r>
        <w:t>". Он предполагает создание цифрового сервиса по анализу засорения сельхозугодий и вегетации растений.</w:t>
      </w:r>
    </w:p>
    <w:p w:rsidR="00155C95" w:rsidRDefault="00155C95" w:rsidP="00155C95">
      <w:r>
        <w:t xml:space="preserve">"У фермеров, садоводов и экологов должен появиться "умный </w:t>
      </w:r>
      <w:proofErr w:type="spellStart"/>
      <w:r>
        <w:t>тамагочи</w:t>
      </w:r>
      <w:proofErr w:type="spellEnd"/>
      <w:r>
        <w:t>", подсказывающий оптимальные методы возделывания культур и время для их применения", - объясняется в сообщении Института регионального развития, управляющей компании НОЦ "Инженерия будущего".</w:t>
      </w:r>
    </w:p>
    <w:p w:rsidR="00CC2D93" w:rsidRDefault="00155C95" w:rsidP="00155C95">
      <w:pPr>
        <w:rPr>
          <w:i/>
        </w:rPr>
      </w:pPr>
      <w:r>
        <w:t xml:space="preserve">Инициаторы проекта прогнозируют, что после массового внедрения "умного растениеводства" выбросы углекислого газа в </w:t>
      </w:r>
      <w:r w:rsidRPr="004B1519">
        <w:t>сельском хозяйстве</w:t>
      </w:r>
      <w:r>
        <w:t xml:space="preserve"> могут сократиться на 80 процентов. Инвестиционные расходы - на 30 процентов. А производство продовольствия вырастет на 58 процентов. </w:t>
      </w:r>
      <w:r>
        <w:rPr>
          <w:i/>
        </w:rPr>
        <w:t>Российская газета</w:t>
      </w:r>
    </w:p>
    <w:p w:rsidR="00155C95" w:rsidRPr="00A83CCC" w:rsidRDefault="00155C95" w:rsidP="00155C95">
      <w:pPr>
        <w:rPr>
          <w:i/>
        </w:rPr>
      </w:pPr>
      <w:r>
        <w:rPr>
          <w:i/>
        </w:rPr>
        <w:t xml:space="preserve"> </w:t>
      </w:r>
    </w:p>
    <w:p w:rsidR="00CC2D93" w:rsidRDefault="00CC2D93" w:rsidP="00B41251">
      <w:pPr>
        <w:rPr>
          <w:rFonts w:cs="Arial"/>
          <w:b/>
          <w:caps/>
          <w:color w:val="000000" w:themeColor="text1"/>
          <w:szCs w:val="18"/>
        </w:rPr>
      </w:pPr>
      <w:r w:rsidRPr="00CC2D93">
        <w:rPr>
          <w:rFonts w:cs="Arial"/>
          <w:b/>
          <w:caps/>
          <w:color w:val="000000" w:themeColor="text1"/>
          <w:szCs w:val="18"/>
        </w:rPr>
        <w:t xml:space="preserve">Минсельхоз РФ одобрил заявку Рефтинского городского округа по комплексному развитию </w:t>
      </w:r>
    </w:p>
    <w:p w:rsidR="00B41251" w:rsidRPr="00B41251" w:rsidRDefault="00B41251" w:rsidP="00B41251">
      <w:r>
        <w:t xml:space="preserve">Заявка по комплексному развитию </w:t>
      </w:r>
      <w:proofErr w:type="spellStart"/>
      <w:r>
        <w:t>Рефтинского</w:t>
      </w:r>
      <w:proofErr w:type="spellEnd"/>
      <w:r>
        <w:t xml:space="preserve"> городского округа, подписанная губернатором Свердловской области Евгением </w:t>
      </w:r>
      <w:proofErr w:type="spellStart"/>
      <w:r>
        <w:t>Куйвашевым</w:t>
      </w:r>
      <w:proofErr w:type="spellEnd"/>
      <w:r>
        <w:t xml:space="preserve">, одобрена в </w:t>
      </w:r>
      <w:r w:rsidRPr="009D7DB4">
        <w:rPr>
          <w:b/>
        </w:rPr>
        <w:t>Минсельхозе РФ</w:t>
      </w:r>
      <w:r>
        <w:t xml:space="preserve">. По проекту "Современный облик сельских территорий" государственной программы "Комплексное развитие сельских территорий" будет выделено более 700 миллионов </w:t>
      </w:r>
      <w:r>
        <w:lastRenderedPageBreak/>
        <w:t xml:space="preserve">рублей на реконструкцию очистных сооружений с блоком локальной очистки сточных вод и капитальный ремонт центра культуры и искусства в поселке </w:t>
      </w:r>
      <w:proofErr w:type="spellStart"/>
      <w:r>
        <w:t>Рефтинский</w:t>
      </w:r>
      <w:proofErr w:type="spellEnd"/>
      <w:r>
        <w:t xml:space="preserve">, сообщает областной департамент </w:t>
      </w:r>
      <w:proofErr w:type="spellStart"/>
      <w:r>
        <w:t>информполитики</w:t>
      </w:r>
      <w:proofErr w:type="spellEnd"/>
      <w:r>
        <w:t xml:space="preserve">. </w:t>
      </w:r>
      <w:r w:rsidRPr="006375D1">
        <w:rPr>
          <w:i/>
        </w:rPr>
        <w:t xml:space="preserve">ИА </w:t>
      </w:r>
      <w:proofErr w:type="spellStart"/>
      <w:r w:rsidRPr="006375D1">
        <w:rPr>
          <w:i/>
        </w:rPr>
        <w:t>Regnum</w:t>
      </w:r>
      <w:proofErr w:type="spellEnd"/>
    </w:p>
    <w:p w:rsidR="009D7DB4" w:rsidRPr="009D7DB4" w:rsidRDefault="0050244B" w:rsidP="009D7DB4">
      <w:pPr>
        <w:pStyle w:val="a9"/>
      </w:pPr>
      <w:hyperlink r:id="rId14" w:history="1">
        <w:r w:rsidR="009D7DB4" w:rsidRPr="009D7DB4">
          <w:t>ЭКСПОРТ РЫБОПРОДУКЦИИ ИЗ ПРИМОРЬЯ С НАЧАЛА 2</w:t>
        </w:r>
        <w:r w:rsidR="00495907">
          <w:t xml:space="preserve">021 Года </w:t>
        </w:r>
        <w:r w:rsidR="00CC2D93">
          <w:t xml:space="preserve">ПРЕВЫСИЛ 540 ТЫС. ТОНН </w:t>
        </w:r>
      </w:hyperlink>
    </w:p>
    <w:p w:rsidR="009D7DB4" w:rsidRDefault="009D7DB4" w:rsidP="009D7DB4">
      <w:r>
        <w:t xml:space="preserve">540,75 тыс. тонн </w:t>
      </w:r>
      <w:proofErr w:type="spellStart"/>
      <w:r>
        <w:t>рыбопродукции</w:t>
      </w:r>
      <w:proofErr w:type="spellEnd"/>
      <w:r>
        <w:t xml:space="preserve"> экспортировано с начала 2021 года из Приморского края, большая часть направлена в Корею, говорится в сообщении </w:t>
      </w:r>
      <w:r w:rsidRPr="009D7DB4">
        <w:rPr>
          <w:b/>
        </w:rPr>
        <w:t xml:space="preserve">управления </w:t>
      </w:r>
      <w:proofErr w:type="spellStart"/>
      <w:r w:rsidRPr="009D7DB4">
        <w:rPr>
          <w:b/>
        </w:rPr>
        <w:t>Россельхознадзора</w:t>
      </w:r>
      <w:proofErr w:type="spellEnd"/>
      <w:r>
        <w:t xml:space="preserve"> по Приморскому краю и Сахалинской области.</w:t>
      </w:r>
    </w:p>
    <w:p w:rsidR="009D7DB4" w:rsidRDefault="009D7DB4" w:rsidP="009D7DB4">
      <w:r>
        <w:t>Поставки в Республику Корея составили 414,4 тыс. тонн (по данным на 21 мая 2021 года), в КНР экспортировано 80,9 тыс. тонн рыбы и морепродуктов.</w:t>
      </w:r>
    </w:p>
    <w:p w:rsidR="009D7DB4" w:rsidRPr="00CC2D93" w:rsidRDefault="009D7DB4" w:rsidP="009D7DB4">
      <w:r>
        <w:t xml:space="preserve">Крупным импортером </w:t>
      </w:r>
      <w:proofErr w:type="spellStart"/>
      <w:r>
        <w:t>рыбопродукции</w:t>
      </w:r>
      <w:proofErr w:type="spellEnd"/>
      <w:r>
        <w:t xml:space="preserve"> из Приморья является Нигерия - 20,5 тыс. тонн рыбы и морепродуктов с начала 2021 года (за весь 2020 год в Нигерию экспортировано 9,6 тыс. тонн </w:t>
      </w:r>
      <w:proofErr w:type="spellStart"/>
      <w:r>
        <w:t>рыбопродукции</w:t>
      </w:r>
      <w:proofErr w:type="spellEnd"/>
      <w:r>
        <w:t>).</w:t>
      </w:r>
      <w:r w:rsidR="00CC2D93">
        <w:t xml:space="preserve"> </w:t>
      </w:r>
      <w:r w:rsidRPr="00C51CEE">
        <w:rPr>
          <w:i/>
        </w:rPr>
        <w:t>Интерфакс</w:t>
      </w:r>
    </w:p>
    <w:p w:rsidR="00566FA7" w:rsidRPr="009D7DB4" w:rsidRDefault="0050244B" w:rsidP="00566FA7">
      <w:pPr>
        <w:pStyle w:val="a9"/>
      </w:pPr>
      <w:hyperlink r:id="rId15" w:history="1">
        <w:r w:rsidR="00566FA7" w:rsidRPr="009D7DB4">
          <w:t>ЭКСПЕРТЫ ОЦЕНИЛИ ВЛИЯНИЕ ПРОХЛАДНОЙ ВЕСНЫ НА УРОЖАЙ ОВОЩЕЙ И ЯГОД</w:t>
        </w:r>
      </w:hyperlink>
    </w:p>
    <w:p w:rsidR="00566FA7" w:rsidRDefault="00566FA7" w:rsidP="00566FA7">
      <w:r>
        <w:t>Прохладная весна в России задержала активный период посевной кампании примерно на две недели, поэтому овощи и ягоды нового урожая поступят на рынок немного позже, чем в среднестатистическом году, но цены на эту продукцию скоро перестанут расти и начнут снижаться, сообщили РИА Новости эксперты отрасли.</w:t>
      </w:r>
    </w:p>
    <w:p w:rsidR="00566FA7" w:rsidRPr="006375D1" w:rsidRDefault="00566FA7" w:rsidP="00566FA7">
      <w:pPr>
        <w:rPr>
          <w:i/>
        </w:rPr>
      </w:pPr>
      <w:r>
        <w:t xml:space="preserve">Согласно оперативным данным органов управления АПК субъектов РФ на 24 мая, которые приводит </w:t>
      </w:r>
      <w:r w:rsidRPr="009D7DB4">
        <w:rPr>
          <w:b/>
        </w:rPr>
        <w:t>Минсельхоз РФ</w:t>
      </w:r>
      <w:r>
        <w:t xml:space="preserve">, овощи в сельскохозяйственных предприятиях и крестьянских (фермерских) хозяйствах посеяны на площади 124,1 тысячи гектаров (65,3% к прогнозной площади), годом ранее на ту же дату - на площади 127,4 тысячи гектаров (68,7% к прогнозной). </w:t>
      </w:r>
      <w:r w:rsidRPr="006375D1">
        <w:rPr>
          <w:i/>
        </w:rPr>
        <w:t>РИА Новости, ПРАЙМ</w:t>
      </w:r>
    </w:p>
    <w:p w:rsidR="009D7DB4" w:rsidRPr="009D7DB4" w:rsidRDefault="0050244B" w:rsidP="009D7DB4">
      <w:pPr>
        <w:pStyle w:val="a9"/>
      </w:pPr>
      <w:hyperlink r:id="rId16" w:history="1">
        <w:r w:rsidR="009D7DB4" w:rsidRPr="009D7DB4">
          <w:t>РОССЕЛЬХОЗНАДЗОР ЗАПРЕТИЛ ПОСТАВКИ КОРМОВ И КОРМОВЫХ ДОБАВОК ИЗ ЛИТВЫ</w:t>
        </w:r>
      </w:hyperlink>
    </w:p>
    <w:p w:rsidR="009D7DB4" w:rsidRDefault="009D7DB4" w:rsidP="009D7DB4">
      <w:proofErr w:type="spellStart"/>
      <w:r w:rsidRPr="009D7DB4">
        <w:rPr>
          <w:b/>
        </w:rPr>
        <w:t>Россельхознадзор</w:t>
      </w:r>
      <w:proofErr w:type="spellEnd"/>
      <w:r>
        <w:t xml:space="preserve"> с 1 июня вводит временные ограничения на поставки в Россию кормов и кормовых добавок со всех предприятий Литвы. Об этом сообщает 25 мая пресс-служба ведомства.</w:t>
      </w:r>
    </w:p>
    <w:p w:rsidR="009D7DB4" w:rsidRPr="00CC2D93" w:rsidRDefault="009D7DB4" w:rsidP="009D7DB4">
      <w:r>
        <w:t>Как уточняется, данное решение принято ведомством "на основании неудовлетворительных результатов оценки в онлайн-формате литовских предприятий, имеющих право поставок кормов и кормовых добавок в Россию".</w:t>
      </w:r>
      <w:r w:rsidR="00CC2D93">
        <w:t xml:space="preserve"> </w:t>
      </w:r>
      <w:r w:rsidRPr="00C51CEE">
        <w:rPr>
          <w:i/>
        </w:rPr>
        <w:t xml:space="preserve">ИА </w:t>
      </w:r>
      <w:proofErr w:type="spellStart"/>
      <w:r w:rsidRPr="00C51CEE">
        <w:rPr>
          <w:i/>
        </w:rPr>
        <w:t>Regnum</w:t>
      </w:r>
      <w:proofErr w:type="spellEnd"/>
    </w:p>
    <w:p w:rsidR="009D7DB4" w:rsidRPr="009D7DB4" w:rsidRDefault="0050244B" w:rsidP="009D7DB4">
      <w:pPr>
        <w:pStyle w:val="a9"/>
      </w:pPr>
      <w:hyperlink r:id="rId17" w:history="1">
        <w:r w:rsidR="009D7DB4" w:rsidRPr="009D7DB4">
          <w:t>В ИНГУШЕТИИ ПЛАНИРУЮТ УВЕЛИЧИТЬ ПРОИЗВОДСТВО ФОРЕЛИ ДО 2,5 ТЫС. ТОНН В ГОД</w:t>
        </w:r>
      </w:hyperlink>
    </w:p>
    <w:p w:rsidR="009D7DB4" w:rsidRDefault="009D7DB4" w:rsidP="009D7DB4">
      <w:r>
        <w:t xml:space="preserve">Производство радужной форели намерены увеличить в Ингушетии до 2,5 тыс. тонн в год, говорится в сообщении пресс-службы </w:t>
      </w:r>
      <w:proofErr w:type="gramStart"/>
      <w:r>
        <w:t>Северо-Кавказского</w:t>
      </w:r>
      <w:proofErr w:type="gramEnd"/>
      <w:r>
        <w:t xml:space="preserve"> территориального управления </w:t>
      </w:r>
      <w:proofErr w:type="spellStart"/>
      <w:r w:rsidRPr="009D7DB4">
        <w:rPr>
          <w:b/>
        </w:rPr>
        <w:t>Росрыболовства</w:t>
      </w:r>
      <w:proofErr w:type="spellEnd"/>
      <w:r>
        <w:t xml:space="preserve"> по итогам встречи руководителя ведомства Магомеда Джафарова с премьером Ингушетии Владимиром </w:t>
      </w:r>
      <w:proofErr w:type="spellStart"/>
      <w:r>
        <w:t>Сластениным</w:t>
      </w:r>
      <w:proofErr w:type="spellEnd"/>
      <w:r>
        <w:t>.</w:t>
      </w:r>
    </w:p>
    <w:p w:rsidR="009D7DB4" w:rsidRPr="00CC2D93" w:rsidRDefault="009D7DB4" w:rsidP="009D7DB4">
      <w:r>
        <w:t>"В регионе с 2013 года на базе ООО "</w:t>
      </w:r>
      <w:proofErr w:type="spellStart"/>
      <w:r>
        <w:t>Обанхи</w:t>
      </w:r>
      <w:proofErr w:type="spellEnd"/>
      <w:r>
        <w:t xml:space="preserve">" уже функционирует цех по инкубации и </w:t>
      </w:r>
      <w:proofErr w:type="spellStart"/>
      <w:r>
        <w:t>подращиванию</w:t>
      </w:r>
      <w:proofErr w:type="spellEnd"/>
      <w:r>
        <w:t xml:space="preserve"> малька радужной форели. По словам руководителя предприятия Руслана </w:t>
      </w:r>
      <w:proofErr w:type="spellStart"/>
      <w:r>
        <w:t>Цицкиева</w:t>
      </w:r>
      <w:proofErr w:type="spellEnd"/>
      <w:r>
        <w:t>, объемы производства можно увеличить в разы и довести до 2,5 тыс. тонн в год по радужной форели и 200 тонн по осетровым, таким как осетр и стерлядь", - говорится в сообщении.</w:t>
      </w:r>
      <w:r w:rsidR="00CC2D93">
        <w:t xml:space="preserve"> </w:t>
      </w:r>
      <w:r w:rsidRPr="00CC2D93">
        <w:rPr>
          <w:i/>
        </w:rPr>
        <w:t>ТАСС,</w:t>
      </w:r>
      <w:r w:rsidR="00CC2D93">
        <w:rPr>
          <w:i/>
        </w:rPr>
        <w:t xml:space="preserve"> Крестьянские Ведомости</w:t>
      </w:r>
    </w:p>
    <w:p w:rsidR="000E4E6C" w:rsidRPr="00804236" w:rsidRDefault="000E4E6C" w:rsidP="000E4E6C">
      <w:pPr>
        <w:pStyle w:val="a9"/>
      </w:pPr>
      <w:r w:rsidRPr="00804236">
        <w:t>РОССЕЛЬХОЗНАДЗОР РАЗРЕШИЛ ВВОЗ ТОМАТОВ ИЗ АЗЕРБАЙДЖАНА</w:t>
      </w:r>
    </w:p>
    <w:p w:rsidR="000E4E6C" w:rsidRDefault="000E4E6C" w:rsidP="000E4E6C">
      <w:proofErr w:type="spellStart"/>
      <w:r w:rsidRPr="00804236">
        <w:rPr>
          <w:b/>
        </w:rPr>
        <w:t>Россельхознадзор</w:t>
      </w:r>
      <w:proofErr w:type="spellEnd"/>
      <w:r>
        <w:t xml:space="preserve"> разрешил ввоз томатов ещё с пяти предприятий Азербайджана. Теперь их могут поставлять более 133 местных ферм. В ведомстве подчеркнули, что овощи прошли фитосанитарную экспертизу. </w:t>
      </w:r>
    </w:p>
    <w:p w:rsidR="000E4E6C" w:rsidRPr="00407D1C" w:rsidRDefault="000E4E6C" w:rsidP="000E4E6C">
      <w:pPr>
        <w:rPr>
          <w:i/>
        </w:rPr>
      </w:pPr>
      <w:r>
        <w:t xml:space="preserve">В условиях пандемии их отбирают во время видеоконференции, а также под гарантией Агентства пищевой безопасности Республики. Напомню, что ограничения были введены 10 декабря прошлого года после нескольких случаев обнаружения вредителей в продукции. Между тем, Азербайджан - один из крупнейших поставщиков томатов. В прошлом году страна отправила на наш рынок почти 180 тысяч тонн. </w:t>
      </w:r>
      <w:r w:rsidRPr="00407D1C">
        <w:rPr>
          <w:i/>
        </w:rPr>
        <w:t>Россия 24</w:t>
      </w:r>
    </w:p>
    <w:p w:rsidR="000E4E6C" w:rsidRPr="00804236" w:rsidRDefault="0050244B" w:rsidP="000E4E6C">
      <w:pPr>
        <w:pStyle w:val="a9"/>
      </w:pPr>
      <w:hyperlink r:id="rId18" w:history="1">
        <w:r w:rsidR="000E4E6C" w:rsidRPr="00804236">
          <w:t>СТОИМОСТЬ ВАКЦИНЫ ОТ COVID-19 ДЛЯ ЖИВОТНЫХ СНИЗИЛАСЬ ДО 500 РУБЛЕЙ</w:t>
        </w:r>
      </w:hyperlink>
    </w:p>
    <w:p w:rsidR="000E4E6C" w:rsidRDefault="000E4E6C" w:rsidP="000E4E6C">
      <w:r>
        <w:t>Стоимость вакцины "</w:t>
      </w:r>
      <w:proofErr w:type="spellStart"/>
      <w:r>
        <w:t>Карнивак</w:t>
      </w:r>
      <w:proofErr w:type="spellEnd"/>
      <w:r>
        <w:t xml:space="preserve">-Ков" от </w:t>
      </w:r>
      <w:proofErr w:type="spellStart"/>
      <w:r>
        <w:t>коронавирусной</w:t>
      </w:r>
      <w:proofErr w:type="spellEnd"/>
      <w:r>
        <w:t xml:space="preserve"> инфекции (COVID-19) для плотоядных животных уменьшена на 15% - с 588 до 500 рублей, говорится в сообщении </w:t>
      </w:r>
      <w:proofErr w:type="spellStart"/>
      <w:r w:rsidRPr="00804236">
        <w:rPr>
          <w:b/>
        </w:rPr>
        <w:t>Россельхознадзора</w:t>
      </w:r>
      <w:proofErr w:type="spellEnd"/>
      <w:r>
        <w:t>.</w:t>
      </w:r>
    </w:p>
    <w:p w:rsidR="000E4E6C" w:rsidRPr="00117734" w:rsidRDefault="000E4E6C" w:rsidP="000E4E6C">
      <w:r>
        <w:t>Как пояснили в ведомстве, снижение стоимости стало возможным за счет увеличения спроса, а соответственно, объемов производства вакцины. При этом рекомендуемая торговая наценка при дальнейшей реализации вакцины не должна превышать 30%.</w:t>
      </w:r>
      <w:r w:rsidR="00117734">
        <w:t xml:space="preserve"> </w:t>
      </w:r>
      <w:r w:rsidRPr="00407D1C">
        <w:rPr>
          <w:i/>
        </w:rPr>
        <w:t>ТАСС, MilkNews.ru</w:t>
      </w:r>
    </w:p>
    <w:p w:rsidR="000E4E6C" w:rsidRPr="00804236" w:rsidRDefault="0050244B" w:rsidP="000E4E6C">
      <w:pPr>
        <w:pStyle w:val="a9"/>
      </w:pPr>
      <w:hyperlink r:id="rId19" w:history="1">
        <w:r w:rsidR="000E4E6C" w:rsidRPr="00804236">
          <w:t>РОССЕЛЬХОЗНАДЗОР ЗАЯВИЛ О ЗАИНТЕРЕСОВАННОСТИ ВАРШАВЫ В ИМПОРТЕ ВАКЦИНЫ "КАРНИВАК-КОВ"</w:t>
        </w:r>
      </w:hyperlink>
    </w:p>
    <w:p w:rsidR="000E4E6C" w:rsidRDefault="000E4E6C" w:rsidP="000E4E6C">
      <w:r>
        <w:t xml:space="preserve">Польша заинтересована в импорте российской вакцины для животных от COVID-19 и тест-систем для диагностики заболевания, говорится в сообщении </w:t>
      </w:r>
      <w:proofErr w:type="spellStart"/>
      <w:r w:rsidRPr="00804236">
        <w:rPr>
          <w:b/>
        </w:rPr>
        <w:t>Россельхознадзора</w:t>
      </w:r>
      <w:proofErr w:type="spellEnd"/>
      <w:r>
        <w:t>.</w:t>
      </w:r>
    </w:p>
    <w:p w:rsidR="000E4E6C" w:rsidRPr="00407D1C" w:rsidRDefault="000E4E6C" w:rsidP="000E4E6C">
      <w:pPr>
        <w:rPr>
          <w:i/>
        </w:rPr>
      </w:pPr>
      <w:r>
        <w:t xml:space="preserve">Как заявили в </w:t>
      </w:r>
      <w:proofErr w:type="spellStart"/>
      <w:r w:rsidRPr="00804236">
        <w:rPr>
          <w:b/>
        </w:rPr>
        <w:t>Россельхознадзоре</w:t>
      </w:r>
      <w:proofErr w:type="spellEnd"/>
      <w:r>
        <w:t xml:space="preserve">, в ходе прошедших переговоров, председатель правления Союза польской меховой промышленности </w:t>
      </w:r>
      <w:proofErr w:type="spellStart"/>
      <w:r>
        <w:t>Вуйчек</w:t>
      </w:r>
      <w:proofErr w:type="spellEnd"/>
      <w:r>
        <w:t xml:space="preserve"> Щепан отметил, что Польша является одним из крупнейших производителей мехов в мире. В звероводческих хозяйствах страны содержится около 6 млн норок, общее поголовье пушных животных через год будет составлять 11 млн. Для защиты важнейшего для агарной отрасли Польши сегмента рынка от рисков, связанных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COVID-19, польское деловое сообщество заинтересовано в скорейшем импорте российской вакцины "</w:t>
      </w:r>
      <w:proofErr w:type="spellStart"/>
      <w:r>
        <w:t>Карнивак</w:t>
      </w:r>
      <w:proofErr w:type="spellEnd"/>
      <w:r>
        <w:t xml:space="preserve">-Ков" и готово оказать максимальное содействие для ее оперативной регистрации. Соответствующее обращение будет направлено министру сельского хозяйства и развитию села Польши </w:t>
      </w:r>
      <w:proofErr w:type="spellStart"/>
      <w:r>
        <w:t>Гжегожу</w:t>
      </w:r>
      <w:proofErr w:type="spellEnd"/>
      <w:r>
        <w:t xml:space="preserve"> Пуда в ближайшее время. </w:t>
      </w:r>
      <w:r w:rsidRPr="00407D1C">
        <w:rPr>
          <w:i/>
        </w:rPr>
        <w:t>ТАСС</w:t>
      </w:r>
      <w:r>
        <w:rPr>
          <w:i/>
        </w:rPr>
        <w:t xml:space="preserve">, </w:t>
      </w:r>
      <w:r w:rsidRPr="00C51CEE">
        <w:rPr>
          <w:i/>
        </w:rPr>
        <w:t>MilkNews.ru</w:t>
      </w:r>
    </w:p>
    <w:p w:rsidR="000E4E6C" w:rsidRPr="00804236" w:rsidRDefault="0050244B" w:rsidP="00117734">
      <w:pPr>
        <w:pStyle w:val="a9"/>
      </w:pPr>
      <w:hyperlink r:id="rId20" w:history="1">
        <w:r w:rsidR="000E4E6C" w:rsidRPr="00804236">
          <w:t>СТАРТ ЛОСОСЕВОЙ ПУТИНЫ НА САХАЛИНЕ ОТЛОЖИЛИ РАДИ ПРОПУСКА РЫБЫ НА КАМЧАТКУ</w:t>
        </w:r>
      </w:hyperlink>
    </w:p>
    <w:p w:rsidR="000E4E6C" w:rsidRDefault="000E4E6C" w:rsidP="00117734">
      <w:r>
        <w:t>В Сахалинской области сроки начала промышленного лова лосося сдвинуты на более поздние для пропуска красной рыбы к берегам Камчатки, сообщает министерство рыбного хозяйства Камчатского края.</w:t>
      </w:r>
    </w:p>
    <w:p w:rsidR="000E4E6C" w:rsidRDefault="000E4E6C" w:rsidP="00117734">
      <w:r>
        <w:lastRenderedPageBreak/>
        <w:t>Отмечается, что такое решение приняла комиссия по регулированию вылова анадромных видов рыб.</w:t>
      </w:r>
    </w:p>
    <w:p w:rsidR="00C8396B" w:rsidRDefault="000E4E6C" w:rsidP="009D7DB4">
      <w:pPr>
        <w:rPr>
          <w:i/>
        </w:rPr>
      </w:pPr>
      <w:r>
        <w:t xml:space="preserve">"Решение позволяет снизить негативное влияние промысла на мигрирующие в эти сроки в районе Северных Курил малочисленные популяции ранней нерки и </w:t>
      </w:r>
      <w:proofErr w:type="spellStart"/>
      <w:r>
        <w:t>западнокамчатской</w:t>
      </w:r>
      <w:proofErr w:type="spellEnd"/>
      <w:r>
        <w:t xml:space="preserve"> чавычи, запасы которой в настоящее время находятся на минимальном уровне", - сказано в сообщении.</w:t>
      </w:r>
      <w:r w:rsidR="00117734">
        <w:t xml:space="preserve"> </w:t>
      </w:r>
      <w:r w:rsidRPr="00407D1C">
        <w:rPr>
          <w:i/>
        </w:rPr>
        <w:t>Интерфакс</w:t>
      </w:r>
    </w:p>
    <w:p w:rsidR="007537AA" w:rsidRDefault="007537AA" w:rsidP="007537AA"/>
    <w:p w:rsidR="007537AA" w:rsidRPr="007537AA" w:rsidRDefault="007537AA" w:rsidP="007537AA">
      <w:pPr>
        <w:rPr>
          <w:rFonts w:cs="Arial"/>
          <w:b/>
          <w:caps/>
          <w:color w:val="000000" w:themeColor="text1"/>
          <w:szCs w:val="18"/>
        </w:rPr>
      </w:pPr>
      <w:r w:rsidRPr="007537AA">
        <w:rPr>
          <w:rFonts w:cs="Arial"/>
          <w:b/>
          <w:caps/>
          <w:color w:val="000000" w:themeColor="text1"/>
          <w:szCs w:val="18"/>
        </w:rPr>
        <w:t>Для производства органической продукции создадут экологический фонд</w:t>
      </w:r>
    </w:p>
    <w:p w:rsidR="007537AA" w:rsidRDefault="007537AA" w:rsidP="007537AA">
      <w:r>
        <w:t xml:space="preserve">Производство органических продуктов будет расти в среднем на 15 процентов в год. И станет важным драйвером роста для фермеров. Такой прогноз дали в </w:t>
      </w:r>
      <w:proofErr w:type="spellStart"/>
      <w:r>
        <w:t>Россельхозбанке</w:t>
      </w:r>
      <w:proofErr w:type="spellEnd"/>
      <w:r>
        <w:t xml:space="preserve">, изучив перспективы рынка органики. По мнению экспертов, к 2030 году объем продаж органической продукции в стране вырастет до 40 миллиардов рублей. Сейчас он составляет около десяти миллиардов. Это не более 0,1 процента от общего потребления продовольствия. В развитых странах доля органики достигает пяти-шести процентов. Общемировой объем ее рынка оценивается в 100 миллиардов долларов, сообщили в </w:t>
      </w:r>
      <w:proofErr w:type="spellStart"/>
      <w:r>
        <w:t>Россельхозбанке</w:t>
      </w:r>
      <w:proofErr w:type="spellEnd"/>
      <w:r>
        <w:t>.</w:t>
      </w:r>
    </w:p>
    <w:p w:rsidR="007537AA" w:rsidRDefault="007537AA" w:rsidP="007537AA">
      <w:pPr>
        <w:rPr>
          <w:i/>
        </w:rPr>
      </w:pPr>
      <w:r>
        <w:t xml:space="preserve">Кроме того, </w:t>
      </w:r>
      <w:proofErr w:type="spellStart"/>
      <w:r>
        <w:t>Россельхозбанк</w:t>
      </w:r>
      <w:proofErr w:type="spellEnd"/>
      <w:r>
        <w:t xml:space="preserve"> прорабатывает вопрос о создании экологического некоммерческого фонда, одним из направлений работы которого станет поддержка производителей органической продукции. </w:t>
      </w:r>
      <w:r w:rsidRPr="007537AA">
        <w:rPr>
          <w:i/>
        </w:rPr>
        <w:t>Российская газета</w:t>
      </w:r>
    </w:p>
    <w:p w:rsidR="005B278F" w:rsidRDefault="005B278F" w:rsidP="007537AA">
      <w:pPr>
        <w:rPr>
          <w:i/>
        </w:rPr>
      </w:pPr>
    </w:p>
    <w:p w:rsidR="005B278F" w:rsidRPr="005B278F" w:rsidRDefault="005B278F" w:rsidP="005B278F">
      <w:pPr>
        <w:rPr>
          <w:rFonts w:cs="Arial"/>
          <w:b/>
          <w:caps/>
          <w:color w:val="000000" w:themeColor="text1"/>
          <w:szCs w:val="18"/>
        </w:rPr>
      </w:pPr>
      <w:r w:rsidRPr="005B278F">
        <w:rPr>
          <w:rFonts w:cs="Arial"/>
          <w:b/>
          <w:caps/>
          <w:color w:val="000000" w:themeColor="text1"/>
          <w:szCs w:val="18"/>
        </w:rPr>
        <w:t>Крупнейший производитель молока может продать до 50% бизнеса</w:t>
      </w:r>
    </w:p>
    <w:p w:rsidR="005B278F" w:rsidRPr="005B278F" w:rsidRDefault="005B278F" w:rsidP="005B278F">
      <w:pPr>
        <w:rPr>
          <w:i/>
        </w:rPr>
      </w:pPr>
      <w:r w:rsidRPr="005B278F">
        <w:t>Крупнейший производитель молока в России «</w:t>
      </w:r>
      <w:proofErr w:type="spellStart"/>
      <w:r w:rsidRPr="005B278F">
        <w:t>Эконива</w:t>
      </w:r>
      <w:proofErr w:type="spellEnd"/>
      <w:r w:rsidRPr="005B278F">
        <w:t xml:space="preserve">» </w:t>
      </w:r>
      <w:proofErr w:type="spellStart"/>
      <w:r w:rsidRPr="005B278F">
        <w:t>Штефана</w:t>
      </w:r>
      <w:proofErr w:type="spellEnd"/>
      <w:r w:rsidRPr="005B278F">
        <w:t xml:space="preserve"> </w:t>
      </w:r>
      <w:proofErr w:type="spellStart"/>
      <w:r w:rsidRPr="005B278F">
        <w:t>Дюрра</w:t>
      </w:r>
      <w:proofErr w:type="spellEnd"/>
      <w:r w:rsidRPr="005B278F">
        <w:t xml:space="preserve"> задумался о привлечении инвестора. Как стало известно “Ъ”, холдинг начал переговоры о продаже 30–50% акций головной структуры с рядом интересантов, среди которых могут быть структуры председателя совета директоров НЛМК Владимира Лисина. Сделка, стоимость которой оценивается до €400 млн, должна помочь снизить долговую нагрузку «</w:t>
      </w:r>
      <w:proofErr w:type="spellStart"/>
      <w:r w:rsidRPr="005B278F">
        <w:t>Эконивы</w:t>
      </w:r>
      <w:proofErr w:type="spellEnd"/>
      <w:r w:rsidRPr="005B278F">
        <w:t>».</w:t>
      </w:r>
      <w:r>
        <w:t xml:space="preserve"> </w:t>
      </w:r>
      <w:r w:rsidRPr="005B278F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120D45" w:rsidRPr="00804236" w:rsidRDefault="0050244B" w:rsidP="00120D45">
      <w:pPr>
        <w:pStyle w:val="a9"/>
      </w:pPr>
      <w:hyperlink r:id="rId21" w:history="1">
        <w:r w:rsidR="00120D45" w:rsidRPr="00804236">
          <w:t>МИНФИН: ЭКОНОМИКА ВОССТАНАВЛИВАЕТСЯ ПО БОЛЕЕ "РАДУЖНОЙ" ТРАЕКТОРИИ, ЧЕМ ПРОГНОЗИРОВАЛОСЬ</w:t>
        </w:r>
      </w:hyperlink>
    </w:p>
    <w:p w:rsidR="00120D45" w:rsidRDefault="00120D45" w:rsidP="00120D45">
      <w:r>
        <w:t xml:space="preserve">Поступления основных налогов в России в реальном выражении за два года увеличились на 5-10%, сообщил журналистам замминистра финансов РФ Владимир </w:t>
      </w:r>
      <w:proofErr w:type="spellStart"/>
      <w:r>
        <w:t>Колычев</w:t>
      </w:r>
      <w:proofErr w:type="spellEnd"/>
      <w:r>
        <w:t>.</w:t>
      </w:r>
    </w:p>
    <w:p w:rsidR="00120D45" w:rsidRDefault="00120D45" w:rsidP="00120D45">
      <w:r>
        <w:t xml:space="preserve">"Мы видим по </w:t>
      </w:r>
      <w:proofErr w:type="spellStart"/>
      <w:r>
        <w:t>ненефтегазовым</w:t>
      </w:r>
      <w:proofErr w:type="spellEnd"/>
      <w:r>
        <w:t xml:space="preserve"> доходам, - </w:t>
      </w:r>
      <w:proofErr w:type="spellStart"/>
      <w:r>
        <w:t>нефтегаз</w:t>
      </w:r>
      <w:proofErr w:type="spellEnd"/>
      <w:r>
        <w:t xml:space="preserve"> это отдельная история, довольно бодрый рост, даже если мы будем сравнивать с 2019 годом, когда пандемия никак не влияла на доходы бюджета, - что в реальном выражении основные налоги у нас растут на 5-10% ежегодно, то есть 2021 год по отношению к 2019 году, с учетом того, что два года уже прошло, на 5-10% в реальном выражении с учетом инфляции. Это НДС, это налог на прибыль, это касается всех налогов ключевых, и зарплатные налоги, НДФЛ, страховые взносы и налог на прибыль", - отметил </w:t>
      </w:r>
      <w:proofErr w:type="spellStart"/>
      <w:r>
        <w:t>Колычев</w:t>
      </w:r>
      <w:proofErr w:type="spellEnd"/>
      <w:r>
        <w:t>.</w:t>
      </w:r>
    </w:p>
    <w:p w:rsidR="00120D45" w:rsidRPr="006928F0" w:rsidRDefault="00120D45" w:rsidP="00120D45">
      <w:pPr>
        <w:rPr>
          <w:i/>
        </w:rPr>
      </w:pPr>
      <w:r>
        <w:t>Такие темпы говорят о сильном восстановлении экономики. "Это серьезный темп, говорит о том, что экономика сильно восстановилась. Может быть, даже есть какие-то признаки если не перегрева, то, по крайне</w:t>
      </w:r>
      <w:r w:rsidR="00700A62">
        <w:t>й</w:t>
      </w:r>
      <w:r>
        <w:t xml:space="preserve"> мере, более быстрого роста, чем предложение поспевает", - добавил замглавы Минфина. </w:t>
      </w:r>
      <w:r w:rsidRPr="006928F0">
        <w:rPr>
          <w:i/>
        </w:rPr>
        <w:t>ТАСС</w:t>
      </w:r>
    </w:p>
    <w:p w:rsidR="00120D45" w:rsidRPr="00804236" w:rsidRDefault="0050244B" w:rsidP="00120D45">
      <w:pPr>
        <w:pStyle w:val="a9"/>
      </w:pPr>
      <w:hyperlink r:id="rId22" w:history="1">
        <w:r w:rsidR="00120D45" w:rsidRPr="00804236">
          <w:t>БАНК РОССИИ СЧИТАЕТ НЕРАЗУМНЫМ ТРАТИТЬ СРЕДСТВА ФНБ НА УВЕЛИЧЕНИЕ ЗАРПЛАТ ГРАЖДАНАМ</w:t>
        </w:r>
      </w:hyperlink>
    </w:p>
    <w:p w:rsidR="00120D45" w:rsidRDefault="00120D45" w:rsidP="00120D45">
      <w:r>
        <w:t>Средств из Фонда национального благосостояния (ФНБ) при условии обеспечения ими зарплат гражданам может хватить только на три года, заявил первый зампред регулятора Сергей Швецов на заседании фракции "Справедливая Россия" в Госдуме. Такие меры не являются целесообразными, для улучшения уровня жизни населения важно не тратить накопленные резервы, а увеличивать производительности труда, добавил он.</w:t>
      </w:r>
    </w:p>
    <w:p w:rsidR="00120D45" w:rsidRDefault="00120D45" w:rsidP="00120D45">
      <w:r>
        <w:t>"Временно - да, мы можем раскупорить "кубышку", можем за три года "проесть" наши резервы, но разве это разумная политика? Мы обеспечиваем долгосрочную финансовую макроэкономическую модель, и как я уже сказал - важнейшим элементом является бюджетное правило и плавающий курс, который нивелирует внешние шоки", - пояснил Швецов.</w:t>
      </w:r>
    </w:p>
    <w:p w:rsidR="009D7DB4" w:rsidRPr="00120D45" w:rsidRDefault="00120D45" w:rsidP="009D7DB4">
      <w:pPr>
        <w:rPr>
          <w:i/>
        </w:rPr>
      </w:pPr>
      <w:r>
        <w:t xml:space="preserve">Он подчеркнул, что без механизма ФНБ Россия будет полностью зависеть от цены на нефть, что является негативным аспектом. "Сегодня экономическая ситуация в России благодаря вот этим инструментам позволяет многим секторам </w:t>
      </w:r>
      <w:r w:rsidR="00700A62">
        <w:t>расти</w:t>
      </w:r>
      <w:r>
        <w:t>, ст</w:t>
      </w:r>
      <w:r w:rsidR="00700A62">
        <w:t>р</w:t>
      </w:r>
      <w:r>
        <w:t xml:space="preserve">оить долгосрочные планы и делать долгосрочные инвестиции", - рассказал Швецов. </w:t>
      </w:r>
      <w:r w:rsidRPr="006928F0">
        <w:rPr>
          <w:i/>
        </w:rPr>
        <w:t>ТАСС</w:t>
      </w:r>
    </w:p>
    <w:p w:rsidR="00C8396B" w:rsidRDefault="00C8396B" w:rsidP="009D7DB4"/>
    <w:bookmarkEnd w:id="11"/>
    <w:p w:rsidR="00EB261C" w:rsidRPr="00EB261C" w:rsidRDefault="00EB261C" w:rsidP="00EB261C">
      <w:pPr>
        <w:rPr>
          <w:rFonts w:cs="Arial"/>
          <w:b/>
          <w:caps/>
          <w:color w:val="000000" w:themeColor="text1"/>
          <w:szCs w:val="18"/>
        </w:rPr>
      </w:pPr>
      <w:r w:rsidRPr="00EB261C">
        <w:rPr>
          <w:rFonts w:cs="Arial"/>
          <w:b/>
          <w:caps/>
          <w:color w:val="000000" w:themeColor="text1"/>
          <w:szCs w:val="18"/>
        </w:rPr>
        <w:t>Японское рыболовецкое судно столкнулось с российским у берегов Хоккайдо</w:t>
      </w:r>
    </w:p>
    <w:p w:rsidR="00EB261C" w:rsidRPr="00EB261C" w:rsidRDefault="00EB261C" w:rsidP="00EB261C">
      <w:r w:rsidRPr="00EB261C">
        <w:t xml:space="preserve">У берегов острова Хоккайдо японское рыболовецкое судно столкнулось с российским судном «Амур», сообщает </w:t>
      </w:r>
      <w:proofErr w:type="spellStart"/>
      <w:r w:rsidRPr="00EB261C">
        <w:t>Kyodo</w:t>
      </w:r>
      <w:proofErr w:type="spellEnd"/>
      <w:r w:rsidRPr="00EB261C">
        <w:t xml:space="preserve"> со ссылкой на б</w:t>
      </w:r>
      <w:r>
        <w:t xml:space="preserve">ереговую охрану города </w:t>
      </w:r>
      <w:proofErr w:type="spellStart"/>
      <w:r>
        <w:t>Момбецу</w:t>
      </w:r>
      <w:proofErr w:type="spellEnd"/>
      <w:r>
        <w:t>.</w:t>
      </w:r>
    </w:p>
    <w:p w:rsidR="00EB261C" w:rsidRPr="00EB261C" w:rsidRDefault="00EB261C" w:rsidP="00EB261C">
      <w:r w:rsidRPr="00EB261C">
        <w:t xml:space="preserve">Пятеро рыбаков были спасены, однако у троих из </w:t>
      </w:r>
      <w:r>
        <w:t>них произошла остановка сердца.</w:t>
      </w:r>
    </w:p>
    <w:p w:rsidR="00EB261C" w:rsidRPr="00EB261C" w:rsidRDefault="00EB261C" w:rsidP="00EB261C">
      <w:r w:rsidRPr="00EB261C">
        <w:t>Перевернувшаяся у берегов Сан-Диего лодка перевозила нелегалов</w:t>
      </w:r>
      <w:r w:rsidR="00700A62">
        <w:t>.</w:t>
      </w:r>
    </w:p>
    <w:p w:rsidR="00C8396B" w:rsidRDefault="00EB261C" w:rsidP="001E62A9">
      <w:r w:rsidRPr="00EB261C">
        <w:t xml:space="preserve">По предварительным данным, россияне не пострадали, уточнили в </w:t>
      </w:r>
      <w:proofErr w:type="spellStart"/>
      <w:r w:rsidRPr="00EB261C">
        <w:t>спасцентре</w:t>
      </w:r>
      <w:proofErr w:type="spellEnd"/>
      <w:r w:rsidRPr="00EB261C">
        <w:t>. Спасенные моряки находя</w:t>
      </w:r>
      <w:r>
        <w:t xml:space="preserve">тся на борту российского судна. </w:t>
      </w:r>
      <w:r w:rsidRPr="00EB261C">
        <w:rPr>
          <w:i/>
        </w:rPr>
        <w:t>РБК</w:t>
      </w:r>
      <w:bookmarkStart w:id="12" w:name="_GoBack"/>
      <w:bookmarkEnd w:id="12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44B" w:rsidRDefault="0050244B">
      <w:r>
        <w:separator/>
      </w:r>
    </w:p>
  </w:endnote>
  <w:endnote w:type="continuationSeparator" w:id="0">
    <w:p w:rsidR="0050244B" w:rsidRDefault="0050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F1C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F1C3E" w:rsidRPr="006F1C3E">
            <w:rPr>
              <w:rFonts w:cs="Arial"/>
              <w:color w:val="90989E"/>
              <w:sz w:val="16"/>
              <w:szCs w:val="16"/>
            </w:rPr>
            <w:t>26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F1C3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62A9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F1C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6F1C3E">
            <w:rPr>
              <w:rFonts w:cs="Arial"/>
              <w:color w:val="90989E"/>
              <w:sz w:val="16"/>
              <w:szCs w:val="16"/>
            </w:rPr>
            <w:t>6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F1C3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E62A9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44B" w:rsidRDefault="0050244B">
      <w:r>
        <w:separator/>
      </w:r>
    </w:p>
  </w:footnote>
  <w:footnote w:type="continuationSeparator" w:id="0">
    <w:p w:rsidR="0050244B" w:rsidRDefault="0050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B1301C9" wp14:editId="733821B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DB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069143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11" name="Рисунок 11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DB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18BC0A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B4"/>
    <w:rsid w:val="00027A8E"/>
    <w:rsid w:val="0003491F"/>
    <w:rsid w:val="00066C93"/>
    <w:rsid w:val="000E4E6C"/>
    <w:rsid w:val="0010609A"/>
    <w:rsid w:val="00106D29"/>
    <w:rsid w:val="0011432D"/>
    <w:rsid w:val="00117734"/>
    <w:rsid w:val="00120D45"/>
    <w:rsid w:val="00151CE0"/>
    <w:rsid w:val="00155C95"/>
    <w:rsid w:val="00195925"/>
    <w:rsid w:val="001E62A9"/>
    <w:rsid w:val="00245201"/>
    <w:rsid w:val="00270257"/>
    <w:rsid w:val="002712E4"/>
    <w:rsid w:val="002A36C7"/>
    <w:rsid w:val="002B49E6"/>
    <w:rsid w:val="002E5101"/>
    <w:rsid w:val="002F5AFD"/>
    <w:rsid w:val="003058E2"/>
    <w:rsid w:val="00361964"/>
    <w:rsid w:val="0036715E"/>
    <w:rsid w:val="003C3C67"/>
    <w:rsid w:val="003E441F"/>
    <w:rsid w:val="004304C8"/>
    <w:rsid w:val="00433C9D"/>
    <w:rsid w:val="00475C91"/>
    <w:rsid w:val="00492CB7"/>
    <w:rsid w:val="00495907"/>
    <w:rsid w:val="0050244B"/>
    <w:rsid w:val="0052021E"/>
    <w:rsid w:val="005233A0"/>
    <w:rsid w:val="005240C2"/>
    <w:rsid w:val="00542100"/>
    <w:rsid w:val="00554B3B"/>
    <w:rsid w:val="00566FA7"/>
    <w:rsid w:val="005743B9"/>
    <w:rsid w:val="00581BDC"/>
    <w:rsid w:val="005B278F"/>
    <w:rsid w:val="005F3758"/>
    <w:rsid w:val="00604F1E"/>
    <w:rsid w:val="00691E5D"/>
    <w:rsid w:val="006F1C3E"/>
    <w:rsid w:val="00700A62"/>
    <w:rsid w:val="00723122"/>
    <w:rsid w:val="0074571A"/>
    <w:rsid w:val="00750476"/>
    <w:rsid w:val="007537AA"/>
    <w:rsid w:val="007910D0"/>
    <w:rsid w:val="007B094A"/>
    <w:rsid w:val="007F0AB1"/>
    <w:rsid w:val="00880679"/>
    <w:rsid w:val="008B5B2E"/>
    <w:rsid w:val="00985DA8"/>
    <w:rsid w:val="0098746E"/>
    <w:rsid w:val="009B4B1F"/>
    <w:rsid w:val="009C1223"/>
    <w:rsid w:val="009D072C"/>
    <w:rsid w:val="009D7DB4"/>
    <w:rsid w:val="00A12D82"/>
    <w:rsid w:val="00A16ED5"/>
    <w:rsid w:val="00AB740E"/>
    <w:rsid w:val="00AD58CB"/>
    <w:rsid w:val="00B03D6A"/>
    <w:rsid w:val="00B05BB3"/>
    <w:rsid w:val="00B41251"/>
    <w:rsid w:val="00B756C2"/>
    <w:rsid w:val="00B922A1"/>
    <w:rsid w:val="00BC4068"/>
    <w:rsid w:val="00C14B74"/>
    <w:rsid w:val="00C14EA4"/>
    <w:rsid w:val="00C25298"/>
    <w:rsid w:val="00C321C6"/>
    <w:rsid w:val="00C50A3E"/>
    <w:rsid w:val="00C8396B"/>
    <w:rsid w:val="00C87324"/>
    <w:rsid w:val="00C90FBF"/>
    <w:rsid w:val="00CC2D93"/>
    <w:rsid w:val="00CD2DDE"/>
    <w:rsid w:val="00CD5A45"/>
    <w:rsid w:val="00D32307"/>
    <w:rsid w:val="00D35319"/>
    <w:rsid w:val="00D45EAE"/>
    <w:rsid w:val="00D52CCC"/>
    <w:rsid w:val="00DA4BC5"/>
    <w:rsid w:val="00E12208"/>
    <w:rsid w:val="00E27AA5"/>
    <w:rsid w:val="00E402A3"/>
    <w:rsid w:val="00E4368A"/>
    <w:rsid w:val="00E6678D"/>
    <w:rsid w:val="00E72274"/>
    <w:rsid w:val="00EA7B65"/>
    <w:rsid w:val="00EB261C"/>
    <w:rsid w:val="00EB7E9E"/>
    <w:rsid w:val="00F26BD6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34486-BB71-42B7-A78D-DE913A00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E62A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62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9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35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417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95435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208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16189351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339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39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6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33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4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87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64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103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0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01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4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0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98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26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4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34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98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4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8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3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9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41611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830446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1470445" TargetMode="External"/><Relationship Id="rId13" Type="http://schemas.openxmlformats.org/officeDocument/2006/relationships/hyperlink" Target="https://rg.ru/2021/05/25/novye-tehnologii-oblegchaiut-lechenie-uluchshaiut-klimat-i-priblizhaiut-novosele.html" TargetMode="External"/><Relationship Id="rId18" Type="http://schemas.openxmlformats.org/officeDocument/2006/relationships/hyperlink" Target="https://tass.ru/ekonomika/1146325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1463555" TargetMode="External"/><Relationship Id="rId7" Type="http://schemas.openxmlformats.org/officeDocument/2006/relationships/hyperlink" Target="https://www.interfax.ru/russia/768738" TargetMode="External"/><Relationship Id="rId12" Type="http://schemas.openxmlformats.org/officeDocument/2006/relationships/hyperlink" Target="https://www.pnp.ru/politics/mironov-predlagaet-vvesti-nalog-na-zhadnost.html" TargetMode="External"/><Relationship Id="rId17" Type="http://schemas.openxmlformats.org/officeDocument/2006/relationships/hyperlink" Target="https://tass.ru/ekonomika/1146793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gnum.ru/news/3279202.html" TargetMode="External"/><Relationship Id="rId20" Type="http://schemas.openxmlformats.org/officeDocument/2006/relationships/hyperlink" Target="https://www.interfax-russia.ru/far-east/news/start-lososevoy-putiny-na-sahaline-otlozhili-radi-propuska-ryby-na-kamchatk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ia.ru/20210525/yagody-1733884799.html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tass.ru/ekonomika/114659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proizvodstvo-sviney-za-yanvar-aprel-2021-goda-uvelichilos-na-2-1.html" TargetMode="External"/><Relationship Id="rId14" Type="http://schemas.openxmlformats.org/officeDocument/2006/relationships/hyperlink" Target="https://www.interfax-russia.ru/far-east/news/eksport-ryboprodukcii-iz-primorya-s-nachala-2021-g-prevysil-540-tys-tonn-rosselhoznadzor" TargetMode="External"/><Relationship Id="rId22" Type="http://schemas.openxmlformats.org/officeDocument/2006/relationships/hyperlink" Target="https://tass.ru/ekonomika/114657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60</TotalTime>
  <Pages>6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2021-05-26T12:13:00Z</cp:lastPrinted>
  <dcterms:created xsi:type="dcterms:W3CDTF">2021-05-26T05:04:00Z</dcterms:created>
  <dcterms:modified xsi:type="dcterms:W3CDTF">2021-05-26T12:13:00Z</dcterms:modified>
</cp:coreProperties>
</file>