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proofErr w:type="gramStart"/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_</w:t>
            </w:r>
            <w:proofErr w:type="gramEnd"/>
            <w:r>
              <w:rPr>
                <w:color w:val="000080"/>
                <w:sz w:val="24"/>
                <w:szCs w:val="24"/>
              </w:rPr>
              <w:t xml:space="preserve">________________  № ______________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5E122A" w:rsidRPr="005E122A" w:rsidRDefault="005E122A" w:rsidP="006E181B"/>
    <w:p w:rsidR="00C00160" w:rsidRPr="00C00160" w:rsidRDefault="00C00160" w:rsidP="00C00160">
      <w:pPr>
        <w:widowControl w:val="0"/>
        <w:tabs>
          <w:tab w:val="left" w:pos="4253"/>
          <w:tab w:val="left" w:pos="9180"/>
        </w:tabs>
        <w:autoSpaceDE w:val="0"/>
        <w:autoSpaceDN w:val="0"/>
        <w:ind w:right="5952"/>
        <w:jc w:val="both"/>
        <w:rPr>
          <w:color w:val="000000"/>
          <w:sz w:val="28"/>
          <w:szCs w:val="28"/>
        </w:rPr>
      </w:pPr>
      <w:r w:rsidRPr="00C00160">
        <w:rPr>
          <w:sz w:val="28"/>
          <w:szCs w:val="28"/>
        </w:rPr>
        <w:t xml:space="preserve">О внесении изменений в Порядок </w:t>
      </w:r>
      <w:r w:rsidR="00425A5E" w:rsidRPr="00425A5E">
        <w:rPr>
          <w:sz w:val="28"/>
          <w:szCs w:val="28"/>
        </w:rPr>
        <w:t xml:space="preserve">предоставления субсидий в рамках реализации областной государственной программы </w:t>
      </w:r>
      <w:r w:rsidR="00425A5E">
        <w:rPr>
          <w:sz w:val="28"/>
          <w:szCs w:val="28"/>
        </w:rPr>
        <w:t>«</w:t>
      </w:r>
      <w:r w:rsidR="00425A5E" w:rsidRPr="00425A5E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425A5E">
        <w:rPr>
          <w:sz w:val="28"/>
          <w:szCs w:val="28"/>
        </w:rPr>
        <w:t>»</w:t>
      </w:r>
      <w:r w:rsidR="00425A5E" w:rsidRPr="00425A5E">
        <w:rPr>
          <w:sz w:val="28"/>
          <w:szCs w:val="28"/>
        </w:rPr>
        <w:t xml:space="preserve"> сельскохозяйственным товаропроизводителям (кроме граждан, ведущих личное подсобное хозяйство) на возмещение части затрат на прирост поголовья молочных коров</w:t>
      </w:r>
    </w:p>
    <w:p w:rsidR="00C00160" w:rsidRPr="00C00160" w:rsidRDefault="00C00160" w:rsidP="00C00160">
      <w:pPr>
        <w:autoSpaceDE w:val="0"/>
        <w:autoSpaceDN w:val="0"/>
        <w:adjustRightInd w:val="0"/>
        <w:ind w:right="6245" w:firstLine="720"/>
        <w:jc w:val="both"/>
        <w:outlineLvl w:val="0"/>
        <w:rPr>
          <w:bCs/>
          <w:sz w:val="28"/>
          <w:szCs w:val="28"/>
        </w:rPr>
      </w:pPr>
    </w:p>
    <w:p w:rsidR="00C00160" w:rsidRPr="00C00160" w:rsidRDefault="00C00160" w:rsidP="00C00160">
      <w:pPr>
        <w:ind w:right="-340" w:firstLine="709"/>
        <w:jc w:val="both"/>
        <w:rPr>
          <w:sz w:val="28"/>
          <w:szCs w:val="28"/>
        </w:rPr>
      </w:pPr>
    </w:p>
    <w:p w:rsidR="00C00160" w:rsidRPr="00C00160" w:rsidRDefault="00C00160" w:rsidP="00C00160">
      <w:pPr>
        <w:ind w:right="-340" w:firstLine="709"/>
        <w:jc w:val="both"/>
        <w:rPr>
          <w:sz w:val="28"/>
          <w:szCs w:val="28"/>
        </w:rPr>
      </w:pPr>
      <w:r w:rsidRPr="00C00160">
        <w:rPr>
          <w:sz w:val="28"/>
          <w:szCs w:val="28"/>
        </w:rPr>
        <w:t xml:space="preserve">Правительство Смоленской области п о с </w:t>
      </w:r>
      <w:proofErr w:type="gramStart"/>
      <w:r w:rsidRPr="00C00160">
        <w:rPr>
          <w:sz w:val="28"/>
          <w:szCs w:val="28"/>
        </w:rPr>
        <w:t>т</w:t>
      </w:r>
      <w:proofErr w:type="gramEnd"/>
      <w:r w:rsidRPr="00C00160">
        <w:rPr>
          <w:sz w:val="28"/>
          <w:szCs w:val="28"/>
        </w:rPr>
        <w:t xml:space="preserve"> а н о в л я е т:</w:t>
      </w:r>
    </w:p>
    <w:p w:rsidR="00C00160" w:rsidRPr="00C00160" w:rsidRDefault="00C00160" w:rsidP="00C00160">
      <w:pPr>
        <w:ind w:right="-340" w:firstLine="709"/>
        <w:jc w:val="both"/>
        <w:rPr>
          <w:sz w:val="28"/>
          <w:szCs w:val="28"/>
        </w:rPr>
      </w:pPr>
    </w:p>
    <w:p w:rsidR="00C00160" w:rsidRPr="00C00160" w:rsidRDefault="00C00160" w:rsidP="00C00160">
      <w:pPr>
        <w:ind w:right="-1" w:firstLine="709"/>
        <w:jc w:val="both"/>
        <w:rPr>
          <w:sz w:val="28"/>
          <w:szCs w:val="28"/>
        </w:rPr>
      </w:pPr>
      <w:r w:rsidRPr="00C00160">
        <w:rPr>
          <w:sz w:val="28"/>
          <w:szCs w:val="28"/>
        </w:rPr>
        <w:t xml:space="preserve">Внести в Порядок </w:t>
      </w:r>
      <w:r w:rsidR="00425A5E" w:rsidRPr="00425A5E">
        <w:rPr>
          <w:sz w:val="28"/>
          <w:szCs w:val="28"/>
        </w:rPr>
        <w:t xml:space="preserve">предоставления субсидий в рамках реализации областной государственной программы </w:t>
      </w:r>
      <w:r w:rsidR="00425A5E">
        <w:rPr>
          <w:sz w:val="28"/>
          <w:szCs w:val="28"/>
        </w:rPr>
        <w:t>«</w:t>
      </w:r>
      <w:r w:rsidR="00425A5E" w:rsidRPr="00425A5E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425A5E">
        <w:rPr>
          <w:sz w:val="28"/>
          <w:szCs w:val="28"/>
        </w:rPr>
        <w:t>»</w:t>
      </w:r>
      <w:r w:rsidR="00425A5E" w:rsidRPr="00425A5E">
        <w:rPr>
          <w:sz w:val="28"/>
          <w:szCs w:val="28"/>
        </w:rPr>
        <w:t xml:space="preserve"> сельскохозяйственным товаропроизводителям (кроме граждан, ведущих личное подсобное хозяйство) на возмещение части затрат на прирост поголовья молочных коров</w:t>
      </w:r>
      <w:r w:rsidRPr="00C00160">
        <w:rPr>
          <w:sz w:val="28"/>
          <w:szCs w:val="28"/>
        </w:rPr>
        <w:t xml:space="preserve">, утвержденный постановлением Администрации Смоленской области от </w:t>
      </w:r>
      <w:r w:rsidR="00425A5E">
        <w:rPr>
          <w:sz w:val="28"/>
          <w:szCs w:val="28"/>
        </w:rPr>
        <w:t>20</w:t>
      </w:r>
      <w:r w:rsidRPr="00C00160">
        <w:rPr>
          <w:sz w:val="28"/>
          <w:szCs w:val="28"/>
        </w:rPr>
        <w:t>.07.201</w:t>
      </w:r>
      <w:r w:rsidR="00425A5E">
        <w:rPr>
          <w:sz w:val="28"/>
          <w:szCs w:val="28"/>
        </w:rPr>
        <w:t>7</w:t>
      </w:r>
      <w:r w:rsidRPr="00C00160">
        <w:rPr>
          <w:sz w:val="28"/>
          <w:szCs w:val="28"/>
        </w:rPr>
        <w:t xml:space="preserve"> № 4</w:t>
      </w:r>
      <w:r w:rsidR="00425A5E">
        <w:rPr>
          <w:sz w:val="28"/>
          <w:szCs w:val="28"/>
        </w:rPr>
        <w:t>93</w:t>
      </w:r>
      <w:r w:rsidRPr="00C00160">
        <w:rPr>
          <w:sz w:val="28"/>
          <w:szCs w:val="28"/>
        </w:rPr>
        <w:t xml:space="preserve"> (в редакции постановлений Администрации Смоленской области от </w:t>
      </w:r>
      <w:r w:rsidR="00425A5E">
        <w:rPr>
          <w:sz w:val="28"/>
          <w:szCs w:val="28"/>
        </w:rPr>
        <w:t>08.11</w:t>
      </w:r>
      <w:r w:rsidRPr="00C00160">
        <w:rPr>
          <w:sz w:val="28"/>
          <w:szCs w:val="28"/>
        </w:rPr>
        <w:t>.201</w:t>
      </w:r>
      <w:r w:rsidR="00425A5E">
        <w:rPr>
          <w:sz w:val="28"/>
          <w:szCs w:val="28"/>
        </w:rPr>
        <w:t>7</w:t>
      </w:r>
      <w:r w:rsidRPr="00C00160">
        <w:rPr>
          <w:sz w:val="28"/>
          <w:szCs w:val="28"/>
        </w:rPr>
        <w:t xml:space="preserve"> № </w:t>
      </w:r>
      <w:r w:rsidR="00425A5E">
        <w:rPr>
          <w:sz w:val="28"/>
          <w:szCs w:val="28"/>
        </w:rPr>
        <w:t>760</w:t>
      </w:r>
      <w:r w:rsidRPr="00C00160">
        <w:rPr>
          <w:sz w:val="28"/>
          <w:szCs w:val="28"/>
        </w:rPr>
        <w:t xml:space="preserve">, от </w:t>
      </w:r>
      <w:r w:rsidR="00425A5E">
        <w:rPr>
          <w:sz w:val="28"/>
          <w:szCs w:val="28"/>
        </w:rPr>
        <w:t>23</w:t>
      </w:r>
      <w:r w:rsidRPr="00C00160">
        <w:rPr>
          <w:sz w:val="28"/>
          <w:szCs w:val="28"/>
        </w:rPr>
        <w:t>.</w:t>
      </w:r>
      <w:r w:rsidR="00425A5E">
        <w:rPr>
          <w:sz w:val="28"/>
          <w:szCs w:val="28"/>
        </w:rPr>
        <w:t>05</w:t>
      </w:r>
      <w:r w:rsidRPr="00C00160">
        <w:rPr>
          <w:sz w:val="28"/>
          <w:szCs w:val="28"/>
        </w:rPr>
        <w:t>.201</w:t>
      </w:r>
      <w:r w:rsidR="00425A5E">
        <w:rPr>
          <w:sz w:val="28"/>
          <w:szCs w:val="28"/>
        </w:rPr>
        <w:t>8</w:t>
      </w:r>
      <w:r w:rsidRPr="00C00160">
        <w:rPr>
          <w:sz w:val="28"/>
          <w:szCs w:val="28"/>
        </w:rPr>
        <w:t xml:space="preserve"> № </w:t>
      </w:r>
      <w:r w:rsidR="00425A5E">
        <w:rPr>
          <w:sz w:val="28"/>
          <w:szCs w:val="28"/>
        </w:rPr>
        <w:t>300</w:t>
      </w:r>
      <w:r w:rsidRPr="00C00160">
        <w:rPr>
          <w:sz w:val="28"/>
          <w:szCs w:val="28"/>
        </w:rPr>
        <w:t xml:space="preserve">, от </w:t>
      </w:r>
      <w:r w:rsidR="00425A5E">
        <w:rPr>
          <w:sz w:val="28"/>
          <w:szCs w:val="28"/>
        </w:rPr>
        <w:t>19</w:t>
      </w:r>
      <w:r w:rsidRPr="00C00160">
        <w:rPr>
          <w:sz w:val="28"/>
          <w:szCs w:val="28"/>
        </w:rPr>
        <w:t>.11.201</w:t>
      </w:r>
      <w:r w:rsidR="00425A5E">
        <w:rPr>
          <w:sz w:val="28"/>
          <w:szCs w:val="28"/>
        </w:rPr>
        <w:t>8 № 739</w:t>
      </w:r>
      <w:r w:rsidRPr="00C00160">
        <w:rPr>
          <w:sz w:val="28"/>
          <w:szCs w:val="28"/>
        </w:rPr>
        <w:t>, от 1</w:t>
      </w:r>
      <w:r w:rsidR="00425A5E">
        <w:rPr>
          <w:sz w:val="28"/>
          <w:szCs w:val="28"/>
        </w:rPr>
        <w:t>2</w:t>
      </w:r>
      <w:r w:rsidRPr="00C00160">
        <w:rPr>
          <w:sz w:val="28"/>
          <w:szCs w:val="28"/>
        </w:rPr>
        <w:t>.</w:t>
      </w:r>
      <w:r w:rsidR="00425A5E">
        <w:rPr>
          <w:sz w:val="28"/>
          <w:szCs w:val="28"/>
        </w:rPr>
        <w:t>12.2018</w:t>
      </w:r>
      <w:r w:rsidRPr="00C00160">
        <w:rPr>
          <w:sz w:val="28"/>
          <w:szCs w:val="28"/>
        </w:rPr>
        <w:t xml:space="preserve"> № </w:t>
      </w:r>
      <w:r w:rsidR="00425A5E">
        <w:rPr>
          <w:sz w:val="28"/>
          <w:szCs w:val="28"/>
        </w:rPr>
        <w:t>843</w:t>
      </w:r>
      <w:r w:rsidRPr="00C00160">
        <w:rPr>
          <w:sz w:val="28"/>
          <w:szCs w:val="28"/>
        </w:rPr>
        <w:t xml:space="preserve">, от </w:t>
      </w:r>
      <w:r w:rsidR="00867979">
        <w:rPr>
          <w:sz w:val="28"/>
          <w:szCs w:val="28"/>
        </w:rPr>
        <w:t>09.09</w:t>
      </w:r>
      <w:r w:rsidRPr="00C00160">
        <w:rPr>
          <w:sz w:val="28"/>
          <w:szCs w:val="28"/>
        </w:rPr>
        <w:t>.20</w:t>
      </w:r>
      <w:r w:rsidR="00867979">
        <w:rPr>
          <w:sz w:val="28"/>
          <w:szCs w:val="28"/>
        </w:rPr>
        <w:t>19</w:t>
      </w:r>
      <w:r w:rsidRPr="00C00160">
        <w:rPr>
          <w:sz w:val="28"/>
          <w:szCs w:val="28"/>
        </w:rPr>
        <w:t xml:space="preserve"> № </w:t>
      </w:r>
      <w:r w:rsidR="00867979">
        <w:rPr>
          <w:sz w:val="28"/>
          <w:szCs w:val="28"/>
        </w:rPr>
        <w:t>521</w:t>
      </w:r>
      <w:r w:rsidRPr="00C00160">
        <w:rPr>
          <w:sz w:val="28"/>
          <w:szCs w:val="28"/>
        </w:rPr>
        <w:t xml:space="preserve">, от </w:t>
      </w:r>
      <w:r w:rsidR="00867979">
        <w:rPr>
          <w:sz w:val="28"/>
          <w:szCs w:val="28"/>
        </w:rPr>
        <w:t>03.09</w:t>
      </w:r>
      <w:r w:rsidRPr="00C00160">
        <w:rPr>
          <w:sz w:val="28"/>
          <w:szCs w:val="28"/>
        </w:rPr>
        <w:t xml:space="preserve">.2020 № </w:t>
      </w:r>
      <w:r w:rsidR="00867979">
        <w:rPr>
          <w:sz w:val="28"/>
          <w:szCs w:val="28"/>
        </w:rPr>
        <w:t>54</w:t>
      </w:r>
      <w:r w:rsidRPr="00C00160">
        <w:rPr>
          <w:sz w:val="28"/>
          <w:szCs w:val="28"/>
        </w:rPr>
        <w:t>4, от 1</w:t>
      </w:r>
      <w:r w:rsidR="00867979">
        <w:rPr>
          <w:sz w:val="28"/>
          <w:szCs w:val="28"/>
        </w:rPr>
        <w:t>7</w:t>
      </w:r>
      <w:r w:rsidRPr="00C00160">
        <w:rPr>
          <w:sz w:val="28"/>
          <w:szCs w:val="28"/>
        </w:rPr>
        <w:t>.0</w:t>
      </w:r>
      <w:r w:rsidR="00867979">
        <w:rPr>
          <w:sz w:val="28"/>
          <w:szCs w:val="28"/>
        </w:rPr>
        <w:t>9</w:t>
      </w:r>
      <w:r w:rsidRPr="00C00160">
        <w:rPr>
          <w:sz w:val="28"/>
          <w:szCs w:val="28"/>
        </w:rPr>
        <w:t>.2021 № 6</w:t>
      </w:r>
      <w:r w:rsidR="00867979">
        <w:rPr>
          <w:sz w:val="28"/>
          <w:szCs w:val="28"/>
        </w:rPr>
        <w:t>02</w:t>
      </w:r>
      <w:r w:rsidRPr="00C00160">
        <w:rPr>
          <w:sz w:val="28"/>
          <w:szCs w:val="28"/>
        </w:rPr>
        <w:t xml:space="preserve">, от </w:t>
      </w:r>
      <w:r w:rsidR="00867979">
        <w:rPr>
          <w:sz w:val="28"/>
          <w:szCs w:val="28"/>
        </w:rPr>
        <w:t>0</w:t>
      </w:r>
      <w:r w:rsidRPr="00C00160">
        <w:rPr>
          <w:sz w:val="28"/>
          <w:szCs w:val="28"/>
        </w:rPr>
        <w:t>3.0</w:t>
      </w:r>
      <w:r w:rsidR="00867979">
        <w:rPr>
          <w:sz w:val="28"/>
          <w:szCs w:val="28"/>
        </w:rPr>
        <w:t>8</w:t>
      </w:r>
      <w:r w:rsidRPr="00C00160">
        <w:rPr>
          <w:sz w:val="28"/>
          <w:szCs w:val="28"/>
        </w:rPr>
        <w:t>.202</w:t>
      </w:r>
      <w:r w:rsidR="00867979">
        <w:rPr>
          <w:sz w:val="28"/>
          <w:szCs w:val="28"/>
        </w:rPr>
        <w:t>2</w:t>
      </w:r>
      <w:r w:rsidRPr="00C00160">
        <w:rPr>
          <w:sz w:val="28"/>
          <w:szCs w:val="28"/>
        </w:rPr>
        <w:t xml:space="preserve"> № </w:t>
      </w:r>
      <w:r w:rsidR="00867979">
        <w:rPr>
          <w:sz w:val="28"/>
          <w:szCs w:val="28"/>
        </w:rPr>
        <w:t>524</w:t>
      </w:r>
      <w:r w:rsidRPr="00C00160">
        <w:rPr>
          <w:sz w:val="28"/>
          <w:szCs w:val="28"/>
        </w:rPr>
        <w:t xml:space="preserve">, от </w:t>
      </w:r>
      <w:r w:rsidR="00867979">
        <w:rPr>
          <w:sz w:val="28"/>
          <w:szCs w:val="28"/>
        </w:rPr>
        <w:t>25</w:t>
      </w:r>
      <w:r w:rsidRPr="00C00160">
        <w:rPr>
          <w:sz w:val="28"/>
          <w:szCs w:val="28"/>
        </w:rPr>
        <w:t>.0</w:t>
      </w:r>
      <w:r w:rsidR="00867979">
        <w:rPr>
          <w:sz w:val="28"/>
          <w:szCs w:val="28"/>
        </w:rPr>
        <w:t>8</w:t>
      </w:r>
      <w:r w:rsidRPr="00C00160">
        <w:rPr>
          <w:sz w:val="28"/>
          <w:szCs w:val="28"/>
        </w:rPr>
        <w:t>.202</w:t>
      </w:r>
      <w:r w:rsidR="00867979">
        <w:rPr>
          <w:sz w:val="28"/>
          <w:szCs w:val="28"/>
        </w:rPr>
        <w:t>3</w:t>
      </w:r>
      <w:r w:rsidRPr="00C00160">
        <w:rPr>
          <w:sz w:val="28"/>
          <w:szCs w:val="28"/>
        </w:rPr>
        <w:t xml:space="preserve"> № </w:t>
      </w:r>
      <w:r w:rsidR="00867979">
        <w:rPr>
          <w:sz w:val="28"/>
          <w:szCs w:val="28"/>
        </w:rPr>
        <w:t>504</w:t>
      </w:r>
      <w:r w:rsidRPr="00C00160">
        <w:rPr>
          <w:sz w:val="28"/>
          <w:szCs w:val="28"/>
        </w:rPr>
        <w:t>), следующие изменения:</w:t>
      </w:r>
    </w:p>
    <w:p w:rsidR="00C00160" w:rsidRDefault="00C00160" w:rsidP="005F79FB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00160">
        <w:rPr>
          <w:sz w:val="28"/>
          <w:szCs w:val="28"/>
        </w:rPr>
        <w:t xml:space="preserve">1) </w:t>
      </w:r>
      <w:bookmarkStart w:id="3" w:name="sub_1"/>
      <w:r w:rsidRPr="00C00160">
        <w:rPr>
          <w:sz w:val="28"/>
          <w:szCs w:val="28"/>
        </w:rPr>
        <w:t xml:space="preserve">в пункте </w:t>
      </w:r>
      <w:r w:rsidR="00867979">
        <w:rPr>
          <w:sz w:val="28"/>
          <w:szCs w:val="28"/>
        </w:rPr>
        <w:t>2</w:t>
      </w:r>
      <w:r w:rsidRPr="00C00160">
        <w:rPr>
          <w:sz w:val="28"/>
          <w:szCs w:val="28"/>
        </w:rPr>
        <w:t>:</w:t>
      </w:r>
      <w:bookmarkEnd w:id="3"/>
    </w:p>
    <w:p w:rsidR="005F79FB" w:rsidRDefault="005F79FB" w:rsidP="005F79FB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слово «результаты» заменить словом «результат»;</w:t>
      </w:r>
    </w:p>
    <w:p w:rsidR="005F79FB" w:rsidRDefault="005F79FB" w:rsidP="00904B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пятом слово «результа</w:t>
      </w:r>
      <w:r w:rsidR="00904BDD">
        <w:rPr>
          <w:sz w:val="28"/>
          <w:szCs w:val="28"/>
        </w:rPr>
        <w:t>тов» заменить словом «результата», слова «</w:t>
      </w:r>
      <w:r w:rsidR="00904BDD" w:rsidRPr="00904BDD">
        <w:rPr>
          <w:sz w:val="28"/>
          <w:szCs w:val="28"/>
        </w:rPr>
        <w:t xml:space="preserve">Департаментом Смоленской области по осуществлению контроля и </w:t>
      </w:r>
      <w:r w:rsidR="00904BDD" w:rsidRPr="00904BDD">
        <w:rPr>
          <w:sz w:val="28"/>
          <w:szCs w:val="28"/>
        </w:rPr>
        <w:lastRenderedPageBreak/>
        <w:t>взаимодействию с административными органами</w:t>
      </w:r>
      <w:r w:rsidR="00904BDD">
        <w:rPr>
          <w:sz w:val="28"/>
          <w:szCs w:val="28"/>
        </w:rPr>
        <w:t>» заменить словами «органами государственного финансового контроля»;</w:t>
      </w:r>
    </w:p>
    <w:p w:rsidR="00904BDD" w:rsidRDefault="00635B13" w:rsidP="00904B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абзац </w:t>
      </w:r>
      <w:r w:rsidR="00904BDD">
        <w:rPr>
          <w:sz w:val="28"/>
          <w:szCs w:val="28"/>
        </w:rPr>
        <w:t>второ</w:t>
      </w:r>
      <w:r>
        <w:rPr>
          <w:sz w:val="28"/>
          <w:szCs w:val="28"/>
        </w:rPr>
        <w:t>й</w:t>
      </w:r>
      <w:r w:rsidR="00904BDD">
        <w:rPr>
          <w:sz w:val="28"/>
          <w:szCs w:val="28"/>
        </w:rPr>
        <w:t xml:space="preserve"> пункта 3</w:t>
      </w:r>
      <w:r w:rsidR="00904BDD" w:rsidRPr="00904BDD">
        <w:t xml:space="preserve"> </w:t>
      </w:r>
      <w:r w:rsidR="00904BDD" w:rsidRPr="00904BDD">
        <w:rPr>
          <w:sz w:val="28"/>
          <w:szCs w:val="28"/>
        </w:rPr>
        <w:t xml:space="preserve">после слов «информационно-телекоммуникационной сети «Интернет» дополнить словами </w:t>
      </w:r>
      <w:r w:rsidR="00C2532D">
        <w:rPr>
          <w:sz w:val="28"/>
          <w:szCs w:val="28"/>
        </w:rPr>
        <w:t>«</w:t>
      </w:r>
      <w:r w:rsidR="00904BDD" w:rsidRPr="00904BDD">
        <w:rPr>
          <w:sz w:val="28"/>
          <w:szCs w:val="28"/>
        </w:rPr>
        <w:t>(далее – сеть «Интернет»)</w:t>
      </w:r>
      <w:r w:rsidR="00C2532D">
        <w:rPr>
          <w:sz w:val="28"/>
          <w:szCs w:val="28"/>
        </w:rPr>
        <w:t>»</w:t>
      </w:r>
      <w:r w:rsidR="00904BDD" w:rsidRPr="00904BDD">
        <w:rPr>
          <w:sz w:val="28"/>
          <w:szCs w:val="28"/>
        </w:rPr>
        <w:t>;</w:t>
      </w:r>
    </w:p>
    <w:p w:rsidR="00904BDD" w:rsidRDefault="00904BDD" w:rsidP="00904B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абзаце первом пункта 4 слова «</w:t>
      </w:r>
      <w:r w:rsidRPr="00904BDD">
        <w:rPr>
          <w:sz w:val="28"/>
          <w:szCs w:val="28"/>
        </w:rPr>
        <w:t>Департамент Смоленской области по сельскому хозяйству и продовольствию (далее также - Департамент)</w:t>
      </w:r>
      <w:r>
        <w:rPr>
          <w:sz w:val="28"/>
          <w:szCs w:val="28"/>
        </w:rPr>
        <w:t>» заменить словами «</w:t>
      </w:r>
      <w:r w:rsidRPr="00904BDD">
        <w:rPr>
          <w:sz w:val="28"/>
          <w:szCs w:val="28"/>
        </w:rPr>
        <w:t xml:space="preserve">Министерство сельского хозяйства и продовольствия Смоленской области (далее </w:t>
      </w:r>
      <w:r w:rsidR="00635B13">
        <w:rPr>
          <w:sz w:val="28"/>
          <w:szCs w:val="28"/>
        </w:rPr>
        <w:t xml:space="preserve">также </w:t>
      </w:r>
      <w:r w:rsidRPr="00904BDD">
        <w:rPr>
          <w:sz w:val="28"/>
          <w:szCs w:val="28"/>
        </w:rPr>
        <w:t>– Министерство)</w:t>
      </w:r>
      <w:r>
        <w:rPr>
          <w:sz w:val="28"/>
          <w:szCs w:val="28"/>
        </w:rPr>
        <w:t>»;</w:t>
      </w:r>
    </w:p>
    <w:p w:rsidR="00F43AB5" w:rsidRDefault="00904BDD" w:rsidP="005E12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122A">
        <w:rPr>
          <w:sz w:val="28"/>
          <w:szCs w:val="28"/>
        </w:rPr>
        <w:t>пункт 7 изложить в следующей редакции:</w:t>
      </w:r>
    </w:p>
    <w:p w:rsidR="005E122A" w:rsidRPr="005E122A" w:rsidRDefault="005E122A" w:rsidP="00635B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163C4">
        <w:t>7. Субсидии на прирост поголовья молочных коров предоставляются единовременно по ставке на 1 молочную корову, введенную в первом полугодии текущего финансового года в основное стадо сверх поголовья, имеющегося у сельскохозяйственного товаропроизводителя на 1 января текущего финансового года, но не более 1</w:t>
      </w:r>
      <w:r w:rsidR="00FC01B0">
        <w:t>0</w:t>
      </w:r>
      <w:r w:rsidRPr="001163C4">
        <w:t>0</w:t>
      </w:r>
      <w:r w:rsidR="00635B13">
        <w:t xml:space="preserve"> </w:t>
      </w:r>
      <w:r w:rsidRPr="001163C4">
        <w:t xml:space="preserve">000 рублей за 1 голову и не более 99,5 процента размера фактически понесенных затрат сельскохозяйственных товаропроизводителей на прирост </w:t>
      </w:r>
      <w:r w:rsidRPr="005E122A">
        <w:rPr>
          <w:szCs w:val="28"/>
        </w:rPr>
        <w:t>поголовья молочных коров.</w:t>
      </w:r>
    </w:p>
    <w:p w:rsidR="005E122A" w:rsidRPr="005E122A" w:rsidRDefault="005E122A" w:rsidP="005E122A">
      <w:pPr>
        <w:pStyle w:val="ConsPlusNormal"/>
        <w:ind w:firstLine="540"/>
        <w:jc w:val="both"/>
        <w:rPr>
          <w:szCs w:val="28"/>
        </w:rPr>
      </w:pPr>
      <w:r w:rsidRPr="005E122A">
        <w:rPr>
          <w:szCs w:val="28"/>
        </w:rPr>
        <w:t xml:space="preserve">При определении размера фактически понесенных сельскохозяйственным товаропроизводителем затрат учитываются затраты, указанные в </w:t>
      </w:r>
      <w:hyperlink w:anchor="P79">
        <w:r w:rsidRPr="005E122A">
          <w:rPr>
            <w:szCs w:val="28"/>
          </w:rPr>
          <w:t>пункте 6</w:t>
        </w:r>
      </w:hyperlink>
      <w:r w:rsidRPr="005E122A">
        <w:rPr>
          <w:szCs w:val="28"/>
        </w:rPr>
        <w:t xml:space="preserve"> настоящего Порядка, без учета налога на добавленную стоимость.</w:t>
      </w:r>
    </w:p>
    <w:p w:rsidR="005E122A" w:rsidRPr="005E122A" w:rsidRDefault="005E122A" w:rsidP="005E122A">
      <w:pPr>
        <w:pStyle w:val="ConsPlusNormal"/>
        <w:ind w:firstLine="540"/>
        <w:jc w:val="both"/>
        <w:rPr>
          <w:szCs w:val="28"/>
        </w:rPr>
      </w:pPr>
      <w:r w:rsidRPr="005E122A">
        <w:rPr>
          <w:szCs w:val="28"/>
        </w:rPr>
        <w:t xml:space="preserve">Сумма субсидии на прирост поголовья молочных коров, подлежащая предоставлению </w:t>
      </w:r>
      <w:proofErr w:type="spellStart"/>
      <w:r w:rsidRPr="005E122A">
        <w:rPr>
          <w:szCs w:val="28"/>
          <w:lang w:val="en-US"/>
        </w:rPr>
        <w:t>i</w:t>
      </w:r>
      <w:proofErr w:type="spellEnd"/>
      <w:r w:rsidRPr="005E122A">
        <w:rPr>
          <w:szCs w:val="28"/>
        </w:rPr>
        <w:t>-му сельскохозяйственному товаропроизводителю, рассчитывается по следующей формуле:</w:t>
      </w:r>
    </w:p>
    <w:p w:rsidR="005E122A" w:rsidRPr="005E122A" w:rsidRDefault="005E122A" w:rsidP="005E122A">
      <w:pPr>
        <w:pStyle w:val="ConsPlusNormal"/>
        <w:jc w:val="both"/>
        <w:rPr>
          <w:szCs w:val="28"/>
        </w:rPr>
      </w:pPr>
    </w:p>
    <w:p w:rsidR="005E122A" w:rsidRPr="005E122A" w:rsidRDefault="005E122A" w:rsidP="005E122A">
      <w:pPr>
        <w:pStyle w:val="ConsPlusNormal"/>
        <w:jc w:val="center"/>
        <w:rPr>
          <w:szCs w:val="28"/>
        </w:rPr>
      </w:pPr>
      <w:proofErr w:type="spellStart"/>
      <w:r w:rsidRPr="005E122A">
        <w:rPr>
          <w:szCs w:val="28"/>
        </w:rPr>
        <w:t>С</w:t>
      </w:r>
      <w:r w:rsidRPr="005E122A">
        <w:rPr>
          <w:szCs w:val="28"/>
          <w:vertAlign w:val="subscript"/>
        </w:rPr>
        <w:t>i</w:t>
      </w:r>
      <w:proofErr w:type="spellEnd"/>
      <w:r w:rsidRPr="005E122A">
        <w:rPr>
          <w:szCs w:val="28"/>
        </w:rPr>
        <w:t xml:space="preserve"> = </w:t>
      </w:r>
      <w:proofErr w:type="spellStart"/>
      <w:r w:rsidRPr="005E122A">
        <w:rPr>
          <w:szCs w:val="28"/>
        </w:rPr>
        <w:t>С</w:t>
      </w:r>
      <w:r w:rsidRPr="005E122A">
        <w:rPr>
          <w:szCs w:val="28"/>
          <w:vertAlign w:val="subscript"/>
        </w:rPr>
        <w:t>т</w:t>
      </w:r>
      <w:proofErr w:type="spellEnd"/>
      <w:r w:rsidRPr="005E122A">
        <w:rPr>
          <w:szCs w:val="28"/>
        </w:rPr>
        <w:t xml:space="preserve"> x </w:t>
      </w:r>
      <w:proofErr w:type="spellStart"/>
      <w:r w:rsidRPr="005E122A">
        <w:rPr>
          <w:szCs w:val="28"/>
        </w:rPr>
        <w:t>П</w:t>
      </w:r>
      <w:r w:rsidRPr="005E122A">
        <w:rPr>
          <w:szCs w:val="28"/>
          <w:vertAlign w:val="subscript"/>
        </w:rPr>
        <w:t>i</w:t>
      </w:r>
      <w:proofErr w:type="spellEnd"/>
      <w:r w:rsidRPr="005E122A">
        <w:rPr>
          <w:szCs w:val="28"/>
        </w:rPr>
        <w:t>, где:</w:t>
      </w:r>
    </w:p>
    <w:p w:rsidR="005E122A" w:rsidRPr="005E122A" w:rsidRDefault="005E122A" w:rsidP="005E122A">
      <w:pPr>
        <w:pStyle w:val="ConsPlusNormal"/>
        <w:jc w:val="both"/>
        <w:rPr>
          <w:szCs w:val="28"/>
        </w:rPr>
      </w:pPr>
    </w:p>
    <w:p w:rsidR="005E122A" w:rsidRPr="005E122A" w:rsidRDefault="005E122A" w:rsidP="005E122A">
      <w:pPr>
        <w:pStyle w:val="ConsPlusNormal"/>
        <w:ind w:firstLine="540"/>
        <w:jc w:val="both"/>
        <w:rPr>
          <w:szCs w:val="28"/>
        </w:rPr>
      </w:pPr>
      <w:proofErr w:type="spellStart"/>
      <w:r w:rsidRPr="005E122A">
        <w:rPr>
          <w:szCs w:val="28"/>
        </w:rPr>
        <w:t>С</w:t>
      </w:r>
      <w:r w:rsidRPr="005E122A">
        <w:rPr>
          <w:szCs w:val="28"/>
          <w:vertAlign w:val="subscript"/>
        </w:rPr>
        <w:t>i</w:t>
      </w:r>
      <w:proofErr w:type="spellEnd"/>
      <w:r w:rsidRPr="005E122A">
        <w:rPr>
          <w:szCs w:val="28"/>
        </w:rPr>
        <w:t xml:space="preserve"> - сумма субсидии на прирост поголовья молочных коров, подлежащая предоставлению </w:t>
      </w:r>
      <w:proofErr w:type="spellStart"/>
      <w:r w:rsidRPr="005E122A">
        <w:rPr>
          <w:szCs w:val="28"/>
          <w:lang w:val="en-US"/>
        </w:rPr>
        <w:t>i</w:t>
      </w:r>
      <w:proofErr w:type="spellEnd"/>
      <w:r w:rsidRPr="005E122A">
        <w:rPr>
          <w:szCs w:val="28"/>
        </w:rPr>
        <w:t>-му сельскохозяйственному товаропроизводителю (рублей);</w:t>
      </w:r>
    </w:p>
    <w:p w:rsidR="005E122A" w:rsidRDefault="005E122A" w:rsidP="005E122A">
      <w:pPr>
        <w:pStyle w:val="ConsPlusNormal"/>
        <w:ind w:firstLine="540"/>
        <w:jc w:val="both"/>
      </w:pPr>
      <w:proofErr w:type="spellStart"/>
      <w:r w:rsidRPr="005E122A">
        <w:rPr>
          <w:szCs w:val="28"/>
        </w:rPr>
        <w:t>С</w:t>
      </w:r>
      <w:r w:rsidRPr="005E122A">
        <w:rPr>
          <w:szCs w:val="28"/>
          <w:vertAlign w:val="subscript"/>
        </w:rPr>
        <w:t>т</w:t>
      </w:r>
      <w:proofErr w:type="spellEnd"/>
      <w:r w:rsidRPr="005E122A">
        <w:rPr>
          <w:szCs w:val="28"/>
        </w:rPr>
        <w:t xml:space="preserve"> - ставка субсидии на прирост поголовья молочных коров в расчете на </w:t>
      </w:r>
      <w:r w:rsidR="00BB5592">
        <w:rPr>
          <w:szCs w:val="28"/>
        </w:rPr>
        <w:br/>
      </w:r>
      <w:r w:rsidRPr="005E122A">
        <w:rPr>
          <w:szCs w:val="28"/>
        </w:rPr>
        <w:t>1 молочную корову, введенную в первом полугодии текущего финансового года в основное стадо сверх поголовья, имеющегося у сельскохозяйственного товаропроизводителя на 1 января</w:t>
      </w:r>
      <w:r w:rsidRPr="001163C4">
        <w:t xml:space="preserve"> текущего финансового </w:t>
      </w:r>
      <w:r w:rsidRPr="005E122A">
        <w:t>года (рублей), которая рассчитывается по следующей формуле (но не более 1</w:t>
      </w:r>
      <w:r w:rsidR="00FC01B0">
        <w:t>0</w:t>
      </w:r>
      <w:r w:rsidRPr="005E122A">
        <w:t>0 000 рублей на 1 голову):</w:t>
      </w:r>
    </w:p>
    <w:p w:rsidR="005E122A" w:rsidRDefault="005E122A" w:rsidP="005E122A">
      <w:pPr>
        <w:pStyle w:val="ConsPlusNormal"/>
        <w:ind w:firstLine="540"/>
        <w:jc w:val="both"/>
      </w:pPr>
    </w:p>
    <w:p w:rsidR="00A01A00" w:rsidRPr="00A01A00" w:rsidRDefault="00A01A00" w:rsidP="008B299A">
      <w:pPr>
        <w:pStyle w:val="ConsPlusNormal"/>
        <w:ind w:firstLine="540"/>
        <w:jc w:val="center"/>
      </w:pPr>
      <w:r>
        <w:rPr>
          <w:lang w:val="en-US"/>
        </w:rPr>
        <w:t>C</w:t>
      </w:r>
      <w:r>
        <w:rPr>
          <w:vertAlign w:val="subscript"/>
        </w:rPr>
        <w:t>т</w:t>
      </w:r>
      <w:r>
        <w:t xml:space="preserve"> = Ф / ∑</w:t>
      </w:r>
      <w:proofErr w:type="spellStart"/>
      <w:r>
        <w:rPr>
          <w:vertAlign w:val="superscript"/>
          <w:lang w:val="en-US"/>
        </w:rPr>
        <w:t>n</w:t>
      </w:r>
      <w:r>
        <w:rPr>
          <w:vertAlign w:val="subscript"/>
          <w:lang w:val="en-US"/>
        </w:rPr>
        <w:t>i</w:t>
      </w:r>
      <w:proofErr w:type="spellEnd"/>
      <w:r w:rsidRPr="00A01A00">
        <w:rPr>
          <w:vertAlign w:val="subscript"/>
        </w:rPr>
        <w:t>=</w:t>
      </w:r>
      <w:proofErr w:type="gramStart"/>
      <w:r w:rsidRPr="00A01A00">
        <w:rPr>
          <w:vertAlign w:val="subscript"/>
        </w:rPr>
        <w:t>1</w:t>
      </w:r>
      <w:proofErr w:type="gramEnd"/>
      <w:r>
        <w:t xml:space="preserve"> П</w:t>
      </w:r>
      <w:proofErr w:type="spellStart"/>
      <w:r>
        <w:rPr>
          <w:vertAlign w:val="subscript"/>
          <w:lang w:val="en-US"/>
        </w:rPr>
        <w:t>i</w:t>
      </w:r>
      <w:proofErr w:type="spellEnd"/>
      <w:r>
        <w:t>, где:</w:t>
      </w:r>
    </w:p>
    <w:p w:rsidR="005E122A" w:rsidRPr="001163C4" w:rsidRDefault="005E122A" w:rsidP="005E122A">
      <w:pPr>
        <w:pStyle w:val="ConsPlusNormal"/>
        <w:jc w:val="center"/>
      </w:pPr>
    </w:p>
    <w:p w:rsidR="005E122A" w:rsidRPr="001163C4" w:rsidRDefault="005E122A" w:rsidP="005E122A">
      <w:pPr>
        <w:pStyle w:val="ConsPlusNormal"/>
        <w:ind w:firstLine="540"/>
        <w:jc w:val="both"/>
      </w:pPr>
      <w:r w:rsidRPr="001163C4">
        <w:t>Ф - общий объем субсидии на прирост поголовья молочных коров за счет средств областного бюджета (рублей);</w:t>
      </w:r>
    </w:p>
    <w:p w:rsidR="005E122A" w:rsidRPr="005E122A" w:rsidRDefault="005E122A" w:rsidP="005E122A">
      <w:pPr>
        <w:pStyle w:val="ConsPlusNormal"/>
        <w:ind w:firstLine="540"/>
        <w:jc w:val="both"/>
        <w:rPr>
          <w:szCs w:val="28"/>
        </w:rPr>
      </w:pPr>
      <w:r w:rsidRPr="001163C4">
        <w:t xml:space="preserve">n - количество сельскохозяйственных товаропроизводителей, в отношении </w:t>
      </w:r>
      <w:r w:rsidRPr="005E122A">
        <w:rPr>
          <w:szCs w:val="28"/>
        </w:rPr>
        <w:t>которых Министерством принято решение о выплате субсидии на прирост поголовья молочных коров;</w:t>
      </w:r>
    </w:p>
    <w:p w:rsidR="005E122A" w:rsidRPr="001163C4" w:rsidRDefault="005E122A" w:rsidP="005E122A">
      <w:pPr>
        <w:pStyle w:val="ConsPlusNormal"/>
        <w:ind w:firstLine="540"/>
        <w:jc w:val="both"/>
      </w:pPr>
      <w:proofErr w:type="spellStart"/>
      <w:r w:rsidRPr="005E122A">
        <w:rPr>
          <w:szCs w:val="28"/>
        </w:rPr>
        <w:t>П</w:t>
      </w:r>
      <w:r w:rsidRPr="005E122A">
        <w:rPr>
          <w:szCs w:val="28"/>
          <w:vertAlign w:val="subscript"/>
        </w:rPr>
        <w:t>i</w:t>
      </w:r>
      <w:proofErr w:type="spellEnd"/>
      <w:r w:rsidRPr="005E122A">
        <w:rPr>
          <w:szCs w:val="28"/>
        </w:rPr>
        <w:t xml:space="preserve"> - численность молочных коров </w:t>
      </w:r>
      <w:proofErr w:type="spellStart"/>
      <w:r w:rsidRPr="005E122A">
        <w:rPr>
          <w:szCs w:val="28"/>
          <w:lang w:val="en-US"/>
        </w:rPr>
        <w:t>i</w:t>
      </w:r>
      <w:proofErr w:type="spellEnd"/>
      <w:r w:rsidRPr="005E122A">
        <w:rPr>
          <w:szCs w:val="28"/>
        </w:rPr>
        <w:t>-го сельскохозяйственного</w:t>
      </w:r>
      <w:r w:rsidRPr="005E122A">
        <w:t xml:space="preserve"> товаропроизводителя, введенных в первом полугодии текущего финансового года в основное стадо сверх поголовья, имеющегося у сельскохозяйственного товаропроизводителя на 1 января</w:t>
      </w:r>
      <w:r w:rsidRPr="001163C4">
        <w:t xml:space="preserve"> текущего финансового года (голов).</w:t>
      </w:r>
    </w:p>
    <w:p w:rsidR="005E122A" w:rsidRPr="005E122A" w:rsidRDefault="005E122A" w:rsidP="005E122A">
      <w:pPr>
        <w:pStyle w:val="ConsPlusNormal"/>
        <w:ind w:firstLine="540"/>
        <w:jc w:val="both"/>
      </w:pPr>
      <w:r w:rsidRPr="001163C4">
        <w:t xml:space="preserve">В случае если размер субсидии на прирост поголовья молочных коров, </w:t>
      </w:r>
      <w:r w:rsidRPr="001163C4">
        <w:lastRenderedPageBreak/>
        <w:t>подлежащий предоставлению i-</w:t>
      </w:r>
      <w:proofErr w:type="spellStart"/>
      <w:r w:rsidRPr="001163C4">
        <w:t>му</w:t>
      </w:r>
      <w:proofErr w:type="spellEnd"/>
      <w:r w:rsidRPr="001163C4">
        <w:t xml:space="preserve"> сельскохозяйственному товаропроизводителю, рассчитанный в соответствии с настоящим пунктом, превышает 99,5 процента размера фактически понесенных им затрат, указанных в </w:t>
      </w:r>
      <w:hyperlink w:anchor="P79">
        <w:r w:rsidRPr="001163C4">
          <w:t>пункте 6</w:t>
        </w:r>
      </w:hyperlink>
      <w:r w:rsidRPr="001163C4">
        <w:t xml:space="preserve"> настоящего Порядка (без учета налога на добавленную стоимость), то размер субсидии на прирост поголовья молочных коров, подлежащий выплате i-</w:t>
      </w:r>
      <w:proofErr w:type="spellStart"/>
      <w:r w:rsidRPr="001163C4">
        <w:t>му</w:t>
      </w:r>
      <w:proofErr w:type="spellEnd"/>
      <w:r w:rsidRPr="001163C4">
        <w:t xml:space="preserve"> сельскохозяйственному товаропроизводителю, равен 99,5 процента размера фактически понесенных затрат (без учета налога на добавленную стоимость). Остаток субсидии на прирост поголовья молочных коров перераспределяется в соответствии с настоящим пунктом остальным получателям субсидии на прирост поголовья молочных коров, у которых размер субсидии на прирост поголовья молочных коров не превышает 99,5 процента размера фактически понесенных ими затрат.</w:t>
      </w:r>
      <w:r>
        <w:t>»;</w:t>
      </w:r>
    </w:p>
    <w:p w:rsidR="00F43AB5" w:rsidRDefault="00F43AB5" w:rsidP="00F43A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пункте 8:</w:t>
      </w:r>
    </w:p>
    <w:p w:rsidR="00F43AB5" w:rsidRDefault="00F43AB5" w:rsidP="00F43A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изложить в следующей редакции:</w:t>
      </w:r>
    </w:p>
    <w:p w:rsidR="00F43AB5" w:rsidRDefault="00F43AB5" w:rsidP="00F43A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635B13">
        <w:rPr>
          <w:sz w:val="28"/>
          <w:szCs w:val="28"/>
        </w:rPr>
        <w:t xml:space="preserve">отсутствие </w:t>
      </w:r>
      <w:r w:rsidR="00BB5592" w:rsidRPr="00BB5592">
        <w:rPr>
          <w:sz w:val="28"/>
          <w:szCs w:val="28"/>
        </w:rPr>
        <w:t xml:space="preserve">у сельскохозяйственного товаропроизводителя на едином налоговом счете задолженности по уплате налогов, сборов и страховых взносов в бюджеты бюджетной системы Российской Федерации </w:t>
      </w:r>
      <w:r w:rsidR="00635B13">
        <w:rPr>
          <w:sz w:val="28"/>
          <w:szCs w:val="28"/>
        </w:rPr>
        <w:t xml:space="preserve">или </w:t>
      </w:r>
      <w:proofErr w:type="spellStart"/>
      <w:r w:rsidR="00635B13">
        <w:rPr>
          <w:sz w:val="28"/>
          <w:szCs w:val="28"/>
        </w:rPr>
        <w:t>не</w:t>
      </w:r>
      <w:r w:rsidR="00420903">
        <w:rPr>
          <w:sz w:val="28"/>
          <w:szCs w:val="28"/>
        </w:rPr>
        <w:t>превышение</w:t>
      </w:r>
      <w:proofErr w:type="spellEnd"/>
      <w:r w:rsidR="00420903">
        <w:rPr>
          <w:sz w:val="28"/>
          <w:szCs w:val="28"/>
        </w:rPr>
        <w:t xml:space="preserve"> размера</w:t>
      </w:r>
      <w:r w:rsidRPr="00F43AB5">
        <w:rPr>
          <w:sz w:val="28"/>
          <w:szCs w:val="28"/>
        </w:rPr>
        <w:t xml:space="preserve"> </w:t>
      </w:r>
      <w:r w:rsidR="006E55AC">
        <w:rPr>
          <w:sz w:val="28"/>
          <w:szCs w:val="28"/>
        </w:rPr>
        <w:t xml:space="preserve">указанной задолженности, </w:t>
      </w:r>
      <w:r w:rsidRPr="00F43AB5">
        <w:rPr>
          <w:sz w:val="28"/>
          <w:szCs w:val="28"/>
        </w:rPr>
        <w:t>определенного пунктом 3 статьи 47 Налогового кодекса Российской Федерации</w:t>
      </w:r>
      <w:r w:rsidR="00D23EDA">
        <w:rPr>
          <w:sz w:val="28"/>
          <w:szCs w:val="28"/>
        </w:rPr>
        <w:t>,</w:t>
      </w:r>
      <w:r w:rsidRPr="00F43AB5">
        <w:rPr>
          <w:sz w:val="28"/>
          <w:szCs w:val="28"/>
        </w:rPr>
        <w:t xml:space="preserve"> </w:t>
      </w:r>
      <w:r w:rsidR="00575B46" w:rsidRPr="00575B46">
        <w:rPr>
          <w:sz w:val="28"/>
          <w:szCs w:val="28"/>
        </w:rPr>
        <w:t>на дату формирования информации</w:t>
      </w:r>
      <w:r w:rsidR="006E55AC">
        <w:rPr>
          <w:sz w:val="28"/>
          <w:szCs w:val="28"/>
        </w:rPr>
        <w:t xml:space="preserve"> налогового органа</w:t>
      </w:r>
      <w:r w:rsidRPr="00F43AB5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EA6443" w:rsidRDefault="00F43AB5" w:rsidP="00EA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</w:t>
      </w:r>
      <w:r w:rsidR="00EA6443">
        <w:rPr>
          <w:sz w:val="28"/>
          <w:szCs w:val="28"/>
        </w:rPr>
        <w:t>е</w:t>
      </w:r>
      <w:r>
        <w:rPr>
          <w:sz w:val="28"/>
          <w:szCs w:val="28"/>
        </w:rPr>
        <w:t xml:space="preserve"> третьем</w:t>
      </w:r>
      <w:r w:rsidR="00EA6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«Департаментом» </w:t>
      </w:r>
      <w:r w:rsidR="00EA6443">
        <w:rPr>
          <w:sz w:val="28"/>
          <w:szCs w:val="28"/>
        </w:rPr>
        <w:t>заменить словом «Министерством», слова «о предоставлении» заменить словами «о выплате»;</w:t>
      </w:r>
    </w:p>
    <w:p w:rsidR="008C34C4" w:rsidRDefault="00EA6443" w:rsidP="008C34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абзацах четвертом, девятом</w:t>
      </w:r>
      <w:r w:rsidR="008C34C4">
        <w:rPr>
          <w:sz w:val="28"/>
          <w:szCs w:val="28"/>
        </w:rPr>
        <w:t>, двадцать третьем</w:t>
      </w:r>
      <w:r>
        <w:rPr>
          <w:sz w:val="28"/>
          <w:szCs w:val="28"/>
        </w:rPr>
        <w:t xml:space="preserve"> слово «Департамент» </w:t>
      </w:r>
      <w:r w:rsidR="008C34C4">
        <w:rPr>
          <w:sz w:val="28"/>
          <w:szCs w:val="28"/>
        </w:rPr>
        <w:t xml:space="preserve">в соответствующем падеже заменить словом «Министерство» </w:t>
      </w:r>
      <w:r w:rsidR="008C34C4" w:rsidRPr="00AF6090">
        <w:rPr>
          <w:sz w:val="28"/>
          <w:szCs w:val="28"/>
        </w:rPr>
        <w:t>в соответствующем падеже</w:t>
      </w:r>
      <w:r w:rsidR="008C34C4">
        <w:rPr>
          <w:sz w:val="28"/>
          <w:szCs w:val="28"/>
        </w:rPr>
        <w:t>;</w:t>
      </w:r>
    </w:p>
    <w:p w:rsidR="00AF6090" w:rsidRDefault="00AF6090" w:rsidP="00AF6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пункте 9:</w:t>
      </w:r>
    </w:p>
    <w:p w:rsidR="00AF6090" w:rsidRDefault="00AF6090" w:rsidP="00AF6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первом слова «до 1 сентября» заменить словами «до </w:t>
      </w:r>
      <w:r w:rsidR="00BF7DB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BF7DBD">
        <w:rPr>
          <w:sz w:val="28"/>
          <w:szCs w:val="28"/>
        </w:rPr>
        <w:t>октября</w:t>
      </w:r>
      <w:r>
        <w:rPr>
          <w:sz w:val="28"/>
          <w:szCs w:val="28"/>
        </w:rPr>
        <w:t>», слово «Департамент» заменить словом «Министерство»;</w:t>
      </w:r>
    </w:p>
    <w:p w:rsidR="00AF6090" w:rsidRDefault="00AF6090" w:rsidP="00AF6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слово «Департамент</w:t>
      </w:r>
      <w:r w:rsidR="00E64A5A">
        <w:rPr>
          <w:sz w:val="28"/>
          <w:szCs w:val="28"/>
        </w:rPr>
        <w:t>а</w:t>
      </w:r>
      <w:r>
        <w:rPr>
          <w:sz w:val="28"/>
          <w:szCs w:val="28"/>
        </w:rPr>
        <w:t>» заменить словом «Министерств</w:t>
      </w:r>
      <w:r w:rsidR="00E64A5A">
        <w:rPr>
          <w:sz w:val="28"/>
          <w:szCs w:val="28"/>
        </w:rPr>
        <w:t>а</w:t>
      </w:r>
      <w:r>
        <w:rPr>
          <w:sz w:val="28"/>
          <w:szCs w:val="28"/>
        </w:rPr>
        <w:t>», слова «Администрации Смоленской области» заменить словами «Правительства Смоленской области»;</w:t>
      </w:r>
    </w:p>
    <w:p w:rsidR="00AF6090" w:rsidRDefault="00AF6090" w:rsidP="00AF6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пункте 10:</w:t>
      </w:r>
    </w:p>
    <w:p w:rsidR="00AF6090" w:rsidRDefault="00AF6090" w:rsidP="00AF6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A5A">
        <w:rPr>
          <w:sz w:val="28"/>
          <w:szCs w:val="28"/>
        </w:rPr>
        <w:t>-</w:t>
      </w:r>
      <w:r w:rsidR="003D1BC9" w:rsidRPr="00E64A5A">
        <w:rPr>
          <w:sz w:val="28"/>
          <w:szCs w:val="28"/>
        </w:rPr>
        <w:t xml:space="preserve"> абзац второй </w:t>
      </w:r>
      <w:r w:rsidR="00EA6443">
        <w:rPr>
          <w:sz w:val="28"/>
          <w:szCs w:val="28"/>
        </w:rPr>
        <w:t>изложить в следующей редакции</w:t>
      </w:r>
      <w:r w:rsidR="00005930" w:rsidRPr="00E64A5A">
        <w:rPr>
          <w:sz w:val="28"/>
          <w:szCs w:val="28"/>
        </w:rPr>
        <w:t>:</w:t>
      </w:r>
    </w:p>
    <w:p w:rsidR="003D1BC9" w:rsidRDefault="003D1BC9" w:rsidP="003D1B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D1BC9">
        <w:rPr>
          <w:sz w:val="28"/>
          <w:szCs w:val="28"/>
        </w:rPr>
        <w:t xml:space="preserve">- информацию налогового органа о наличии на дату формирования </w:t>
      </w:r>
      <w:r w:rsidR="00EA6443">
        <w:rPr>
          <w:sz w:val="28"/>
          <w:szCs w:val="28"/>
        </w:rPr>
        <w:t>информации</w:t>
      </w:r>
      <w:r w:rsidRPr="003D1BC9">
        <w:rPr>
          <w:sz w:val="28"/>
          <w:szCs w:val="28"/>
        </w:rPr>
        <w:t xml:space="preserve">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</w:t>
      </w:r>
      <w:r w:rsidRPr="00E7269F">
        <w:rPr>
          <w:sz w:val="28"/>
          <w:szCs w:val="28"/>
        </w:rPr>
        <w:t>выданн</w:t>
      </w:r>
      <w:r w:rsidR="00005930" w:rsidRPr="00E7269F">
        <w:rPr>
          <w:sz w:val="28"/>
          <w:szCs w:val="28"/>
        </w:rPr>
        <w:t>ую</w:t>
      </w:r>
      <w:r w:rsidRPr="003D1BC9">
        <w:rPr>
          <w:sz w:val="28"/>
          <w:szCs w:val="28"/>
        </w:rPr>
        <w:t xml:space="preserve"> налоговым органом или </w:t>
      </w:r>
      <w:r w:rsidRPr="00E7269F">
        <w:rPr>
          <w:sz w:val="28"/>
          <w:szCs w:val="28"/>
        </w:rPr>
        <w:t>подписанн</w:t>
      </w:r>
      <w:r w:rsidR="00005930" w:rsidRPr="00E7269F">
        <w:rPr>
          <w:sz w:val="28"/>
          <w:szCs w:val="28"/>
        </w:rPr>
        <w:t>ую</w:t>
      </w:r>
      <w:r w:rsidRPr="003D1BC9">
        <w:rPr>
          <w:sz w:val="28"/>
          <w:szCs w:val="28"/>
        </w:rPr>
        <w:t xml:space="preserve"> усиленной квалифицированной электронной подписью по состоянию не ранее </w:t>
      </w:r>
      <w:r w:rsidR="00BB5592">
        <w:rPr>
          <w:sz w:val="28"/>
          <w:szCs w:val="28"/>
        </w:rPr>
        <w:br/>
      </w:r>
      <w:r w:rsidRPr="003D1BC9">
        <w:rPr>
          <w:sz w:val="28"/>
          <w:szCs w:val="28"/>
        </w:rPr>
        <w:t xml:space="preserve">30 календарных дней до даты подачи заявления и прилагаемых к нему документов (представляется сельскохозяйственным товаропроизводителем по собственной инициативе). В случае если сельскохозяйственный товаропроизводитель не представил указанную информацию по собственной инициативе, Министерство в течение 2 рабочих дней со дня окончания указанного в </w:t>
      </w:r>
      <w:r w:rsidR="00EA6443">
        <w:rPr>
          <w:sz w:val="28"/>
          <w:szCs w:val="28"/>
        </w:rPr>
        <w:t xml:space="preserve">абзаце первом </w:t>
      </w:r>
      <w:r w:rsidRPr="003D1BC9">
        <w:rPr>
          <w:sz w:val="28"/>
          <w:szCs w:val="28"/>
        </w:rPr>
        <w:t>пункт</w:t>
      </w:r>
      <w:r w:rsidR="00EA6443">
        <w:rPr>
          <w:sz w:val="28"/>
          <w:szCs w:val="28"/>
        </w:rPr>
        <w:t>а</w:t>
      </w:r>
      <w:r w:rsidRPr="003D1BC9">
        <w:rPr>
          <w:sz w:val="28"/>
          <w:szCs w:val="28"/>
        </w:rPr>
        <w:t xml:space="preserve"> 9 настоящего Порядка срока представления заявления направляет межведомственный запрос о наличии или об отсутствии задолженности по состоянию на дату подачи заявления,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взаимодействия, в федеральные органы исполнительной власти, территориальные органы федеральных органов исполнительной власти и подведом</w:t>
      </w:r>
      <w:r w:rsidR="00BB5592">
        <w:rPr>
          <w:sz w:val="28"/>
          <w:szCs w:val="28"/>
        </w:rPr>
        <w:t>ственные им организации (далее</w:t>
      </w:r>
      <w:r w:rsidRPr="003D1BC9">
        <w:rPr>
          <w:sz w:val="28"/>
          <w:szCs w:val="28"/>
        </w:rPr>
        <w:t xml:space="preserve"> </w:t>
      </w:r>
      <w:r w:rsidR="00532BD9">
        <w:rPr>
          <w:sz w:val="28"/>
          <w:szCs w:val="28"/>
        </w:rPr>
        <w:t xml:space="preserve">также </w:t>
      </w:r>
      <w:r w:rsidRPr="003D1BC9">
        <w:rPr>
          <w:sz w:val="28"/>
          <w:szCs w:val="28"/>
        </w:rPr>
        <w:t>- исполнительные органы) в порядке, определенном федеральным законодательством. В случае если исполнительными органами представлена информация об имеющейся у сельскохозяйственного товаропроизводителя неисполненной обязанности по уплате налогов, сборов, страховых взносов, пеней, штрафов, процентов в бюджеты бюджетной системы Российской Федерации, Министерство в течение 2 рабочих дней с даты получения такой информации запрашивает у сельскохозяйственного товаропроизводителя путем направления письма на адрес электронной почты, указанный в заявлении, информацию о положительном, отрицательном или нулевом сальдо единого налогового счета по состоянию на дату формирования указанной информации,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подписью, позволяющей идентифицировать выдавший исполнительный орган. Сельскохозяйственный товаропроизводитель в течение 5 рабочих дней с даты направления Министерством указанного письма представляет запрашиваемую информацию с сопроводительным письмом в адрес Министерства на бумажном носителе. Информация, поступившая от сельскохозяйственного товаропроизводителя по истечении 5 рабочих дней с даты направления Министерством указанного письма, рассмотрению не подлежит;</w:t>
      </w:r>
      <w:r>
        <w:rPr>
          <w:sz w:val="28"/>
          <w:szCs w:val="28"/>
        </w:rPr>
        <w:t>»;</w:t>
      </w:r>
    </w:p>
    <w:p w:rsidR="003D1BC9" w:rsidRDefault="003D1BC9" w:rsidP="00AF6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третий признать утратившим силу;</w:t>
      </w:r>
    </w:p>
    <w:p w:rsidR="003D1BC9" w:rsidRDefault="003D1BC9" w:rsidP="00AF6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абзацах </w:t>
      </w:r>
      <w:r w:rsidR="00532BD9">
        <w:rPr>
          <w:sz w:val="28"/>
          <w:szCs w:val="28"/>
        </w:rPr>
        <w:t xml:space="preserve">четвертом - </w:t>
      </w:r>
      <w:r>
        <w:rPr>
          <w:sz w:val="28"/>
          <w:szCs w:val="28"/>
        </w:rPr>
        <w:t>седьм</w:t>
      </w:r>
      <w:r w:rsidR="009A7307">
        <w:rPr>
          <w:sz w:val="28"/>
          <w:szCs w:val="28"/>
        </w:rPr>
        <w:t>ом и девятом слово «Департамент</w:t>
      </w:r>
      <w:r>
        <w:rPr>
          <w:sz w:val="28"/>
          <w:szCs w:val="28"/>
        </w:rPr>
        <w:t xml:space="preserve">» </w:t>
      </w:r>
      <w:r w:rsidR="009A7307">
        <w:rPr>
          <w:sz w:val="28"/>
          <w:szCs w:val="28"/>
        </w:rPr>
        <w:t>в соответствующем падеже заменить словом «Министерство</w:t>
      </w:r>
      <w:r>
        <w:rPr>
          <w:sz w:val="28"/>
          <w:szCs w:val="28"/>
        </w:rPr>
        <w:t>»</w:t>
      </w:r>
      <w:r w:rsidR="009A7307">
        <w:rPr>
          <w:sz w:val="28"/>
          <w:szCs w:val="28"/>
        </w:rPr>
        <w:t xml:space="preserve"> в соответствующем падеже</w:t>
      </w:r>
      <w:r>
        <w:rPr>
          <w:sz w:val="28"/>
          <w:szCs w:val="28"/>
        </w:rPr>
        <w:t>;</w:t>
      </w:r>
    </w:p>
    <w:p w:rsidR="003D1BC9" w:rsidRDefault="003D1BC9" w:rsidP="00AF6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десятом слово «Сведения» заменить словом «Отчет»;</w:t>
      </w:r>
    </w:p>
    <w:p w:rsidR="003D1BC9" w:rsidRDefault="003D1BC9" w:rsidP="00AF6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абзацах тринадцатом и шестнадцатом слово «Департамента» заменить словом «Министерства»;</w:t>
      </w:r>
    </w:p>
    <w:p w:rsidR="003D1BC9" w:rsidRDefault="003D1BC9" w:rsidP="00AF6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абзаца шестнадцатого дополнить абзацем следующего содержания:</w:t>
      </w:r>
    </w:p>
    <w:p w:rsidR="003D1BC9" w:rsidRDefault="003D1BC9" w:rsidP="00AF6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4C117F">
        <w:rPr>
          <w:sz w:val="28"/>
          <w:szCs w:val="28"/>
        </w:rPr>
        <w:t xml:space="preserve"> </w:t>
      </w:r>
      <w:r w:rsidR="004C117F" w:rsidRPr="004C117F">
        <w:rPr>
          <w:sz w:val="28"/>
          <w:szCs w:val="28"/>
        </w:rPr>
        <w:t>заверенные печатью (при наличии) и подписью руководителя сельскохозяйственного товаропроизводителя копии документов, подтверждающих полномочия представителя сельскохозяйственного товаропроизво</w:t>
      </w:r>
      <w:r w:rsidR="004C117F">
        <w:rPr>
          <w:sz w:val="28"/>
          <w:szCs w:val="28"/>
        </w:rPr>
        <w:t>дителя на подписание соглашения</w:t>
      </w:r>
      <w:r w:rsidR="00EA6443">
        <w:rPr>
          <w:sz w:val="28"/>
          <w:szCs w:val="28"/>
        </w:rPr>
        <w:t xml:space="preserve"> о предоставлении субсидии на прирост поголовья молочных коров</w:t>
      </w:r>
      <w:r w:rsidRPr="003D1BC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3D1BC9" w:rsidRDefault="003D1BC9" w:rsidP="00AF6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семнадцатом слово «Департамента» заменить словом «Министерства», слова «информационно-</w:t>
      </w:r>
      <w:r w:rsidR="00EA6443">
        <w:rPr>
          <w:sz w:val="28"/>
          <w:szCs w:val="28"/>
        </w:rPr>
        <w:t>телекоммуникационной» исключить</w:t>
      </w:r>
      <w:r w:rsidR="00407A4F">
        <w:rPr>
          <w:sz w:val="28"/>
          <w:szCs w:val="28"/>
        </w:rPr>
        <w:t>;</w:t>
      </w:r>
    </w:p>
    <w:p w:rsidR="00407A4F" w:rsidRDefault="00407A4F" w:rsidP="00AF6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абзацах восемнадцатом, двадцатом, двадцать первом слово «Департамент» в соответствующем падеже заменить словом «Министерство» в соответствующем падеже;</w:t>
      </w:r>
    </w:p>
    <w:p w:rsidR="00407A4F" w:rsidRDefault="00024DC0" w:rsidP="00AF6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пункте 11 слово «Департамент» в соответствующем падеже заменить словом «Министерство» в соответствующем падеже;</w:t>
      </w:r>
    </w:p>
    <w:p w:rsidR="00024DC0" w:rsidRDefault="00024DC0" w:rsidP="00AF6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пункт 12 изложить в следующей редакции:</w:t>
      </w:r>
    </w:p>
    <w:p w:rsidR="004C117F" w:rsidRPr="004C117F" w:rsidRDefault="00024DC0" w:rsidP="004C11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 </w:t>
      </w:r>
      <w:r w:rsidR="004C117F" w:rsidRPr="004C117F">
        <w:rPr>
          <w:sz w:val="28"/>
          <w:szCs w:val="28"/>
        </w:rPr>
        <w:t>При принятии решения о выплате субсидии на прирост поголовья молочных коров заключается соглашение о предоставлении субсидии на прирост поголовья молочных коров (далее – соглашение).</w:t>
      </w:r>
    </w:p>
    <w:p w:rsidR="004C117F" w:rsidRPr="004C117F" w:rsidRDefault="004C117F" w:rsidP="004C11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17F">
        <w:rPr>
          <w:sz w:val="28"/>
          <w:szCs w:val="28"/>
        </w:rPr>
        <w:t xml:space="preserve">Соглашение заключается с соблюдением требований о защите государственной тайны в соответствии с типовой формой, установленной Министерством финансов Российской Федерации, в форме электронного документа в </w:t>
      </w:r>
      <w:r w:rsidR="00EA6443">
        <w:rPr>
          <w:sz w:val="28"/>
          <w:szCs w:val="28"/>
        </w:rPr>
        <w:t xml:space="preserve">государственной интегрированной </w:t>
      </w:r>
      <w:r w:rsidR="00901EE3">
        <w:rPr>
          <w:sz w:val="28"/>
          <w:szCs w:val="28"/>
        </w:rPr>
        <w:t xml:space="preserve">информационной </w:t>
      </w:r>
      <w:r w:rsidRPr="004C117F">
        <w:rPr>
          <w:sz w:val="28"/>
          <w:szCs w:val="28"/>
        </w:rPr>
        <w:t>системе</w:t>
      </w:r>
      <w:r w:rsidR="00EA6443">
        <w:rPr>
          <w:sz w:val="28"/>
          <w:szCs w:val="28"/>
        </w:rPr>
        <w:t xml:space="preserve"> управления общественными финансами</w:t>
      </w:r>
      <w:r w:rsidRPr="004C117F">
        <w:rPr>
          <w:sz w:val="28"/>
          <w:szCs w:val="28"/>
        </w:rPr>
        <w:t xml:space="preserve"> «Электронный бюджет» </w:t>
      </w:r>
      <w:r w:rsidR="00EA6443">
        <w:rPr>
          <w:sz w:val="28"/>
          <w:szCs w:val="28"/>
        </w:rPr>
        <w:t xml:space="preserve">(далее – система «Электронный бюджет») </w:t>
      </w:r>
      <w:r w:rsidRPr="004C117F">
        <w:rPr>
          <w:sz w:val="28"/>
          <w:szCs w:val="28"/>
        </w:rPr>
        <w:t xml:space="preserve">и подписывается усиленной квалифицированной </w:t>
      </w:r>
      <w:r w:rsidR="00EA6443">
        <w:rPr>
          <w:sz w:val="28"/>
          <w:szCs w:val="28"/>
        </w:rPr>
        <w:t xml:space="preserve">электронной </w:t>
      </w:r>
      <w:r w:rsidRPr="004C117F">
        <w:rPr>
          <w:sz w:val="28"/>
          <w:szCs w:val="28"/>
        </w:rPr>
        <w:t>подписью лиц, имеющих право действовать от имени каждой из сторон</w:t>
      </w:r>
      <w:r w:rsidR="00BB5592">
        <w:rPr>
          <w:sz w:val="28"/>
          <w:szCs w:val="28"/>
        </w:rPr>
        <w:t>,</w:t>
      </w:r>
      <w:r w:rsidRPr="004C117F">
        <w:rPr>
          <w:sz w:val="28"/>
          <w:szCs w:val="28"/>
        </w:rPr>
        <w:t xml:space="preserve"> с обязательным включением в него условия о согласовании новых условий соглашения или о расторжении соглашения при </w:t>
      </w:r>
      <w:proofErr w:type="spellStart"/>
      <w:r w:rsidRPr="004C117F">
        <w:rPr>
          <w:sz w:val="28"/>
          <w:szCs w:val="28"/>
        </w:rPr>
        <w:t>недостижении</w:t>
      </w:r>
      <w:proofErr w:type="spellEnd"/>
      <w:r w:rsidRPr="004C117F">
        <w:rPr>
          <w:sz w:val="28"/>
          <w:szCs w:val="28"/>
        </w:rPr>
        <w:t xml:space="preserve"> согласия по новым условиям </w:t>
      </w:r>
      <w:r w:rsidR="00BB5592">
        <w:rPr>
          <w:sz w:val="28"/>
          <w:szCs w:val="28"/>
        </w:rPr>
        <w:t xml:space="preserve">соглашения </w:t>
      </w:r>
      <w:r w:rsidRPr="004C117F">
        <w:rPr>
          <w:sz w:val="28"/>
          <w:szCs w:val="28"/>
        </w:rPr>
        <w:t>в случае уменьшения Министерству как получателю бюджетных средств ранее доведенных лимитов бюджетных обязательств, указанных в пункте 4 настоящего Порядка, приводящего к невозможности предоставления субсидии на прирост поголовья молочных коров в размере, определенном в соглашении.</w:t>
      </w:r>
    </w:p>
    <w:p w:rsidR="004C117F" w:rsidRPr="004C117F" w:rsidRDefault="004C117F" w:rsidP="004C11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17F">
        <w:rPr>
          <w:sz w:val="28"/>
          <w:szCs w:val="28"/>
        </w:rPr>
        <w:t xml:space="preserve">Министерство в течение </w:t>
      </w:r>
      <w:r w:rsidR="00EA6443">
        <w:rPr>
          <w:sz w:val="28"/>
          <w:szCs w:val="28"/>
        </w:rPr>
        <w:t>3</w:t>
      </w:r>
      <w:r w:rsidRPr="004C117F">
        <w:rPr>
          <w:sz w:val="28"/>
          <w:szCs w:val="28"/>
        </w:rPr>
        <w:t xml:space="preserve"> рабочих дней со дня принятия решения о выплате субсидии на </w:t>
      </w:r>
      <w:r w:rsidR="00BB5592">
        <w:rPr>
          <w:sz w:val="28"/>
          <w:szCs w:val="28"/>
        </w:rPr>
        <w:t>прирост поголовья молочных коров</w:t>
      </w:r>
      <w:r w:rsidRPr="004C117F">
        <w:rPr>
          <w:sz w:val="28"/>
          <w:szCs w:val="28"/>
        </w:rPr>
        <w:t xml:space="preserve"> формирует и направляет проект соглашения в системе «Электронный бюджет», а также направляет сельскохозяйственному товаропроизводителю уведомление о принятом решени</w:t>
      </w:r>
      <w:r w:rsidR="00EA6443">
        <w:rPr>
          <w:sz w:val="28"/>
          <w:szCs w:val="28"/>
        </w:rPr>
        <w:t>и</w:t>
      </w:r>
      <w:r w:rsidRPr="004C117F">
        <w:rPr>
          <w:sz w:val="28"/>
          <w:szCs w:val="28"/>
        </w:rPr>
        <w:t xml:space="preserve"> и о размещении проекта соглашения в системе «Электронный бюджет» на </w:t>
      </w:r>
      <w:r w:rsidR="00EA6443">
        <w:rPr>
          <w:sz w:val="28"/>
          <w:szCs w:val="28"/>
        </w:rPr>
        <w:t>адрес электронной почты</w:t>
      </w:r>
      <w:r w:rsidRPr="004C117F">
        <w:rPr>
          <w:sz w:val="28"/>
          <w:szCs w:val="28"/>
        </w:rPr>
        <w:t>, указанный в заявлении, с указанием сроков заключения</w:t>
      </w:r>
      <w:r w:rsidR="00BB5592">
        <w:rPr>
          <w:sz w:val="28"/>
          <w:szCs w:val="28"/>
        </w:rPr>
        <w:t xml:space="preserve"> соглашения</w:t>
      </w:r>
      <w:r w:rsidRPr="004C117F">
        <w:rPr>
          <w:sz w:val="28"/>
          <w:szCs w:val="28"/>
        </w:rPr>
        <w:t>.</w:t>
      </w:r>
    </w:p>
    <w:p w:rsidR="00024DC0" w:rsidRDefault="004C117F" w:rsidP="004C11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17F">
        <w:rPr>
          <w:sz w:val="28"/>
          <w:szCs w:val="28"/>
        </w:rPr>
        <w:t xml:space="preserve">Сельскохозяйственный товаропроизводитель в течение </w:t>
      </w:r>
      <w:r w:rsidR="00EA6443">
        <w:rPr>
          <w:sz w:val="28"/>
          <w:szCs w:val="28"/>
        </w:rPr>
        <w:t>5</w:t>
      </w:r>
      <w:r w:rsidRPr="004C117F">
        <w:rPr>
          <w:sz w:val="28"/>
          <w:szCs w:val="28"/>
        </w:rPr>
        <w:t xml:space="preserve"> рабочих дней со дня, следующего за днем направления Министерством уведомления о размещении проекта соглашения в системе «Электронный бюджет», рассматривает и подписывает проект соглашения в системе «Электронный бюджет»</w:t>
      </w:r>
      <w:r w:rsidR="00024DC0" w:rsidRPr="00024DC0">
        <w:rPr>
          <w:sz w:val="28"/>
          <w:szCs w:val="28"/>
        </w:rPr>
        <w:t>.</w:t>
      </w:r>
      <w:r w:rsidR="00024DC0">
        <w:rPr>
          <w:sz w:val="28"/>
          <w:szCs w:val="28"/>
        </w:rPr>
        <w:t>»;</w:t>
      </w:r>
    </w:p>
    <w:p w:rsidR="004C117F" w:rsidRDefault="00024DC0" w:rsidP="00024D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 пункт</w:t>
      </w:r>
      <w:r w:rsidR="004C117F">
        <w:rPr>
          <w:sz w:val="28"/>
          <w:szCs w:val="28"/>
        </w:rPr>
        <w:t xml:space="preserve">е 13 слово «договора» заменить словом «соглашения», </w:t>
      </w:r>
      <w:r w:rsidR="004C117F" w:rsidRPr="004C117F">
        <w:rPr>
          <w:sz w:val="28"/>
          <w:szCs w:val="28"/>
        </w:rPr>
        <w:t>слово «Департамент» заменить словом «Министерство</w:t>
      </w:r>
      <w:r w:rsidR="004C117F">
        <w:rPr>
          <w:sz w:val="28"/>
          <w:szCs w:val="28"/>
        </w:rPr>
        <w:t>»;</w:t>
      </w:r>
    </w:p>
    <w:p w:rsidR="00024DC0" w:rsidRDefault="004C117F" w:rsidP="00024D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в пункте </w:t>
      </w:r>
      <w:r w:rsidR="00024DC0">
        <w:rPr>
          <w:sz w:val="28"/>
          <w:szCs w:val="28"/>
        </w:rPr>
        <w:t xml:space="preserve">14 </w:t>
      </w:r>
      <w:r w:rsidR="00EA6443">
        <w:rPr>
          <w:sz w:val="28"/>
          <w:szCs w:val="28"/>
        </w:rPr>
        <w:t>слово «предоставлении» заменить словом «выплате»</w:t>
      </w:r>
      <w:r w:rsidR="00CE4519">
        <w:rPr>
          <w:sz w:val="28"/>
          <w:szCs w:val="28"/>
        </w:rPr>
        <w:t xml:space="preserve">, </w:t>
      </w:r>
      <w:r w:rsidR="00024DC0">
        <w:rPr>
          <w:sz w:val="28"/>
          <w:szCs w:val="28"/>
        </w:rPr>
        <w:t>слово «Департамент» заменить словом «Министерство</w:t>
      </w:r>
      <w:r w:rsidR="008512EB">
        <w:rPr>
          <w:sz w:val="28"/>
          <w:szCs w:val="28"/>
        </w:rPr>
        <w:t>»</w:t>
      </w:r>
      <w:r w:rsidR="00024DC0">
        <w:rPr>
          <w:sz w:val="28"/>
          <w:szCs w:val="28"/>
        </w:rPr>
        <w:t>;</w:t>
      </w:r>
    </w:p>
    <w:p w:rsidR="00433277" w:rsidRDefault="00024DC0" w:rsidP="00433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117F">
        <w:rPr>
          <w:sz w:val="28"/>
          <w:szCs w:val="28"/>
        </w:rPr>
        <w:t>2</w:t>
      </w:r>
      <w:r>
        <w:rPr>
          <w:sz w:val="28"/>
          <w:szCs w:val="28"/>
        </w:rPr>
        <w:t xml:space="preserve">) в </w:t>
      </w:r>
      <w:r w:rsidR="00CE4519">
        <w:rPr>
          <w:sz w:val="28"/>
          <w:szCs w:val="28"/>
        </w:rPr>
        <w:t xml:space="preserve">абзаце четвертом </w:t>
      </w:r>
      <w:r>
        <w:rPr>
          <w:sz w:val="28"/>
          <w:szCs w:val="28"/>
        </w:rPr>
        <w:t>пункт</w:t>
      </w:r>
      <w:r w:rsidR="00CE4519">
        <w:rPr>
          <w:sz w:val="28"/>
          <w:szCs w:val="28"/>
        </w:rPr>
        <w:t>а</w:t>
      </w:r>
      <w:r>
        <w:rPr>
          <w:sz w:val="28"/>
          <w:szCs w:val="28"/>
        </w:rPr>
        <w:t xml:space="preserve"> 15</w:t>
      </w:r>
      <w:r w:rsidR="00433277">
        <w:rPr>
          <w:sz w:val="28"/>
          <w:szCs w:val="28"/>
        </w:rPr>
        <w:t xml:space="preserve"> слова «в абзацах втором – пятом» заменить словами «</w:t>
      </w:r>
      <w:r w:rsidR="00CE4519">
        <w:rPr>
          <w:sz w:val="28"/>
          <w:szCs w:val="28"/>
        </w:rPr>
        <w:t xml:space="preserve">в абзацах </w:t>
      </w:r>
      <w:r w:rsidR="00433277" w:rsidRPr="00E7269F">
        <w:rPr>
          <w:sz w:val="28"/>
          <w:szCs w:val="28"/>
        </w:rPr>
        <w:t>втором</w:t>
      </w:r>
      <w:r w:rsidR="00532BD9">
        <w:rPr>
          <w:sz w:val="28"/>
          <w:szCs w:val="28"/>
        </w:rPr>
        <w:t>,</w:t>
      </w:r>
      <w:r w:rsidR="000A66EA" w:rsidRPr="00E7269F">
        <w:rPr>
          <w:sz w:val="28"/>
          <w:szCs w:val="28"/>
        </w:rPr>
        <w:t xml:space="preserve"> </w:t>
      </w:r>
      <w:r w:rsidR="00BB5592">
        <w:rPr>
          <w:sz w:val="28"/>
          <w:szCs w:val="28"/>
        </w:rPr>
        <w:t>четвертом</w:t>
      </w:r>
      <w:r w:rsidR="00532BD9">
        <w:rPr>
          <w:sz w:val="28"/>
          <w:szCs w:val="28"/>
        </w:rPr>
        <w:t xml:space="preserve"> и пятом</w:t>
      </w:r>
      <w:r w:rsidR="00433277" w:rsidRPr="00E7269F">
        <w:rPr>
          <w:sz w:val="28"/>
          <w:szCs w:val="28"/>
        </w:rPr>
        <w:t>»</w:t>
      </w:r>
      <w:r w:rsidR="008512EB" w:rsidRPr="00E7269F">
        <w:rPr>
          <w:sz w:val="28"/>
          <w:szCs w:val="28"/>
        </w:rPr>
        <w:t>;</w:t>
      </w:r>
    </w:p>
    <w:p w:rsidR="00433277" w:rsidRDefault="00433277" w:rsidP="00433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117F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CE4519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16:</w:t>
      </w:r>
    </w:p>
    <w:p w:rsidR="00433277" w:rsidRDefault="00433277" w:rsidP="00433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C806B7">
        <w:rPr>
          <w:sz w:val="28"/>
          <w:szCs w:val="28"/>
        </w:rPr>
        <w:t>абзаце первом</w:t>
      </w:r>
      <w:r>
        <w:rPr>
          <w:sz w:val="28"/>
          <w:szCs w:val="28"/>
        </w:rPr>
        <w:t xml:space="preserve"> слов</w:t>
      </w:r>
      <w:r w:rsidR="00CE4519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CE4519">
        <w:rPr>
          <w:sz w:val="28"/>
          <w:szCs w:val="28"/>
        </w:rPr>
        <w:t xml:space="preserve">проведенных </w:t>
      </w:r>
      <w:r>
        <w:rPr>
          <w:sz w:val="28"/>
          <w:szCs w:val="28"/>
        </w:rPr>
        <w:t>Департаментом» заменить слов</w:t>
      </w:r>
      <w:r w:rsidR="00CE4519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CE4519">
        <w:rPr>
          <w:sz w:val="28"/>
          <w:szCs w:val="28"/>
        </w:rPr>
        <w:t xml:space="preserve">проведенных </w:t>
      </w:r>
      <w:r>
        <w:rPr>
          <w:sz w:val="28"/>
          <w:szCs w:val="28"/>
        </w:rPr>
        <w:t>Министерством»,</w:t>
      </w:r>
      <w:r w:rsidR="00C806B7">
        <w:rPr>
          <w:sz w:val="28"/>
          <w:szCs w:val="28"/>
        </w:rPr>
        <w:t xml:space="preserve"> слова «</w:t>
      </w:r>
      <w:r w:rsidR="00C806B7" w:rsidRPr="00C806B7">
        <w:rPr>
          <w:sz w:val="28"/>
          <w:szCs w:val="28"/>
        </w:rPr>
        <w:t>Департаментом Смоленской области по осуществлению контроля и взаимодействию с административными органами</w:t>
      </w:r>
      <w:r w:rsidR="00C806B7">
        <w:rPr>
          <w:sz w:val="28"/>
          <w:szCs w:val="28"/>
        </w:rPr>
        <w:t>» заменить словами «органами государственного финансового контроля», слово «Департамента» заменить словом «Министерства», слова «</w:t>
      </w:r>
      <w:r w:rsidR="00722BAD">
        <w:rPr>
          <w:sz w:val="28"/>
          <w:szCs w:val="28"/>
        </w:rPr>
        <w:t xml:space="preserve">в </w:t>
      </w:r>
      <w:r w:rsidR="00C806B7">
        <w:rPr>
          <w:sz w:val="28"/>
          <w:szCs w:val="28"/>
        </w:rPr>
        <w:t>Департаменте бюджета и финансов Смоленской области» заменить словами «</w:t>
      </w:r>
      <w:r w:rsidR="00722BAD">
        <w:rPr>
          <w:sz w:val="28"/>
          <w:szCs w:val="28"/>
        </w:rPr>
        <w:t xml:space="preserve">в </w:t>
      </w:r>
      <w:r w:rsidR="00C806B7">
        <w:rPr>
          <w:sz w:val="28"/>
          <w:szCs w:val="28"/>
        </w:rPr>
        <w:t>Министерст</w:t>
      </w:r>
      <w:r w:rsidR="00CE4519">
        <w:rPr>
          <w:sz w:val="28"/>
          <w:szCs w:val="28"/>
        </w:rPr>
        <w:t>ве финансов Смоленской области»</w:t>
      </w:r>
      <w:r w:rsidR="00C806B7">
        <w:rPr>
          <w:sz w:val="28"/>
          <w:szCs w:val="28"/>
        </w:rPr>
        <w:t>;</w:t>
      </w:r>
    </w:p>
    <w:p w:rsidR="004E0E90" w:rsidRDefault="004E0E90" w:rsidP="004E0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</w:t>
      </w:r>
      <w:r w:rsidR="00CE4519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CE4519">
        <w:rPr>
          <w:sz w:val="28"/>
          <w:szCs w:val="28"/>
        </w:rPr>
        <w:t xml:space="preserve">проведенных </w:t>
      </w:r>
      <w:r>
        <w:rPr>
          <w:sz w:val="28"/>
          <w:szCs w:val="28"/>
        </w:rPr>
        <w:t>Департаментом» заменить слов</w:t>
      </w:r>
      <w:r w:rsidR="00CE4519">
        <w:rPr>
          <w:sz w:val="28"/>
          <w:szCs w:val="28"/>
        </w:rPr>
        <w:t xml:space="preserve">ами </w:t>
      </w:r>
      <w:r>
        <w:rPr>
          <w:sz w:val="28"/>
          <w:szCs w:val="28"/>
        </w:rPr>
        <w:t>«</w:t>
      </w:r>
      <w:r w:rsidR="00CE4519">
        <w:rPr>
          <w:sz w:val="28"/>
          <w:szCs w:val="28"/>
        </w:rPr>
        <w:t xml:space="preserve">проведенных </w:t>
      </w:r>
      <w:r>
        <w:rPr>
          <w:sz w:val="28"/>
          <w:szCs w:val="28"/>
        </w:rPr>
        <w:t>Министерством», слова «</w:t>
      </w:r>
      <w:r w:rsidRPr="004E0E90">
        <w:rPr>
          <w:sz w:val="28"/>
          <w:szCs w:val="28"/>
        </w:rPr>
        <w:t>Департаментом Смоленской области по осуществлению контроля и взаимодействию с административными органами</w:t>
      </w:r>
      <w:r>
        <w:rPr>
          <w:sz w:val="28"/>
          <w:szCs w:val="28"/>
        </w:rPr>
        <w:t>» заменить словами «органами государственного финансового контроля», слово «Департамента» заменить словом «Министерства»;</w:t>
      </w:r>
    </w:p>
    <w:p w:rsidR="004E0E90" w:rsidRDefault="004E0E90" w:rsidP="004E0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117F">
        <w:rPr>
          <w:sz w:val="28"/>
          <w:szCs w:val="28"/>
        </w:rPr>
        <w:t>4</w:t>
      </w:r>
      <w:r>
        <w:rPr>
          <w:sz w:val="28"/>
          <w:szCs w:val="28"/>
        </w:rPr>
        <w:t>) пункт 18 изложить в следующей редакции:</w:t>
      </w:r>
    </w:p>
    <w:p w:rsidR="004C117F" w:rsidRPr="004C117F" w:rsidRDefault="004E0E90" w:rsidP="004C11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117F">
        <w:rPr>
          <w:sz w:val="28"/>
          <w:szCs w:val="28"/>
        </w:rPr>
        <w:t>18.</w:t>
      </w:r>
      <w:r w:rsidR="004C117F" w:rsidRPr="004C117F">
        <w:rPr>
          <w:sz w:val="28"/>
          <w:szCs w:val="28"/>
        </w:rPr>
        <w:t xml:space="preserve"> Оценка эффективности предоставления субсидии на прирост поголовья молочных коров осуществляется Министерством на основании сравнения значения результата предоставления субсидии на прирост поголовья молочных коров (далее также – результат), установленного соглашением, и фактически достигнутого сельскохозяйственным товаропроизводителем по итогам отчетного года значения следующего результата - обеспечено сохранение поголовья коров (голов). Результат определяется за текущий финансовый год по состоянию на 31 декабря текущего финансового года на уровне не ниже уровня 1 июля текущего финансового года. Конкретные значения результата устанавливаются в соглашении на основании сведений о производственных показателях, представленных в Министерство в соответствии с абзацем седьмым пункта 10 настоящего Порядка.</w:t>
      </w:r>
    </w:p>
    <w:p w:rsidR="004C117F" w:rsidRPr="004C117F" w:rsidRDefault="004C117F" w:rsidP="004C11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17F">
        <w:rPr>
          <w:sz w:val="28"/>
          <w:szCs w:val="28"/>
        </w:rPr>
        <w:t>Сельскохозяйственный товаропроизводитель представляет в Министерство отчет о достижении значени</w:t>
      </w:r>
      <w:r>
        <w:rPr>
          <w:sz w:val="28"/>
          <w:szCs w:val="28"/>
        </w:rPr>
        <w:t>я</w:t>
      </w:r>
      <w:r w:rsidRPr="004C117F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</w:t>
      </w:r>
      <w:r w:rsidRPr="004C117F">
        <w:rPr>
          <w:sz w:val="28"/>
          <w:szCs w:val="28"/>
        </w:rPr>
        <w:t xml:space="preserve"> предоставления субсидии </w:t>
      </w:r>
      <w:r w:rsidR="00CE4519">
        <w:rPr>
          <w:sz w:val="28"/>
          <w:szCs w:val="28"/>
        </w:rPr>
        <w:t xml:space="preserve">на прирост поголовья молочных коров </w:t>
      </w:r>
      <w:r w:rsidR="00BB5592">
        <w:rPr>
          <w:sz w:val="28"/>
          <w:szCs w:val="28"/>
        </w:rPr>
        <w:t xml:space="preserve">(далее также – отчет) </w:t>
      </w:r>
      <w:r w:rsidRPr="004C117F">
        <w:rPr>
          <w:sz w:val="28"/>
          <w:szCs w:val="28"/>
        </w:rPr>
        <w:t xml:space="preserve">по форме, определенной типовой формой соглашения, установленной Министерством финансов Российской Федерации, в форме электронного документа в системе «Электронный бюджет» в срок до 1 марта года, следующего за отчетным годом. Отчет подписывается усиленной квалифицированной </w:t>
      </w:r>
      <w:r w:rsidR="00CE4519">
        <w:rPr>
          <w:sz w:val="28"/>
          <w:szCs w:val="28"/>
        </w:rPr>
        <w:t xml:space="preserve">электронной </w:t>
      </w:r>
      <w:r w:rsidRPr="004C117F">
        <w:rPr>
          <w:sz w:val="28"/>
          <w:szCs w:val="28"/>
        </w:rPr>
        <w:t xml:space="preserve">подписью лиц, имеющих право действовать от имени </w:t>
      </w:r>
      <w:r w:rsidR="00CE4519">
        <w:rPr>
          <w:sz w:val="28"/>
          <w:szCs w:val="28"/>
        </w:rPr>
        <w:t>сельскохозяйственного товаропроизводителя</w:t>
      </w:r>
      <w:r w:rsidRPr="004C117F">
        <w:rPr>
          <w:sz w:val="28"/>
          <w:szCs w:val="28"/>
        </w:rPr>
        <w:t>.</w:t>
      </w:r>
    </w:p>
    <w:p w:rsidR="004C117F" w:rsidRPr="004C117F" w:rsidRDefault="004C117F" w:rsidP="004C11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17F">
        <w:rPr>
          <w:sz w:val="28"/>
          <w:szCs w:val="28"/>
        </w:rPr>
        <w:t xml:space="preserve">Ответственность за достоверность сведений, указанных в отчете, несет </w:t>
      </w:r>
      <w:r w:rsidR="00CE4519">
        <w:rPr>
          <w:sz w:val="28"/>
          <w:szCs w:val="28"/>
        </w:rPr>
        <w:t>сельскохозяйственный товаропроизводитель</w:t>
      </w:r>
      <w:r w:rsidRPr="004C117F">
        <w:rPr>
          <w:sz w:val="28"/>
          <w:szCs w:val="28"/>
        </w:rPr>
        <w:t>.</w:t>
      </w:r>
    </w:p>
    <w:p w:rsidR="004C117F" w:rsidRPr="004C117F" w:rsidRDefault="004C117F" w:rsidP="004C11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17F">
        <w:rPr>
          <w:sz w:val="28"/>
          <w:szCs w:val="28"/>
        </w:rPr>
        <w:t>Срок проверки Министерством отчета о достижении результат</w:t>
      </w:r>
      <w:r w:rsidR="00541E8B">
        <w:rPr>
          <w:sz w:val="28"/>
          <w:szCs w:val="28"/>
        </w:rPr>
        <w:t>а</w:t>
      </w:r>
      <w:r w:rsidRPr="004C117F">
        <w:rPr>
          <w:sz w:val="28"/>
          <w:szCs w:val="28"/>
        </w:rPr>
        <w:t xml:space="preserve"> предоставления субсидии </w:t>
      </w:r>
      <w:r w:rsidR="00CE4519" w:rsidRPr="00CE4519">
        <w:rPr>
          <w:sz w:val="28"/>
          <w:szCs w:val="28"/>
        </w:rPr>
        <w:t>на прирост поголовья молочных коров</w:t>
      </w:r>
      <w:r w:rsidRPr="004C117F">
        <w:rPr>
          <w:sz w:val="28"/>
          <w:szCs w:val="28"/>
        </w:rPr>
        <w:t xml:space="preserve"> устанавливается в соглашении.</w:t>
      </w:r>
    </w:p>
    <w:p w:rsidR="004C117F" w:rsidRPr="004C117F" w:rsidRDefault="004C117F" w:rsidP="004C11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17F">
        <w:rPr>
          <w:sz w:val="28"/>
          <w:szCs w:val="28"/>
        </w:rPr>
        <w:t>Министерство как получатель бюджетных средств вправе устанавливать в соглашении сроки и формы представления сельскохозяйственным товаропроизводителем дополнительной отчетности.</w:t>
      </w:r>
    </w:p>
    <w:p w:rsidR="004C117F" w:rsidRPr="004C117F" w:rsidRDefault="004C117F" w:rsidP="004C11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17F">
        <w:rPr>
          <w:sz w:val="28"/>
          <w:szCs w:val="28"/>
        </w:rPr>
        <w:t xml:space="preserve">В случае </w:t>
      </w:r>
      <w:proofErr w:type="spellStart"/>
      <w:r w:rsidRPr="004C117F">
        <w:rPr>
          <w:sz w:val="28"/>
          <w:szCs w:val="28"/>
        </w:rPr>
        <w:t>недостижения</w:t>
      </w:r>
      <w:proofErr w:type="spellEnd"/>
      <w:r w:rsidRPr="004C117F">
        <w:rPr>
          <w:sz w:val="28"/>
          <w:szCs w:val="28"/>
        </w:rPr>
        <w:t xml:space="preserve"> значения результата предоставления субсидии на прирост поголовья молочных коров сельскохозяйственный товаропроизводитель осуществляет возврат </w:t>
      </w:r>
      <w:r w:rsidR="00BB5592">
        <w:rPr>
          <w:sz w:val="28"/>
          <w:szCs w:val="28"/>
        </w:rPr>
        <w:t xml:space="preserve">указанной </w:t>
      </w:r>
      <w:r w:rsidRPr="004C117F">
        <w:rPr>
          <w:sz w:val="28"/>
          <w:szCs w:val="28"/>
        </w:rPr>
        <w:t xml:space="preserve">субсидии в областной бюджет в течение </w:t>
      </w:r>
      <w:r w:rsidR="00420903">
        <w:rPr>
          <w:sz w:val="28"/>
          <w:szCs w:val="28"/>
        </w:rPr>
        <w:br/>
      </w:r>
      <w:r w:rsidRPr="004C117F">
        <w:rPr>
          <w:sz w:val="28"/>
          <w:szCs w:val="28"/>
        </w:rPr>
        <w:t>30 календарных дней со дня получения требования Министерства о возврате субсидий на прирост поголовья молочных коров, направленного в письменной форме.</w:t>
      </w:r>
    </w:p>
    <w:p w:rsidR="004E0E90" w:rsidRDefault="004C117F" w:rsidP="004C11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17F">
        <w:rPr>
          <w:sz w:val="28"/>
          <w:szCs w:val="28"/>
        </w:rPr>
        <w:t>Сумма субсидии на прирост поголовья молочных коров, подлежащая возврату, рассчитывается по следующей формуле:</w:t>
      </w:r>
    </w:p>
    <w:p w:rsidR="004C117F" w:rsidRPr="004E0E90" w:rsidRDefault="004C117F" w:rsidP="004C11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E90" w:rsidRPr="004E0E90" w:rsidRDefault="004E0E90" w:rsidP="004E0E9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4E0E90">
        <w:rPr>
          <w:sz w:val="28"/>
          <w:szCs w:val="28"/>
        </w:rPr>
        <w:t>Vвозврата</w:t>
      </w:r>
      <w:proofErr w:type="spellEnd"/>
      <w:r w:rsidRPr="004E0E90">
        <w:rPr>
          <w:sz w:val="28"/>
          <w:szCs w:val="28"/>
        </w:rPr>
        <w:t xml:space="preserve"> = </w:t>
      </w:r>
      <w:proofErr w:type="spellStart"/>
      <w:r w:rsidRPr="004E0E90">
        <w:rPr>
          <w:sz w:val="28"/>
          <w:szCs w:val="28"/>
        </w:rPr>
        <w:t>Vсубсидии</w:t>
      </w:r>
      <w:proofErr w:type="spellEnd"/>
      <w:r w:rsidRPr="004E0E90">
        <w:rPr>
          <w:sz w:val="28"/>
          <w:szCs w:val="28"/>
        </w:rPr>
        <w:t xml:space="preserve"> x k, где:</w:t>
      </w:r>
    </w:p>
    <w:p w:rsidR="004E0E90" w:rsidRPr="004E0E90" w:rsidRDefault="004E0E90" w:rsidP="004E0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E90" w:rsidRPr="004E0E90" w:rsidRDefault="004E0E90" w:rsidP="004E0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E0E90">
        <w:rPr>
          <w:sz w:val="28"/>
          <w:szCs w:val="28"/>
        </w:rPr>
        <w:t>Vвозврата</w:t>
      </w:r>
      <w:proofErr w:type="spellEnd"/>
      <w:r w:rsidRPr="004E0E90">
        <w:rPr>
          <w:sz w:val="28"/>
          <w:szCs w:val="28"/>
        </w:rPr>
        <w:t xml:space="preserve"> – сумма субсидии на прирост поголовья молочных коров, подлежащая возврату, рублей;</w:t>
      </w:r>
    </w:p>
    <w:p w:rsidR="004E0E90" w:rsidRPr="004E0E90" w:rsidRDefault="004E0E90" w:rsidP="004E0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E0E90">
        <w:rPr>
          <w:sz w:val="28"/>
          <w:szCs w:val="28"/>
        </w:rPr>
        <w:t>Vсубсидии</w:t>
      </w:r>
      <w:proofErr w:type="spellEnd"/>
      <w:r w:rsidRPr="004E0E90">
        <w:rPr>
          <w:sz w:val="28"/>
          <w:szCs w:val="28"/>
        </w:rPr>
        <w:t xml:space="preserve"> – сумма субсидии на прирост поголовья молочных коров, предоставленная сельскохозяйственному товаропроизводителю, рублей;</w:t>
      </w:r>
    </w:p>
    <w:p w:rsidR="004E0E90" w:rsidRPr="004E0E90" w:rsidRDefault="004E0E90" w:rsidP="004E0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E90">
        <w:rPr>
          <w:sz w:val="28"/>
          <w:szCs w:val="28"/>
        </w:rPr>
        <w:t>k - коэффициент возврата субсидии на прирост поголовья молочных коров, который рассчитывается по следующей формуле:</w:t>
      </w:r>
    </w:p>
    <w:p w:rsidR="004E0E90" w:rsidRPr="004E0E90" w:rsidRDefault="004E0E90" w:rsidP="004E0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E90" w:rsidRPr="004E0E90" w:rsidRDefault="004E0E90" w:rsidP="004E0E9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E0E90">
        <w:rPr>
          <w:sz w:val="28"/>
          <w:szCs w:val="28"/>
        </w:rPr>
        <w:t>k = 1 - T / S, где:</w:t>
      </w:r>
    </w:p>
    <w:p w:rsidR="004E0E90" w:rsidRPr="004E0E90" w:rsidRDefault="004E0E90" w:rsidP="004E0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E90" w:rsidRPr="004E0E90" w:rsidRDefault="004E0E90" w:rsidP="004E0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E90">
        <w:rPr>
          <w:sz w:val="28"/>
          <w:szCs w:val="28"/>
        </w:rPr>
        <w:t>T – фактически достигнутое значение результата;</w:t>
      </w:r>
    </w:p>
    <w:p w:rsidR="004E0E90" w:rsidRDefault="004E0E90" w:rsidP="004E0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E90">
        <w:rPr>
          <w:sz w:val="28"/>
          <w:szCs w:val="28"/>
        </w:rPr>
        <w:t>S – плановое значение результата</w:t>
      </w:r>
      <w:r w:rsidR="00CE4519">
        <w:rPr>
          <w:sz w:val="28"/>
          <w:szCs w:val="28"/>
        </w:rPr>
        <w:t>, определенное соглашением</w:t>
      </w:r>
      <w:r w:rsidRPr="004E0E90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4E0E90" w:rsidRDefault="004E0E90" w:rsidP="004E0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117F">
        <w:rPr>
          <w:sz w:val="28"/>
          <w:szCs w:val="28"/>
        </w:rPr>
        <w:t>5</w:t>
      </w:r>
      <w:r>
        <w:rPr>
          <w:sz w:val="28"/>
          <w:szCs w:val="28"/>
        </w:rPr>
        <w:t>) в пункте 19 слово «Департамент» заменить словом «Министерство»</w:t>
      </w:r>
      <w:r w:rsidR="00F503D8">
        <w:rPr>
          <w:sz w:val="28"/>
          <w:szCs w:val="28"/>
        </w:rPr>
        <w:t>, слово «результатов» заменить словом «результата»;</w:t>
      </w:r>
    </w:p>
    <w:p w:rsidR="00F503D8" w:rsidRDefault="00F503D8" w:rsidP="004E0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117F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CE4519">
        <w:rPr>
          <w:sz w:val="28"/>
          <w:szCs w:val="28"/>
        </w:rPr>
        <w:t xml:space="preserve"> в приложении № </w:t>
      </w:r>
      <w:r w:rsidR="00D16020">
        <w:rPr>
          <w:sz w:val="28"/>
          <w:szCs w:val="28"/>
        </w:rPr>
        <w:t>1</w:t>
      </w:r>
      <w:r w:rsidR="00CE4519" w:rsidRPr="00D16020">
        <w:rPr>
          <w:sz w:val="28"/>
          <w:szCs w:val="28"/>
          <w:vertAlign w:val="superscript"/>
        </w:rPr>
        <w:t>1</w:t>
      </w:r>
      <w:r w:rsidR="00722BAD" w:rsidRPr="00D16020">
        <w:rPr>
          <w:sz w:val="28"/>
          <w:szCs w:val="28"/>
          <w:vertAlign w:val="superscript"/>
        </w:rPr>
        <w:t>.2</w:t>
      </w:r>
      <w:r w:rsidR="00C2532D" w:rsidRPr="00D16020">
        <w:rPr>
          <w:sz w:val="28"/>
          <w:szCs w:val="28"/>
        </w:rPr>
        <w:t xml:space="preserve"> </w:t>
      </w:r>
      <w:r w:rsidR="00C2532D">
        <w:rPr>
          <w:sz w:val="28"/>
          <w:szCs w:val="28"/>
        </w:rPr>
        <w:t xml:space="preserve">слова «Департамент Смоленской области по сельскому хозяйству и продовольствию» </w:t>
      </w:r>
      <w:r w:rsidR="00D16020">
        <w:rPr>
          <w:sz w:val="28"/>
          <w:szCs w:val="28"/>
        </w:rPr>
        <w:t xml:space="preserve">в соответствующем падеже </w:t>
      </w:r>
      <w:r w:rsidR="00C2532D">
        <w:rPr>
          <w:sz w:val="28"/>
          <w:szCs w:val="28"/>
        </w:rPr>
        <w:t>заменить словами «Министерство сельского хозяйства и продовольствия Смоленской области»</w:t>
      </w:r>
      <w:r w:rsidR="00D16020">
        <w:rPr>
          <w:sz w:val="28"/>
          <w:szCs w:val="28"/>
        </w:rPr>
        <w:t xml:space="preserve"> в соответствующем падеже</w:t>
      </w:r>
      <w:r w:rsidR="00C2532D">
        <w:rPr>
          <w:sz w:val="28"/>
          <w:szCs w:val="28"/>
        </w:rPr>
        <w:t>, слов</w:t>
      </w:r>
      <w:r w:rsidR="00CE4519">
        <w:rPr>
          <w:sz w:val="28"/>
          <w:szCs w:val="28"/>
        </w:rPr>
        <w:t>а</w:t>
      </w:r>
      <w:r w:rsidR="00C2532D">
        <w:rPr>
          <w:sz w:val="28"/>
          <w:szCs w:val="28"/>
        </w:rPr>
        <w:t xml:space="preserve"> «</w:t>
      </w:r>
      <w:r w:rsidR="00CE4519">
        <w:rPr>
          <w:sz w:val="28"/>
          <w:szCs w:val="28"/>
        </w:rPr>
        <w:t xml:space="preserve">предоставляемых </w:t>
      </w:r>
      <w:r w:rsidR="00C2532D">
        <w:rPr>
          <w:sz w:val="28"/>
          <w:szCs w:val="28"/>
        </w:rPr>
        <w:t>Департаментом» заменить слов</w:t>
      </w:r>
      <w:r w:rsidR="00CE4519">
        <w:rPr>
          <w:sz w:val="28"/>
          <w:szCs w:val="28"/>
        </w:rPr>
        <w:t>ами</w:t>
      </w:r>
      <w:r w:rsidR="00C2532D">
        <w:rPr>
          <w:sz w:val="28"/>
          <w:szCs w:val="28"/>
        </w:rPr>
        <w:t xml:space="preserve"> «</w:t>
      </w:r>
      <w:r w:rsidR="00CE4519">
        <w:rPr>
          <w:sz w:val="28"/>
          <w:szCs w:val="28"/>
        </w:rPr>
        <w:t xml:space="preserve">предоставляемых </w:t>
      </w:r>
      <w:r w:rsidR="00D16020">
        <w:rPr>
          <w:sz w:val="28"/>
          <w:szCs w:val="28"/>
        </w:rPr>
        <w:t>Министерством»</w:t>
      </w:r>
      <w:r w:rsidR="00C2532D">
        <w:rPr>
          <w:sz w:val="28"/>
          <w:szCs w:val="28"/>
        </w:rPr>
        <w:t>, слово «результатов» заменить словом «результата».</w:t>
      </w:r>
    </w:p>
    <w:p w:rsidR="005E122A" w:rsidRDefault="005E122A" w:rsidP="005E1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122A" w:rsidRPr="0065198C" w:rsidRDefault="005E122A" w:rsidP="005E1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122A" w:rsidRPr="006F18D5" w:rsidRDefault="005E122A" w:rsidP="005E122A">
      <w:pPr>
        <w:widowControl w:val="0"/>
        <w:tabs>
          <w:tab w:val="left" w:pos="8820"/>
        </w:tabs>
        <w:autoSpaceDE w:val="0"/>
        <w:autoSpaceDN w:val="0"/>
        <w:jc w:val="both"/>
        <w:rPr>
          <w:sz w:val="28"/>
          <w:szCs w:val="28"/>
        </w:rPr>
      </w:pPr>
      <w:r w:rsidRPr="006F18D5">
        <w:rPr>
          <w:sz w:val="28"/>
          <w:szCs w:val="28"/>
        </w:rPr>
        <w:t>Губернатор</w:t>
      </w:r>
    </w:p>
    <w:p w:rsidR="005E122A" w:rsidRPr="005E122A" w:rsidRDefault="005E122A" w:rsidP="005E122A">
      <w:pPr>
        <w:widowControl w:val="0"/>
        <w:tabs>
          <w:tab w:val="left" w:pos="8820"/>
        </w:tabs>
        <w:autoSpaceDE w:val="0"/>
        <w:autoSpaceDN w:val="0"/>
        <w:jc w:val="both"/>
        <w:rPr>
          <w:b/>
          <w:sz w:val="28"/>
          <w:szCs w:val="28"/>
        </w:rPr>
      </w:pPr>
      <w:r w:rsidRPr="006F18D5">
        <w:rPr>
          <w:sz w:val="28"/>
          <w:szCs w:val="28"/>
        </w:rPr>
        <w:t xml:space="preserve">Смоленской области                                                                                        </w:t>
      </w:r>
      <w:r w:rsidRPr="006F18D5">
        <w:rPr>
          <w:b/>
          <w:sz w:val="28"/>
          <w:szCs w:val="28"/>
        </w:rPr>
        <w:t>В.Н. Анохин</w:t>
      </w:r>
    </w:p>
    <w:sectPr w:rsidR="005E122A" w:rsidRPr="005E122A" w:rsidSect="007D4BA9">
      <w:headerReference w:type="default" r:id="rId9"/>
      <w:headerReference w:type="firs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BCF" w:rsidRDefault="00DE2BCF">
      <w:r>
        <w:separator/>
      </w:r>
    </w:p>
  </w:endnote>
  <w:endnote w:type="continuationSeparator" w:id="0">
    <w:p w:rsidR="00DE2BCF" w:rsidRDefault="00DE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BCF" w:rsidRDefault="00DE2BCF">
      <w:r>
        <w:separator/>
      </w:r>
    </w:p>
  </w:footnote>
  <w:footnote w:type="continuationSeparator" w:id="0">
    <w:p w:rsidR="00DE2BCF" w:rsidRDefault="00DE2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216261"/>
      <w:docPartObj>
        <w:docPartGallery w:val="Page Numbers (Top of Page)"/>
        <w:docPartUnique/>
      </w:docPartObj>
    </w:sdtPr>
    <w:sdtEndPr/>
    <w:sdtContent>
      <w:p w:rsidR="00425A5E" w:rsidRPr="005E122A" w:rsidRDefault="00425A5E" w:rsidP="005E122A">
        <w:pPr>
          <w:pStyle w:val="a3"/>
          <w:jc w:val="center"/>
          <w:rPr>
            <w:noProof/>
            <w:sz w:val="24"/>
            <w:szCs w:val="24"/>
          </w:rPr>
        </w:pPr>
        <w:r w:rsidRPr="008C1F3E">
          <w:rPr>
            <w:sz w:val="24"/>
            <w:szCs w:val="24"/>
          </w:rPr>
          <w:fldChar w:fldCharType="begin"/>
        </w:r>
        <w:r w:rsidRPr="008C1F3E">
          <w:rPr>
            <w:sz w:val="24"/>
            <w:szCs w:val="24"/>
          </w:rPr>
          <w:instrText xml:space="preserve"> PAGE   \* MERGEFORMAT </w:instrText>
        </w:r>
        <w:r w:rsidRPr="008C1F3E">
          <w:rPr>
            <w:sz w:val="24"/>
            <w:szCs w:val="24"/>
          </w:rPr>
          <w:fldChar w:fldCharType="separate"/>
        </w:r>
        <w:r w:rsidR="00DE2123">
          <w:rPr>
            <w:noProof/>
            <w:sz w:val="24"/>
            <w:szCs w:val="24"/>
          </w:rPr>
          <w:t>7</w:t>
        </w:r>
        <w:r w:rsidRPr="008C1F3E">
          <w:rPr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93765"/>
      <w:docPartObj>
        <w:docPartGallery w:val="Page Numbers (Top of Page)"/>
        <w:docPartUnique/>
      </w:docPartObj>
    </w:sdtPr>
    <w:sdtEndPr/>
    <w:sdtContent>
      <w:p w:rsidR="00425A5E" w:rsidRDefault="00DE2123">
        <w:pPr>
          <w:pStyle w:val="a3"/>
          <w:jc w:val="center"/>
        </w:pPr>
      </w:p>
    </w:sdtContent>
  </w:sdt>
  <w:p w:rsidR="00425A5E" w:rsidRDefault="00425A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4943"/>
    <w:multiLevelType w:val="hybridMultilevel"/>
    <w:tmpl w:val="F5AEBD7C"/>
    <w:lvl w:ilvl="0" w:tplc="A4CCCD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5930"/>
    <w:rsid w:val="00024DC0"/>
    <w:rsid w:val="00054DCC"/>
    <w:rsid w:val="000568B5"/>
    <w:rsid w:val="00077E5D"/>
    <w:rsid w:val="000A66EA"/>
    <w:rsid w:val="000B6995"/>
    <w:rsid w:val="000B6D56"/>
    <w:rsid w:val="000C7892"/>
    <w:rsid w:val="000E2BFA"/>
    <w:rsid w:val="00121200"/>
    <w:rsid w:val="00122064"/>
    <w:rsid w:val="001237C2"/>
    <w:rsid w:val="00125E5A"/>
    <w:rsid w:val="001360A6"/>
    <w:rsid w:val="00142B75"/>
    <w:rsid w:val="0014736D"/>
    <w:rsid w:val="0019004A"/>
    <w:rsid w:val="00191CC2"/>
    <w:rsid w:val="001C4659"/>
    <w:rsid w:val="001D1A7F"/>
    <w:rsid w:val="001E14E4"/>
    <w:rsid w:val="001E75B2"/>
    <w:rsid w:val="00244E8B"/>
    <w:rsid w:val="00261463"/>
    <w:rsid w:val="00281509"/>
    <w:rsid w:val="00283E6B"/>
    <w:rsid w:val="0029200D"/>
    <w:rsid w:val="00297009"/>
    <w:rsid w:val="002A7398"/>
    <w:rsid w:val="002B2B02"/>
    <w:rsid w:val="002D6B7D"/>
    <w:rsid w:val="002E43F4"/>
    <w:rsid w:val="00301C7B"/>
    <w:rsid w:val="00314653"/>
    <w:rsid w:val="00315DFC"/>
    <w:rsid w:val="00316D9D"/>
    <w:rsid w:val="00327946"/>
    <w:rsid w:val="003359A2"/>
    <w:rsid w:val="0034565C"/>
    <w:rsid w:val="003563D4"/>
    <w:rsid w:val="00364B00"/>
    <w:rsid w:val="003819DE"/>
    <w:rsid w:val="0038670D"/>
    <w:rsid w:val="00397823"/>
    <w:rsid w:val="003A171C"/>
    <w:rsid w:val="003A3344"/>
    <w:rsid w:val="003B582B"/>
    <w:rsid w:val="003B75B7"/>
    <w:rsid w:val="003C2285"/>
    <w:rsid w:val="003D1187"/>
    <w:rsid w:val="003D1BC9"/>
    <w:rsid w:val="003F1E05"/>
    <w:rsid w:val="004022F5"/>
    <w:rsid w:val="00407A4F"/>
    <w:rsid w:val="00412A93"/>
    <w:rsid w:val="00420903"/>
    <w:rsid w:val="00425A5E"/>
    <w:rsid w:val="00426273"/>
    <w:rsid w:val="00433277"/>
    <w:rsid w:val="00435B3F"/>
    <w:rsid w:val="00450096"/>
    <w:rsid w:val="004559CD"/>
    <w:rsid w:val="00485F47"/>
    <w:rsid w:val="004C117F"/>
    <w:rsid w:val="004D24DA"/>
    <w:rsid w:val="004E0C4A"/>
    <w:rsid w:val="004E0E90"/>
    <w:rsid w:val="00532BD9"/>
    <w:rsid w:val="005368CA"/>
    <w:rsid w:val="00541E8B"/>
    <w:rsid w:val="00562482"/>
    <w:rsid w:val="00575B46"/>
    <w:rsid w:val="005908D8"/>
    <w:rsid w:val="005C52D8"/>
    <w:rsid w:val="005E122A"/>
    <w:rsid w:val="005F23BC"/>
    <w:rsid w:val="005F79FB"/>
    <w:rsid w:val="006225B0"/>
    <w:rsid w:val="00635B13"/>
    <w:rsid w:val="006545D0"/>
    <w:rsid w:val="00671745"/>
    <w:rsid w:val="00671F94"/>
    <w:rsid w:val="00672D64"/>
    <w:rsid w:val="0067695B"/>
    <w:rsid w:val="00696689"/>
    <w:rsid w:val="006A07A6"/>
    <w:rsid w:val="006B519C"/>
    <w:rsid w:val="006C4B6C"/>
    <w:rsid w:val="006E1806"/>
    <w:rsid w:val="006E181B"/>
    <w:rsid w:val="006E3A75"/>
    <w:rsid w:val="006E55AC"/>
    <w:rsid w:val="006F5ECB"/>
    <w:rsid w:val="00721E82"/>
    <w:rsid w:val="00722BAD"/>
    <w:rsid w:val="00735F01"/>
    <w:rsid w:val="007363F9"/>
    <w:rsid w:val="00772970"/>
    <w:rsid w:val="00773516"/>
    <w:rsid w:val="00797EF1"/>
    <w:rsid w:val="007A78F9"/>
    <w:rsid w:val="007B019D"/>
    <w:rsid w:val="007D1958"/>
    <w:rsid w:val="007D4BA9"/>
    <w:rsid w:val="007D4D7F"/>
    <w:rsid w:val="007D6480"/>
    <w:rsid w:val="007E08A7"/>
    <w:rsid w:val="007F2880"/>
    <w:rsid w:val="00827E0F"/>
    <w:rsid w:val="00827E54"/>
    <w:rsid w:val="00830F2A"/>
    <w:rsid w:val="00844534"/>
    <w:rsid w:val="00846538"/>
    <w:rsid w:val="00847FD0"/>
    <w:rsid w:val="008512EB"/>
    <w:rsid w:val="00862477"/>
    <w:rsid w:val="00867979"/>
    <w:rsid w:val="008A14E6"/>
    <w:rsid w:val="008A387A"/>
    <w:rsid w:val="008B299A"/>
    <w:rsid w:val="008B318C"/>
    <w:rsid w:val="008C1F3E"/>
    <w:rsid w:val="008C34C4"/>
    <w:rsid w:val="008C50CA"/>
    <w:rsid w:val="008D6FD6"/>
    <w:rsid w:val="008D7A87"/>
    <w:rsid w:val="009001D0"/>
    <w:rsid w:val="00901EE3"/>
    <w:rsid w:val="00904BDD"/>
    <w:rsid w:val="00920C40"/>
    <w:rsid w:val="00951AC6"/>
    <w:rsid w:val="00982CB2"/>
    <w:rsid w:val="009A7307"/>
    <w:rsid w:val="009B1100"/>
    <w:rsid w:val="009B2EED"/>
    <w:rsid w:val="009B6347"/>
    <w:rsid w:val="009E49E2"/>
    <w:rsid w:val="009E5868"/>
    <w:rsid w:val="00A01A00"/>
    <w:rsid w:val="00A057EB"/>
    <w:rsid w:val="00A06652"/>
    <w:rsid w:val="00A16598"/>
    <w:rsid w:val="00A342D7"/>
    <w:rsid w:val="00A951DF"/>
    <w:rsid w:val="00AA7FBA"/>
    <w:rsid w:val="00AB4166"/>
    <w:rsid w:val="00AD4653"/>
    <w:rsid w:val="00AD65CF"/>
    <w:rsid w:val="00AD7378"/>
    <w:rsid w:val="00AF6090"/>
    <w:rsid w:val="00B27336"/>
    <w:rsid w:val="00B344F6"/>
    <w:rsid w:val="00B402A9"/>
    <w:rsid w:val="00B45EF0"/>
    <w:rsid w:val="00B63EB7"/>
    <w:rsid w:val="00B668FF"/>
    <w:rsid w:val="00B81F1F"/>
    <w:rsid w:val="00BA41E7"/>
    <w:rsid w:val="00BB23DA"/>
    <w:rsid w:val="00BB4DAF"/>
    <w:rsid w:val="00BB5592"/>
    <w:rsid w:val="00BB70FC"/>
    <w:rsid w:val="00BD6679"/>
    <w:rsid w:val="00BE139E"/>
    <w:rsid w:val="00BF409C"/>
    <w:rsid w:val="00BF7DBD"/>
    <w:rsid w:val="00C00160"/>
    <w:rsid w:val="00C04B20"/>
    <w:rsid w:val="00C2532D"/>
    <w:rsid w:val="00C3288A"/>
    <w:rsid w:val="00C7093E"/>
    <w:rsid w:val="00C80676"/>
    <w:rsid w:val="00C806B7"/>
    <w:rsid w:val="00CA2E03"/>
    <w:rsid w:val="00CB0F48"/>
    <w:rsid w:val="00CC0DB5"/>
    <w:rsid w:val="00CD1313"/>
    <w:rsid w:val="00CD1B20"/>
    <w:rsid w:val="00CE4519"/>
    <w:rsid w:val="00D150FB"/>
    <w:rsid w:val="00D16020"/>
    <w:rsid w:val="00D23EDA"/>
    <w:rsid w:val="00D32EFE"/>
    <w:rsid w:val="00D33ECE"/>
    <w:rsid w:val="00D622A1"/>
    <w:rsid w:val="00D76A96"/>
    <w:rsid w:val="00D86757"/>
    <w:rsid w:val="00D92E2F"/>
    <w:rsid w:val="00DB00F9"/>
    <w:rsid w:val="00DB3A14"/>
    <w:rsid w:val="00DE2123"/>
    <w:rsid w:val="00DE2BCF"/>
    <w:rsid w:val="00E02B34"/>
    <w:rsid w:val="00E27A66"/>
    <w:rsid w:val="00E31FD4"/>
    <w:rsid w:val="00E45A99"/>
    <w:rsid w:val="00E52498"/>
    <w:rsid w:val="00E64A5A"/>
    <w:rsid w:val="00E66BBF"/>
    <w:rsid w:val="00E7269F"/>
    <w:rsid w:val="00E853CA"/>
    <w:rsid w:val="00E863FB"/>
    <w:rsid w:val="00E8770B"/>
    <w:rsid w:val="00EA6443"/>
    <w:rsid w:val="00EA79C1"/>
    <w:rsid w:val="00EB2CAF"/>
    <w:rsid w:val="00EC0344"/>
    <w:rsid w:val="00EC7617"/>
    <w:rsid w:val="00EF1CEC"/>
    <w:rsid w:val="00F41A27"/>
    <w:rsid w:val="00F41F42"/>
    <w:rsid w:val="00F43AB5"/>
    <w:rsid w:val="00F503D8"/>
    <w:rsid w:val="00F577E9"/>
    <w:rsid w:val="00F84913"/>
    <w:rsid w:val="00F908D4"/>
    <w:rsid w:val="00F91465"/>
    <w:rsid w:val="00FA1A0A"/>
    <w:rsid w:val="00FA5E88"/>
    <w:rsid w:val="00FC01B0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BF379C-9B1D-414E-B3DC-5E02B7D7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C034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C00160"/>
    <w:rPr>
      <w:b/>
      <w:color w:val="26282F"/>
    </w:rPr>
  </w:style>
  <w:style w:type="paragraph" w:customStyle="1" w:styleId="11">
    <w:name w:val="Заголовок 11"/>
    <w:basedOn w:val="a"/>
    <w:next w:val="a"/>
    <w:uiPriority w:val="9"/>
    <w:qFormat/>
    <w:rsid w:val="00EC0344"/>
    <w:pPr>
      <w:keepNext/>
      <w:keepLines/>
      <w:spacing w:before="240"/>
      <w:ind w:firstLine="709"/>
      <w:jc w:val="both"/>
      <w:outlineLvl w:val="0"/>
    </w:pPr>
    <w:rPr>
      <w:rFonts w:ascii="Cambria" w:hAnsi="Cambria"/>
      <w:color w:val="365F91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EC0344"/>
  </w:style>
  <w:style w:type="paragraph" w:customStyle="1" w:styleId="ConsPlusNormal">
    <w:name w:val="ConsPlusNormal"/>
    <w:link w:val="ConsPlusNormal0"/>
    <w:rsid w:val="00EC0344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customStyle="1" w:styleId="ConsPlusTitle">
    <w:name w:val="ConsPlusTitle"/>
    <w:rsid w:val="00EC0344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paragraph" w:customStyle="1" w:styleId="ConsPlusTitlePage">
    <w:name w:val="ConsPlusTitlePage"/>
    <w:rsid w:val="00EC034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EC0344"/>
    <w:pPr>
      <w:ind w:left="720"/>
    </w:pPr>
    <w:rPr>
      <w:rFonts w:ascii="Calibri" w:eastAsia="Calibri" w:hAnsi="Calibri"/>
      <w:sz w:val="22"/>
    </w:rPr>
  </w:style>
  <w:style w:type="character" w:customStyle="1" w:styleId="ad">
    <w:name w:val="Основной текст_"/>
    <w:basedOn w:val="a0"/>
    <w:link w:val="13"/>
    <w:rsid w:val="00EC0344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d"/>
    <w:rsid w:val="00EC0344"/>
    <w:pPr>
      <w:widowControl w:val="0"/>
      <w:shd w:val="clear" w:color="auto" w:fill="FFFFFF"/>
      <w:spacing w:line="0" w:lineRule="atLeast"/>
      <w:jc w:val="right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EC0344"/>
    <w:rPr>
      <w:sz w:val="28"/>
      <w:szCs w:val="20"/>
    </w:rPr>
  </w:style>
  <w:style w:type="paragraph" w:styleId="ae">
    <w:name w:val="Document Map"/>
    <w:basedOn w:val="a"/>
    <w:link w:val="af"/>
    <w:uiPriority w:val="99"/>
    <w:semiHidden/>
    <w:unhideWhenUsed/>
    <w:rsid w:val="00EC0344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C0344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EC0344"/>
    <w:rPr>
      <w:b/>
      <w:bCs/>
    </w:rPr>
  </w:style>
  <w:style w:type="paragraph" w:customStyle="1" w:styleId="qowt-stl-">
    <w:name w:val="qowt-stl-обычный"/>
    <w:basedOn w:val="a"/>
    <w:rsid w:val="00EC034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EC0344"/>
    <w:rPr>
      <w:color w:val="0000FF"/>
      <w:u w:val="single"/>
    </w:rPr>
  </w:style>
  <w:style w:type="paragraph" w:customStyle="1" w:styleId="ConsPlusNonformat">
    <w:name w:val="ConsPlusNonformat"/>
    <w:rsid w:val="00EC034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EC0344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C0344"/>
    <w:rPr>
      <w:sz w:val="28"/>
      <w:szCs w:val="20"/>
    </w:rPr>
  </w:style>
  <w:style w:type="paragraph" w:customStyle="1" w:styleId="sourcetag">
    <w:name w:val="source__tag"/>
    <w:basedOn w:val="a"/>
    <w:rsid w:val="00EC0344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Placeholder Text"/>
    <w:basedOn w:val="a0"/>
    <w:uiPriority w:val="99"/>
    <w:semiHidden/>
    <w:rsid w:val="00EC0344"/>
    <w:rPr>
      <w:color w:val="808080"/>
    </w:rPr>
  </w:style>
  <w:style w:type="paragraph" w:customStyle="1" w:styleId="4">
    <w:name w:val="Текст4"/>
    <w:basedOn w:val="a"/>
    <w:rsid w:val="00EC0344"/>
    <w:rPr>
      <w:rFonts w:ascii="Courier New" w:hAnsi="Courier New"/>
    </w:rPr>
  </w:style>
  <w:style w:type="table" w:customStyle="1" w:styleId="14">
    <w:name w:val="Сетка таблицы1"/>
    <w:basedOn w:val="a1"/>
    <w:next w:val="a8"/>
    <w:uiPriority w:val="59"/>
    <w:rsid w:val="00EC0344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EC034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af3">
    <w:name w:val="Гипертекстовая ссылка"/>
    <w:basedOn w:val="ab"/>
    <w:uiPriority w:val="99"/>
    <w:rsid w:val="00EC0344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"/>
    <w:rsid w:val="00EC03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5">
    <w:name w:val="Стиль1"/>
    <w:basedOn w:val="a"/>
    <w:qFormat/>
    <w:rsid w:val="001E14E4"/>
    <w:pPr>
      <w:autoSpaceDE w:val="0"/>
      <w:autoSpaceDN w:val="0"/>
      <w:adjustRightInd w:val="0"/>
      <w:spacing w:line="14" w:lineRule="auto"/>
      <w:jc w:val="both"/>
      <w:outlineLvl w:val="0"/>
    </w:pPr>
    <w:rPr>
      <w:rFonts w:asciiTheme="minorHAnsi" w:hAnsiTheme="minorHAnsi"/>
      <w:sz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F9F6F-E55C-43B9-B0E1-545EFC01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1921</Words>
  <Characters>14235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Филатова Наталья Александровна</cp:lastModifiedBy>
  <cp:revision>2</cp:revision>
  <cp:lastPrinted>2024-09-26T07:33:00Z</cp:lastPrinted>
  <dcterms:created xsi:type="dcterms:W3CDTF">2024-10-08T08:37:00Z</dcterms:created>
  <dcterms:modified xsi:type="dcterms:W3CDTF">2024-10-08T08:37:00Z</dcterms:modified>
</cp:coreProperties>
</file>