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343" w:rsidRPr="008D1127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отчетности 6-АПК </w:t>
      </w:r>
      <w:r w:rsidR="00BF3343" w:rsidRPr="00ED68C4">
        <w:rPr>
          <w:rFonts w:ascii="Times New Roman" w:hAnsi="Times New Roman" w:cs="Times New Roman"/>
          <w:b/>
          <w:sz w:val="28"/>
          <w:szCs w:val="28"/>
        </w:rPr>
        <w:t>(</w:t>
      </w:r>
      <w:r w:rsidR="009700FE" w:rsidRPr="00ED68C4">
        <w:rPr>
          <w:rFonts w:ascii="Times New Roman" w:hAnsi="Times New Roman" w:cs="Times New Roman"/>
          <w:b/>
          <w:sz w:val="28"/>
          <w:szCs w:val="28"/>
        </w:rPr>
        <w:t>годовая</w:t>
      </w:r>
      <w:r w:rsidR="00BF3343" w:rsidRPr="00ED68C4">
        <w:rPr>
          <w:rFonts w:ascii="Times New Roman" w:hAnsi="Times New Roman" w:cs="Times New Roman"/>
          <w:b/>
          <w:sz w:val="28"/>
          <w:szCs w:val="28"/>
        </w:rPr>
        <w:t>)</w:t>
      </w:r>
    </w:p>
    <w:p w:rsidR="00E3282C" w:rsidRPr="008D1127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:rsidR="00BF3343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</w:t>
      </w:r>
      <w:r w:rsidRPr="00CD00FA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CD00FA">
        <w:rPr>
          <w:rFonts w:ascii="Times New Roman" w:hAnsi="Times New Roman" w:cs="Times New Roman"/>
          <w:sz w:val="28"/>
          <w:szCs w:val="28"/>
        </w:rPr>
        <w:t xml:space="preserve"> по следующим видам: </w:t>
      </w:r>
      <w:r w:rsidRPr="00CD00FA">
        <w:rPr>
          <w:rFonts w:ascii="Times New Roman" w:hAnsi="Times New Roman" w:cs="Times New Roman"/>
          <w:b/>
          <w:sz w:val="28"/>
          <w:szCs w:val="28"/>
        </w:rPr>
        <w:t>сельское хозяйство, пищевая и перерабатывающая промышленность, услуги в сфере сельского хозяйства, сельскохозяйственные потребительские кооперативы.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CD00FA">
        <w:rPr>
          <w:rFonts w:ascii="Times New Roman" w:hAnsi="Times New Roman" w:cs="Times New Roman"/>
          <w:b/>
          <w:sz w:val="28"/>
          <w:szCs w:val="28"/>
        </w:rPr>
        <w:t>в порядке и в сроки,</w:t>
      </w:r>
      <w:r w:rsidRPr="00CD00FA">
        <w:rPr>
          <w:rFonts w:ascii="Times New Roman" w:hAnsi="Times New Roman" w:cs="Times New Roman"/>
          <w:sz w:val="28"/>
          <w:szCs w:val="28"/>
        </w:rPr>
        <w:t xml:space="preserve"> определяемые </w:t>
      </w:r>
      <w:r w:rsidRPr="00CD00FA">
        <w:rPr>
          <w:rFonts w:ascii="Times New Roman" w:hAnsi="Times New Roman" w:cs="Times New Roman"/>
          <w:b/>
          <w:sz w:val="28"/>
          <w:szCs w:val="28"/>
        </w:rPr>
        <w:t>Минсельхозом России.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sz w:val="28"/>
          <w:szCs w:val="28"/>
        </w:rPr>
        <w:t>В форме 6-АПК отражают расшифровки и пояснения к формам № 1 «Бухгалтерский баланс», 2 «Отчет о финансовых результатах», данным налогового учета организации, информации о реструктуризированной задолженности организации.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sz w:val="28"/>
          <w:szCs w:val="28"/>
        </w:rPr>
        <w:t>Форма состоит из 9 разделов.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b/>
          <w:sz w:val="28"/>
          <w:szCs w:val="28"/>
          <w:u w:val="single"/>
        </w:rPr>
        <w:t>Раздел 6-1 «В сводный отчет включены»</w:t>
      </w:r>
      <w:r w:rsidRPr="00CD00FA"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федеральные средства) и иностранных лиц. </w:t>
      </w:r>
    </w:p>
    <w:p w:rsidR="00CD00FA" w:rsidRPr="00357760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г. </w:t>
      </w:r>
      <w:r w:rsidRPr="00ED68C4">
        <w:rPr>
          <w:rFonts w:ascii="Times New Roman" w:hAnsi="Times New Roman" w:cs="Times New Roman"/>
          <w:sz w:val="28"/>
          <w:szCs w:val="28"/>
        </w:rPr>
        <w:br/>
        <w:t>№505-ст в ред. от 12.12.2014). Код по классификатору ОКОПФ можно узнать по ИНН организации.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sz w:val="28"/>
          <w:szCs w:val="28"/>
        </w:rPr>
        <w:t xml:space="preserve">По </w:t>
      </w:r>
      <w:r w:rsidRPr="00CD00FA">
        <w:rPr>
          <w:rFonts w:ascii="Times New Roman" w:hAnsi="Times New Roman" w:cs="Times New Roman"/>
          <w:b/>
          <w:sz w:val="28"/>
          <w:szCs w:val="28"/>
        </w:rPr>
        <w:t>графе 4</w:t>
      </w:r>
      <w:r w:rsidRPr="00CD00FA">
        <w:rPr>
          <w:rFonts w:ascii="Times New Roman" w:hAnsi="Times New Roman" w:cs="Times New Roman"/>
          <w:sz w:val="28"/>
          <w:szCs w:val="28"/>
        </w:rPr>
        <w:t xml:space="preserve"> по всем кодам раздела отражается уставный капитал (паевой фонд) на отчетную дату. 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0FA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r w:rsidRPr="00ED68C4">
        <w:rPr>
          <w:rFonts w:ascii="Times New Roman" w:hAnsi="Times New Roman" w:cs="Times New Roman"/>
          <w:sz w:val="28"/>
          <w:szCs w:val="28"/>
        </w:rPr>
        <w:t>строк 61211, 61212</w:t>
      </w:r>
      <w:r w:rsidRPr="00CD00FA">
        <w:rPr>
          <w:rFonts w:ascii="Times New Roman" w:hAnsi="Times New Roman" w:cs="Times New Roman"/>
          <w:sz w:val="28"/>
          <w:szCs w:val="28"/>
        </w:rPr>
        <w:t xml:space="preserve"> </w:t>
      </w:r>
      <w:r w:rsidRPr="002C5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</w:t>
      </w:r>
      <w:r w:rsidRPr="00CD00FA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Pr="00ED68C4">
        <w:rPr>
          <w:rFonts w:ascii="Times New Roman" w:hAnsi="Times New Roman" w:cs="Times New Roman"/>
          <w:sz w:val="28"/>
          <w:szCs w:val="28"/>
        </w:rPr>
        <w:t>унитарными</w:t>
      </w:r>
      <w:r w:rsidR="00ED68C4" w:rsidRPr="00ED68C4">
        <w:rPr>
          <w:rFonts w:ascii="Times New Roman" w:hAnsi="Times New Roman" w:cs="Times New Roman"/>
          <w:sz w:val="28"/>
          <w:szCs w:val="28"/>
        </w:rPr>
        <w:t xml:space="preserve"> и</w:t>
      </w:r>
      <w:r w:rsidR="00ED68C4" w:rsidRPr="00ED68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68C4" w:rsidRPr="00ED68C4">
        <w:rPr>
          <w:rFonts w:ascii="Times New Roman" w:hAnsi="Times New Roman" w:cs="Times New Roman"/>
          <w:sz w:val="28"/>
          <w:szCs w:val="28"/>
        </w:rPr>
        <w:t>казенными</w:t>
      </w:r>
      <w:r w:rsidR="00ED68C4" w:rsidRPr="00CD00FA">
        <w:rPr>
          <w:rFonts w:ascii="Times New Roman" w:hAnsi="Times New Roman" w:cs="Times New Roman"/>
          <w:sz w:val="28"/>
          <w:szCs w:val="28"/>
        </w:rPr>
        <w:t xml:space="preserve"> предприятиями</w:t>
      </w:r>
      <w:r w:rsidRPr="00CD00FA">
        <w:rPr>
          <w:rFonts w:ascii="Times New Roman" w:hAnsi="Times New Roman" w:cs="Times New Roman"/>
          <w:sz w:val="28"/>
          <w:szCs w:val="28"/>
        </w:rPr>
        <w:t xml:space="preserve">, подведомственными Минсельхозу России, </w:t>
      </w:r>
      <w:r w:rsidRPr="00ED68C4">
        <w:rPr>
          <w:rFonts w:ascii="Times New Roman" w:hAnsi="Times New Roman" w:cs="Times New Roman"/>
          <w:sz w:val="28"/>
          <w:szCs w:val="28"/>
        </w:rPr>
        <w:t>в графах 4 и 5 размер уставного капитала отража</w:t>
      </w:r>
      <w:r w:rsidR="00357760" w:rsidRPr="00ED68C4">
        <w:rPr>
          <w:rFonts w:ascii="Times New Roman" w:hAnsi="Times New Roman" w:cs="Times New Roman"/>
          <w:sz w:val="28"/>
          <w:szCs w:val="28"/>
        </w:rPr>
        <w:t>е</w:t>
      </w:r>
      <w:r w:rsidRPr="00ED68C4">
        <w:rPr>
          <w:rFonts w:ascii="Times New Roman" w:hAnsi="Times New Roman" w:cs="Times New Roman"/>
          <w:sz w:val="28"/>
          <w:szCs w:val="28"/>
        </w:rPr>
        <w:t>т</w:t>
      </w:r>
      <w:r w:rsidR="00357760" w:rsidRPr="00ED68C4">
        <w:rPr>
          <w:rFonts w:ascii="Times New Roman" w:hAnsi="Times New Roman" w:cs="Times New Roman"/>
          <w:sz w:val="28"/>
          <w:szCs w:val="28"/>
        </w:rPr>
        <w:t>ся</w:t>
      </w:r>
      <w:r w:rsidRPr="00ED68C4">
        <w:rPr>
          <w:rFonts w:ascii="Times New Roman" w:hAnsi="Times New Roman" w:cs="Times New Roman"/>
          <w:sz w:val="28"/>
          <w:szCs w:val="28"/>
        </w:rPr>
        <w:t xml:space="preserve"> остаток на отчетную дату по счету 75 «Расчеты с учредителями» в соответствии с разъяснениями Минфина России.</w:t>
      </w:r>
      <w:r w:rsidRPr="00CD00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0FA" w:rsidRPr="00ED68C4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61330 отражаются организации, не включенные в другие группировки (например, общины коренных малочисленных народов Севера).</w:t>
      </w:r>
    </w:p>
    <w:p w:rsidR="00BC2597" w:rsidRPr="00CD00FA" w:rsidRDefault="00BC2597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61010 из строки 61000 выделя</w:t>
      </w:r>
      <w:r w:rsidR="00ED68C4">
        <w:rPr>
          <w:rFonts w:ascii="Times New Roman" w:hAnsi="Times New Roman" w:cs="Times New Roman"/>
          <w:sz w:val="28"/>
          <w:szCs w:val="28"/>
        </w:rPr>
        <w:t>ются</w:t>
      </w:r>
      <w:r w:rsidRPr="00ED68C4">
        <w:rPr>
          <w:rFonts w:ascii="Times New Roman" w:hAnsi="Times New Roman" w:cs="Times New Roman"/>
          <w:sz w:val="28"/>
          <w:szCs w:val="28"/>
        </w:rPr>
        <w:t xml:space="preserve"> организации с иностранным капиталом.</w:t>
      </w:r>
    </w:p>
    <w:p w:rsidR="00CD00FA" w:rsidRP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FA" w:rsidRPr="00CD00FA" w:rsidRDefault="00ED68C4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b/>
          <w:sz w:val="28"/>
          <w:szCs w:val="28"/>
        </w:rPr>
        <w:t>ВАЖНО</w:t>
      </w:r>
      <w:proofErr w:type="gramStart"/>
      <w:r w:rsidRPr="00ED68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0FA" w:rsidRPr="00CD00F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CD00FA" w:rsidRPr="00CD00F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061EC0">
        <w:rPr>
          <w:rFonts w:ascii="Times New Roman" w:hAnsi="Times New Roman" w:cs="Times New Roman"/>
          <w:b/>
          <w:sz w:val="28"/>
          <w:szCs w:val="28"/>
        </w:rPr>
        <w:t>заполнении раздела 6-1 по видам деятельности</w:t>
      </w:r>
      <w:r w:rsidR="00CD00FA" w:rsidRPr="00CD00FA">
        <w:rPr>
          <w:rFonts w:ascii="Times New Roman" w:hAnsi="Times New Roman" w:cs="Times New Roman"/>
          <w:sz w:val="28"/>
          <w:szCs w:val="28"/>
        </w:rPr>
        <w:t xml:space="preserve"> необходимо учитывать следующее:</w:t>
      </w:r>
    </w:p>
    <w:p w:rsidR="00CD00FA" w:rsidRPr="00CD00F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CD00FA">
        <w:rPr>
          <w:rFonts w:ascii="Times New Roman" w:hAnsi="Times New Roman" w:cs="Times New Roman"/>
          <w:sz w:val="28"/>
          <w:szCs w:val="28"/>
        </w:rPr>
        <w:t xml:space="preserve">по виду деятельности «сельское хозяйство», «услуги в сфере сельского хозяйства» не заполняются данные по кодам строк 61212 «подведомственные </w:t>
      </w:r>
      <w:r w:rsidR="00CD00FA" w:rsidRPr="00CD00FA">
        <w:rPr>
          <w:rFonts w:ascii="Times New Roman" w:hAnsi="Times New Roman" w:cs="Times New Roman"/>
          <w:sz w:val="28"/>
          <w:szCs w:val="28"/>
        </w:rPr>
        <w:lastRenderedPageBreak/>
        <w:t>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:rsidR="00CD00FA" w:rsidRPr="00CD00F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CD00F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кредитных)» заполняются данные только по коду строки 61310 «сельскохозяйственные потребительские кооперативы (без кредитных);</w:t>
      </w:r>
    </w:p>
    <w:p w:rsidR="00CD00FA" w:rsidRPr="00451D2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CD00FA">
        <w:rPr>
          <w:rFonts w:ascii="Times New Roman" w:hAnsi="Times New Roman" w:cs="Times New Roman"/>
          <w:sz w:val="28"/>
          <w:szCs w:val="28"/>
        </w:rPr>
        <w:t xml:space="preserve">по виду деятельности «сельскохозяйственные потребительские </w:t>
      </w:r>
      <w:r w:rsidR="00CD00FA" w:rsidRPr="00451D2E">
        <w:rPr>
          <w:rFonts w:ascii="Times New Roman" w:hAnsi="Times New Roman" w:cs="Times New Roman"/>
          <w:sz w:val="28"/>
          <w:szCs w:val="28"/>
        </w:rPr>
        <w:t>кредитные кооперативы» заполняются данные только по коду строки 61320 «сельскохозяйственные потребительские кредитные кооперативы».</w:t>
      </w:r>
    </w:p>
    <w:p w:rsidR="00D348B3" w:rsidRPr="00451D2E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9E7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D2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 w:rsidRPr="00451D2E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451D2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 w:rsidRPr="00451D2E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</w:t>
      </w:r>
      <w:r>
        <w:rPr>
          <w:rFonts w:ascii="Times New Roman" w:hAnsi="Times New Roman" w:cs="Times New Roman"/>
          <w:sz w:val="28"/>
          <w:szCs w:val="28"/>
        </w:rPr>
        <w:t>источником информации об отдельных активах и обязательствах, отраженных организацией в промежуточном бухгалтерском балансе.</w:t>
      </w:r>
    </w:p>
    <w:p w:rsidR="000415BB" w:rsidRPr="002F2B71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:rsidR="005572F9" w:rsidRPr="000C69E6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9E6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0C69E6">
        <w:rPr>
          <w:rFonts w:ascii="Times New Roman" w:hAnsi="Times New Roman" w:cs="Times New Roman"/>
          <w:sz w:val="28"/>
          <w:szCs w:val="28"/>
        </w:rPr>
        <w:t>6</w:t>
      </w:r>
      <w:r w:rsidRPr="000C69E6">
        <w:rPr>
          <w:rFonts w:ascii="Times New Roman" w:hAnsi="Times New Roman" w:cs="Times New Roman"/>
          <w:sz w:val="28"/>
          <w:szCs w:val="28"/>
        </w:rPr>
        <w:t>21</w:t>
      </w:r>
      <w:r w:rsidR="00F93C41" w:rsidRPr="000C69E6">
        <w:rPr>
          <w:rFonts w:ascii="Times New Roman" w:hAnsi="Times New Roman" w:cs="Times New Roman"/>
          <w:sz w:val="28"/>
          <w:szCs w:val="28"/>
        </w:rPr>
        <w:t>10</w:t>
      </w:r>
      <w:r w:rsidRPr="000C69E6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0C69E6">
        <w:rPr>
          <w:rFonts w:ascii="Times New Roman" w:hAnsi="Times New Roman" w:cs="Times New Roman"/>
          <w:sz w:val="28"/>
          <w:szCs w:val="28"/>
        </w:rPr>
        <w:t xml:space="preserve">приводится расшифровка стр.1190 «Прочие внеоборотные активы», </w:t>
      </w:r>
      <w:r w:rsidR="00CD00FA" w:rsidRPr="000C69E6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93C41" w:rsidRPr="000C69E6">
        <w:rPr>
          <w:rFonts w:ascii="Times New Roman" w:hAnsi="Times New Roman" w:cs="Times New Roman"/>
          <w:sz w:val="28"/>
          <w:szCs w:val="28"/>
        </w:rPr>
        <w:t xml:space="preserve">по коду 62111 </w:t>
      </w:r>
      <w:r w:rsidR="00CD00FA" w:rsidRPr="000C69E6">
        <w:rPr>
          <w:rFonts w:ascii="Times New Roman" w:hAnsi="Times New Roman" w:cs="Times New Roman"/>
          <w:sz w:val="28"/>
          <w:szCs w:val="28"/>
        </w:rPr>
        <w:t>– незавершенные капитальные вложения в производственные активы</w:t>
      </w:r>
      <w:r w:rsidR="00357760" w:rsidRPr="000C69E6">
        <w:rPr>
          <w:rFonts w:ascii="Times New Roman" w:hAnsi="Times New Roman" w:cs="Times New Roman"/>
          <w:sz w:val="28"/>
          <w:szCs w:val="28"/>
        </w:rPr>
        <w:t>,</w:t>
      </w:r>
      <w:r w:rsidR="00F93C41" w:rsidRPr="000C69E6">
        <w:rPr>
          <w:rFonts w:ascii="Times New Roman" w:hAnsi="Times New Roman" w:cs="Times New Roman"/>
          <w:sz w:val="28"/>
          <w:szCs w:val="28"/>
        </w:rPr>
        <w:t xml:space="preserve"> </w:t>
      </w:r>
      <w:r w:rsidRPr="000C69E6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0C69E6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0C69E6">
        <w:rPr>
          <w:rFonts w:ascii="Times New Roman" w:hAnsi="Times New Roman" w:cs="Times New Roman"/>
          <w:sz w:val="28"/>
          <w:szCs w:val="28"/>
        </w:rPr>
        <w:t>, которые впоследствии будут приняты к учету в качестве объектов основных средств производственного назначения, с учетом стоимости оборудования к установке, суммы перечисленных авансов и предварительной оплаты работ, услуг, связанных со строительством объектов основных средств</w:t>
      </w:r>
      <w:r w:rsidR="000C69E6">
        <w:rPr>
          <w:rFonts w:ascii="Times New Roman" w:hAnsi="Times New Roman" w:cs="Times New Roman"/>
          <w:sz w:val="28"/>
          <w:szCs w:val="28"/>
        </w:rPr>
        <w:t>;</w:t>
      </w:r>
    </w:p>
    <w:p w:rsidR="00613DCF" w:rsidRDefault="00CD6613" w:rsidP="00613D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>
        <w:rPr>
          <w:rFonts w:ascii="Times New Roman" w:hAnsi="Times New Roman" w:cs="Times New Roman"/>
          <w:sz w:val="28"/>
          <w:szCs w:val="28"/>
        </w:rPr>
        <w:t>2134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AD5084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>
        <w:rPr>
          <w:rFonts w:ascii="Times New Roman" w:hAnsi="Times New Roman" w:cs="Times New Roman"/>
          <w:sz w:val="28"/>
          <w:szCs w:val="28"/>
        </w:rPr>
        <w:t xml:space="preserve">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DB212B">
        <w:rPr>
          <w:rFonts w:ascii="Times New Roman" w:hAnsi="Times New Roman" w:cs="Times New Roman"/>
          <w:sz w:val="28"/>
          <w:szCs w:val="28"/>
        </w:rPr>
        <w:t xml:space="preserve">2134) </w:t>
      </w:r>
      <w:r w:rsidR="00AD5084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>
        <w:rPr>
          <w:rFonts w:ascii="Times New Roman" w:hAnsi="Times New Roman" w:cs="Times New Roman"/>
          <w:sz w:val="28"/>
          <w:szCs w:val="28"/>
        </w:rPr>
        <w:t>по</w:t>
      </w:r>
      <w:r w:rsidR="00AD5084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>
        <w:rPr>
          <w:rFonts w:ascii="Times New Roman" w:hAnsi="Times New Roman" w:cs="Times New Roman"/>
          <w:sz w:val="28"/>
          <w:szCs w:val="28"/>
        </w:rPr>
        <w:t>м</w:t>
      </w:r>
      <w:r w:rsidR="00AD5084">
        <w:rPr>
          <w:rFonts w:ascii="Times New Roman" w:hAnsi="Times New Roman" w:cs="Times New Roman"/>
          <w:sz w:val="28"/>
          <w:szCs w:val="28"/>
        </w:rPr>
        <w:t xml:space="preserve"> </w:t>
      </w:r>
      <w:r w:rsidR="004555D9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>
        <w:rPr>
          <w:rFonts w:ascii="Times New Roman" w:hAnsi="Times New Roman" w:cs="Times New Roman"/>
          <w:sz w:val="28"/>
          <w:szCs w:val="28"/>
        </w:rPr>
        <w:t>м</w:t>
      </w:r>
      <w:r w:rsidR="00AD5084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>
        <w:rPr>
          <w:rFonts w:ascii="Times New Roman" w:hAnsi="Times New Roman" w:cs="Times New Roman"/>
          <w:sz w:val="28"/>
          <w:szCs w:val="28"/>
        </w:rPr>
        <w:t>ам</w:t>
      </w:r>
      <w:r w:rsidR="003C7AC8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061EC0">
        <w:rPr>
          <w:rFonts w:ascii="Times New Roman" w:hAnsi="Times New Roman" w:cs="Times New Roman"/>
          <w:sz w:val="28"/>
          <w:szCs w:val="28"/>
        </w:rPr>
        <w:t>.</w:t>
      </w:r>
      <w:r w:rsidR="00613DCF">
        <w:rPr>
          <w:rFonts w:ascii="Times New Roman" w:hAnsi="Times New Roman" w:cs="Times New Roman"/>
          <w:sz w:val="28"/>
          <w:szCs w:val="28"/>
        </w:rPr>
        <w:t xml:space="preserve"> </w:t>
      </w:r>
      <w:r w:rsidR="00613DCF">
        <w:rPr>
          <w:rFonts w:ascii="Times New Roman" w:hAnsi="Times New Roman" w:cs="Times New Roman"/>
          <w:sz w:val="28"/>
          <w:szCs w:val="28"/>
        </w:rPr>
        <w:tab/>
      </w:r>
    </w:p>
    <w:p w:rsidR="004555D9" w:rsidRPr="000C69E6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>По этой строке не отражают задолженность по поставкам в больницы, школы, детские сады и др.</w:t>
      </w:r>
    </w:p>
    <w:p w:rsidR="00613DCF" w:rsidRPr="000C69E6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9E6">
        <w:rPr>
          <w:rFonts w:ascii="Times New Roman" w:hAnsi="Times New Roman" w:cs="Times New Roman"/>
          <w:sz w:val="28"/>
          <w:szCs w:val="28"/>
        </w:rPr>
        <w:t xml:space="preserve">Коды 62161-62165 расшифровывают </w:t>
      </w:r>
      <w:r w:rsidR="009C3564" w:rsidRPr="000C69E6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0C69E6">
        <w:rPr>
          <w:rFonts w:ascii="Times New Roman" w:hAnsi="Times New Roman" w:cs="Times New Roman"/>
          <w:sz w:val="28"/>
          <w:szCs w:val="28"/>
        </w:rPr>
        <w:t>кредиторск</w:t>
      </w:r>
      <w:r w:rsidR="009C3564" w:rsidRPr="000C69E6">
        <w:rPr>
          <w:rFonts w:ascii="Times New Roman" w:hAnsi="Times New Roman" w:cs="Times New Roman"/>
          <w:sz w:val="28"/>
          <w:szCs w:val="28"/>
        </w:rPr>
        <w:t>ой</w:t>
      </w:r>
      <w:r w:rsidRPr="000C69E6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C3564" w:rsidRPr="000C69E6">
        <w:rPr>
          <w:rFonts w:ascii="Times New Roman" w:hAnsi="Times New Roman" w:cs="Times New Roman"/>
          <w:sz w:val="28"/>
          <w:szCs w:val="28"/>
        </w:rPr>
        <w:t>и</w:t>
      </w:r>
      <w:r w:rsidRPr="000C69E6">
        <w:rPr>
          <w:rFonts w:ascii="Times New Roman" w:hAnsi="Times New Roman" w:cs="Times New Roman"/>
          <w:sz w:val="28"/>
          <w:szCs w:val="28"/>
        </w:rPr>
        <w:t xml:space="preserve"> из строки 1520 формы 1 «Бухгалтерский баланс»</w:t>
      </w:r>
      <w:r w:rsidR="009C3564" w:rsidRPr="000C69E6">
        <w:rPr>
          <w:rFonts w:ascii="Times New Roman" w:hAnsi="Times New Roman" w:cs="Times New Roman"/>
          <w:sz w:val="28"/>
          <w:szCs w:val="28"/>
        </w:rPr>
        <w:t>.</w:t>
      </w:r>
    </w:p>
    <w:p w:rsidR="009C3564" w:rsidRPr="009C3564" w:rsidRDefault="009C3564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>Код 62180 «Из строк 1450 и 1520 кредиторская задолженность: по лизинговым обязательствам и платежам - всего» отражает информацию о кредитор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ской задолженности по лизинговым обязательствам и платежам, в том числе: за сельскохозяйственную технику (стр. 62181), за племенной скот (стр. 62182). </w:t>
      </w:r>
      <w:r w:rsidR="00ED68C4" w:rsidRPr="000C69E6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="00ED68C4"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>– несельскохозяйственная техника и оборудование.</w:t>
      </w:r>
    </w:p>
    <w:p w:rsidR="007E4EBC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2F2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2F2B71">
        <w:rPr>
          <w:rFonts w:ascii="Times New Roman" w:hAnsi="Times New Roman" w:cs="Times New Roman"/>
          <w:b/>
          <w:sz w:val="28"/>
          <w:szCs w:val="28"/>
        </w:rPr>
        <w:t xml:space="preserve"> о наличии ценностей, учитываемых на забалансовых счетах</w:t>
      </w:r>
      <w:r w:rsidR="00F03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58">
        <w:rPr>
          <w:rFonts w:ascii="Times New Roman" w:hAnsi="Times New Roman" w:cs="Times New Roman"/>
          <w:sz w:val="28"/>
          <w:szCs w:val="28"/>
        </w:rPr>
        <w:t>(в соответствии с планом счетов, утвержденн</w:t>
      </w:r>
      <w:r w:rsidR="007133BA">
        <w:rPr>
          <w:rFonts w:ascii="Times New Roman" w:hAnsi="Times New Roman" w:cs="Times New Roman"/>
          <w:sz w:val="28"/>
          <w:szCs w:val="28"/>
        </w:rPr>
        <w:t>ым</w:t>
      </w:r>
      <w:r w:rsidR="00F03558"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31.10.2000 №94н)</w:t>
      </w:r>
      <w:r w:rsidR="007E4EBC" w:rsidRPr="002F2B71">
        <w:rPr>
          <w:rFonts w:ascii="Times New Roman" w:hAnsi="Times New Roman" w:cs="Times New Roman"/>
          <w:b/>
          <w:sz w:val="28"/>
          <w:szCs w:val="28"/>
        </w:rPr>
        <w:t>:</w:t>
      </w:r>
    </w:p>
    <w:p w:rsidR="001C556B" w:rsidRPr="00ED68C4" w:rsidRDefault="007E4EBC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62210 указывается стоимость арендованных основных средств</w:t>
      </w:r>
      <w:r w:rsidR="00CC4091" w:rsidRPr="00ED68C4">
        <w:rPr>
          <w:rFonts w:ascii="Times New Roman" w:hAnsi="Times New Roman" w:cs="Times New Roman"/>
          <w:sz w:val="28"/>
          <w:szCs w:val="28"/>
        </w:rPr>
        <w:t xml:space="preserve"> (счет 001)</w:t>
      </w:r>
      <w:r w:rsidRPr="00ED68C4">
        <w:rPr>
          <w:rFonts w:ascii="Times New Roman" w:hAnsi="Times New Roman" w:cs="Times New Roman"/>
          <w:sz w:val="28"/>
          <w:szCs w:val="28"/>
        </w:rPr>
        <w:t xml:space="preserve"> в оценке, указанной в договорах на аренду (лизинг)</w:t>
      </w:r>
      <w:r w:rsidR="001C556B" w:rsidRPr="00ED68C4">
        <w:rPr>
          <w:rFonts w:ascii="Times New Roman" w:hAnsi="Times New Roman" w:cs="Times New Roman"/>
          <w:sz w:val="28"/>
          <w:szCs w:val="28"/>
        </w:rPr>
        <w:t>.</w:t>
      </w:r>
      <w:r w:rsidR="007937A4" w:rsidRPr="00ED68C4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ED68C4">
        <w:rPr>
          <w:rFonts w:ascii="Times New Roman" w:hAnsi="Times New Roman" w:cs="Times New Roman"/>
          <w:sz w:val="28"/>
          <w:szCs w:val="28"/>
        </w:rPr>
        <w:t xml:space="preserve"> </w:t>
      </w:r>
      <w:r w:rsidR="007937A4" w:rsidRPr="00ED68C4">
        <w:rPr>
          <w:rFonts w:ascii="Times New Roman" w:hAnsi="Times New Roman" w:cs="Times New Roman"/>
          <w:bCs/>
          <w:iCs/>
          <w:sz w:val="28"/>
          <w:szCs w:val="28"/>
        </w:rPr>
        <w:t xml:space="preserve">Для </w:t>
      </w:r>
      <w:r w:rsidR="007937A4" w:rsidRPr="00ED68C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земельных участков</w:t>
      </w:r>
      <w:r w:rsidR="007937A4" w:rsidRPr="00ED68C4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</w:t>
      </w:r>
      <w:r w:rsidR="008B1689" w:rsidRPr="00ED68C4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ED68C4">
        <w:rPr>
          <w:rFonts w:ascii="Times New Roman" w:hAnsi="Times New Roman" w:cs="Times New Roman"/>
          <w:sz w:val="28"/>
          <w:szCs w:val="28"/>
        </w:rPr>
        <w:t xml:space="preserve">Учет </w:t>
      </w:r>
      <w:r w:rsidR="008B1689" w:rsidRPr="00ED68C4">
        <w:rPr>
          <w:rFonts w:ascii="Times New Roman" w:hAnsi="Times New Roman" w:cs="Times New Roman"/>
          <w:sz w:val="28"/>
          <w:szCs w:val="28"/>
        </w:rPr>
        <w:t>а</w:t>
      </w:r>
      <w:r w:rsidR="001C556B" w:rsidRPr="00ED68C4">
        <w:rPr>
          <w:rFonts w:ascii="Times New Roman" w:hAnsi="Times New Roman" w:cs="Times New Roman"/>
          <w:sz w:val="28"/>
          <w:szCs w:val="28"/>
        </w:rPr>
        <w:t>рендованн</w:t>
      </w:r>
      <w:r w:rsidR="008B1689" w:rsidRPr="00ED68C4">
        <w:rPr>
          <w:rFonts w:ascii="Times New Roman" w:hAnsi="Times New Roman" w:cs="Times New Roman"/>
          <w:sz w:val="28"/>
          <w:szCs w:val="28"/>
        </w:rPr>
        <w:t>ых</w:t>
      </w:r>
      <w:r w:rsidR="001C556B" w:rsidRPr="00ED68C4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B1689" w:rsidRPr="00ED68C4">
        <w:rPr>
          <w:rFonts w:ascii="Times New Roman" w:hAnsi="Times New Roman" w:cs="Times New Roman"/>
          <w:sz w:val="28"/>
          <w:szCs w:val="28"/>
        </w:rPr>
        <w:t>ых</w:t>
      </w:r>
      <w:r w:rsidR="001C556B" w:rsidRPr="00ED68C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B1689" w:rsidRPr="00ED68C4">
        <w:rPr>
          <w:rFonts w:ascii="Times New Roman" w:hAnsi="Times New Roman" w:cs="Times New Roman"/>
          <w:sz w:val="28"/>
          <w:szCs w:val="28"/>
        </w:rPr>
        <w:t>ов</w:t>
      </w:r>
      <w:r w:rsidR="001C556B" w:rsidRPr="00ED68C4">
        <w:rPr>
          <w:rFonts w:ascii="Times New Roman" w:hAnsi="Times New Roman" w:cs="Times New Roman"/>
          <w:sz w:val="28"/>
          <w:szCs w:val="28"/>
        </w:rPr>
        <w:t xml:space="preserve"> отражается по коду 62216;</w:t>
      </w:r>
    </w:p>
    <w:p w:rsidR="00F03558" w:rsidRPr="00ED68C4" w:rsidRDefault="00F03558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62220 отражаются товарно-материальные ценности, учитываемые на счете 002</w:t>
      </w:r>
      <w:r w:rsidR="00CC4091" w:rsidRPr="00ED68C4">
        <w:rPr>
          <w:rFonts w:ascii="Times New Roman" w:hAnsi="Times New Roman" w:cs="Times New Roman"/>
          <w:sz w:val="28"/>
          <w:szCs w:val="28"/>
        </w:rPr>
        <w:t>,</w:t>
      </w:r>
      <w:r w:rsidRPr="00ED68C4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 или в счетах платежных требованиях</w:t>
      </w:r>
      <w:r w:rsidR="00CC4091" w:rsidRPr="00ED68C4">
        <w:rPr>
          <w:rFonts w:ascii="Times New Roman" w:hAnsi="Times New Roman" w:cs="Times New Roman"/>
          <w:sz w:val="28"/>
          <w:szCs w:val="28"/>
        </w:rPr>
        <w:t>;</w:t>
      </w:r>
      <w:r w:rsidRPr="00ED6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558" w:rsidRPr="00ED68C4" w:rsidRDefault="00F03558" w:rsidP="0080768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товары, принятые на комиссию, учитываемые на счете 004</w:t>
      </w:r>
      <w:r w:rsidR="00CC4091" w:rsidRPr="00ED68C4">
        <w:rPr>
          <w:rFonts w:ascii="Times New Roman" w:hAnsi="Times New Roman" w:cs="Times New Roman"/>
          <w:sz w:val="28"/>
          <w:szCs w:val="28"/>
        </w:rPr>
        <w:t>,</w:t>
      </w:r>
      <w:r w:rsidRPr="00ED68C4">
        <w:rPr>
          <w:rFonts w:ascii="Times New Roman" w:hAnsi="Times New Roman" w:cs="Times New Roman"/>
          <w:sz w:val="28"/>
          <w:szCs w:val="28"/>
        </w:rPr>
        <w:t xml:space="preserve"> указываются по коду 62230 в ценах, предусмотренных в приемосдаточных актах. </w:t>
      </w:r>
    </w:p>
    <w:p w:rsidR="007E4EBC" w:rsidRPr="00ED68C4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62240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007)</w:t>
      </w:r>
      <w:r w:rsidR="007133BA" w:rsidRPr="00ED68C4">
        <w:rPr>
          <w:rFonts w:ascii="Times New Roman" w:hAnsi="Times New Roman" w:cs="Times New Roman"/>
          <w:sz w:val="28"/>
          <w:szCs w:val="28"/>
        </w:rPr>
        <w:t>;</w:t>
      </w:r>
    </w:p>
    <w:p w:rsidR="00CC4091" w:rsidRPr="00ED68C4" w:rsidRDefault="00CC4091" w:rsidP="00CC40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62250 указываются нематериальные активы (НМА), полученные в пользование в оценке, определяемой исходя из размера вознаграждения, установленного в договоре (</w:t>
      </w:r>
      <w:r w:rsidRPr="000C69E6">
        <w:rPr>
          <w:rFonts w:ascii="Times New Roman" w:hAnsi="Times New Roman" w:cs="Times New Roman"/>
          <w:sz w:val="28"/>
          <w:szCs w:val="28"/>
        </w:rPr>
        <w:t>п. 39 ПБУ 14/2007);</w:t>
      </w:r>
    </w:p>
    <w:p w:rsidR="007133BA" w:rsidRPr="00ED68C4" w:rsidRDefault="007133B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по коду 62260 отражаются прочие ценности, учитываемые на забалансовых счетах (в том числе износ основных средств), не включенных в другие группировки.</w:t>
      </w:r>
    </w:p>
    <w:p w:rsidR="007E4EBC" w:rsidRPr="008D1127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EBC" w:rsidRPr="002F2B71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2F2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2F2B71">
        <w:rPr>
          <w:rFonts w:ascii="Times New Roman" w:hAnsi="Times New Roman" w:cs="Times New Roman"/>
          <w:b/>
          <w:sz w:val="28"/>
          <w:szCs w:val="28"/>
        </w:rPr>
        <w:t xml:space="preserve"> о полученных кредитах и займах</w:t>
      </w:r>
      <w:r w:rsidR="007E4E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E4EBC" w:rsidRPr="002F2B71">
        <w:rPr>
          <w:rFonts w:ascii="Times New Roman" w:hAnsi="Times New Roman" w:cs="Times New Roman"/>
          <w:b/>
          <w:sz w:val="28"/>
          <w:szCs w:val="28"/>
        </w:rPr>
        <w:t>и расходах на их обслуживание в текущем году:</w:t>
      </w:r>
    </w:p>
    <w:p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D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коду 62300</w:t>
      </w:r>
      <w:r w:rsidRPr="00901ADB">
        <w:rPr>
          <w:rFonts w:ascii="Times New Roman" w:hAnsi="Times New Roman" w:cs="Times New Roman"/>
          <w:sz w:val="28"/>
          <w:szCs w:val="28"/>
        </w:rPr>
        <w:t xml:space="preserve"> расшифровываются обороты за отчетный период по кредиту счетов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01ADB">
        <w:rPr>
          <w:rFonts w:ascii="Times New Roman" w:hAnsi="Times New Roman" w:cs="Times New Roman"/>
          <w:sz w:val="28"/>
          <w:szCs w:val="28"/>
        </w:rPr>
        <w:t>66 «Расчеты по краткосрочным кредитам и займам»</w:t>
      </w:r>
      <w:r>
        <w:rPr>
          <w:rFonts w:ascii="Times New Roman" w:hAnsi="Times New Roman" w:cs="Times New Roman"/>
          <w:sz w:val="28"/>
          <w:szCs w:val="28"/>
        </w:rPr>
        <w:t xml:space="preserve"> (код 62310) и</w:t>
      </w:r>
      <w:r w:rsidRPr="00901ADB">
        <w:rPr>
          <w:rFonts w:ascii="Times New Roman" w:hAnsi="Times New Roman" w:cs="Times New Roman"/>
          <w:sz w:val="28"/>
          <w:szCs w:val="28"/>
        </w:rPr>
        <w:t xml:space="preserve"> 67 «Расчеты по долгосрочным кредитам и займам»</w:t>
      </w:r>
      <w:r>
        <w:rPr>
          <w:rFonts w:ascii="Times New Roman" w:hAnsi="Times New Roman" w:cs="Times New Roman"/>
          <w:sz w:val="28"/>
          <w:szCs w:val="28"/>
        </w:rPr>
        <w:t xml:space="preserve"> (код 62320) </w:t>
      </w:r>
      <w:r w:rsidRPr="00901ADB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901ADB">
        <w:rPr>
          <w:rFonts w:ascii="Times New Roman" w:hAnsi="Times New Roman" w:cs="Times New Roman"/>
          <w:sz w:val="28"/>
          <w:szCs w:val="28"/>
        </w:rPr>
        <w:t>основного долга (без учета начисленных процентов);</w:t>
      </w:r>
    </w:p>
    <w:p w:rsidR="007E4EBC" w:rsidRPr="00DC693C" w:rsidRDefault="007E4EBC" w:rsidP="00DC693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62311 и 62321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</w:t>
      </w:r>
      <w:r w:rsidRPr="00806D3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26.12.2016</w:t>
      </w:r>
      <w:r w:rsidR="00061EC0">
        <w:rPr>
          <w:rFonts w:ascii="Times New Roman" w:hAnsi="Times New Roman" w:cs="Times New Roman"/>
          <w:sz w:val="28"/>
          <w:szCs w:val="28"/>
        </w:rPr>
        <w:t xml:space="preserve"> </w:t>
      </w:r>
      <w:r w:rsidRPr="00806D3B">
        <w:rPr>
          <w:rFonts w:ascii="Times New Roman" w:hAnsi="Times New Roman" w:cs="Times New Roman"/>
          <w:sz w:val="28"/>
          <w:szCs w:val="28"/>
        </w:rPr>
        <w:t>№</w:t>
      </w:r>
      <w:r w:rsidR="00061EC0">
        <w:rPr>
          <w:rFonts w:ascii="Times New Roman" w:hAnsi="Times New Roman" w:cs="Times New Roman"/>
          <w:sz w:val="28"/>
          <w:szCs w:val="28"/>
        </w:rPr>
        <w:t xml:space="preserve"> </w:t>
      </w:r>
      <w:r w:rsidRPr="00806D3B">
        <w:rPr>
          <w:rFonts w:ascii="Times New Roman" w:hAnsi="Times New Roman" w:cs="Times New Roman"/>
          <w:sz w:val="28"/>
          <w:szCs w:val="28"/>
        </w:rPr>
        <w:t>1528</w:t>
      </w:r>
      <w:r w:rsidR="00DC693C">
        <w:rPr>
          <w:rFonts w:ascii="Times New Roman" w:hAnsi="Times New Roman" w:cs="Times New Roman"/>
          <w:sz w:val="28"/>
          <w:szCs w:val="28"/>
        </w:rPr>
        <w:t xml:space="preserve">. По данным кодам строк </w:t>
      </w:r>
      <w:r w:rsidR="00DC693C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DC693C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DC693C">
        <w:rPr>
          <w:rFonts w:ascii="Times New Roman" w:hAnsi="Times New Roman" w:cs="Times New Roman"/>
          <w:sz w:val="28"/>
          <w:szCs w:val="28"/>
        </w:rPr>
        <w:t>;</w:t>
      </w:r>
    </w:p>
    <w:p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62400 расшифровыва</w:t>
      </w:r>
      <w:r w:rsidR="002842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284280" w:rsidRPr="00ED68C4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ED68C4">
        <w:rPr>
          <w:rFonts w:ascii="Times New Roman" w:hAnsi="Times New Roman" w:cs="Times New Roman"/>
          <w:sz w:val="28"/>
          <w:szCs w:val="28"/>
        </w:rPr>
        <w:t>расхо</w:t>
      </w:r>
      <w:r w:rsidR="00284280" w:rsidRPr="00ED68C4">
        <w:rPr>
          <w:rFonts w:ascii="Times New Roman" w:hAnsi="Times New Roman" w:cs="Times New Roman"/>
          <w:sz w:val="28"/>
          <w:szCs w:val="28"/>
        </w:rPr>
        <w:t>дов, связанная с</w:t>
      </w:r>
      <w:r w:rsidRPr="00ED68C4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284280" w:rsidRPr="00ED68C4">
        <w:rPr>
          <w:rFonts w:ascii="Times New Roman" w:hAnsi="Times New Roman" w:cs="Times New Roman"/>
          <w:sz w:val="28"/>
          <w:szCs w:val="28"/>
        </w:rPr>
        <w:t>м</w:t>
      </w:r>
      <w:r w:rsidRPr="00ED68C4">
        <w:rPr>
          <w:rFonts w:ascii="Times New Roman" w:hAnsi="Times New Roman" w:cs="Times New Roman"/>
          <w:sz w:val="28"/>
          <w:szCs w:val="28"/>
        </w:rPr>
        <w:t xml:space="preserve"> кредитов и займов (</w:t>
      </w:r>
      <w:r w:rsidR="00FB2A90" w:rsidRPr="00ED68C4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ED68C4">
        <w:rPr>
          <w:rFonts w:ascii="Times New Roman" w:hAnsi="Times New Roman" w:cs="Times New Roman"/>
          <w:sz w:val="28"/>
          <w:szCs w:val="28"/>
        </w:rPr>
        <w:t>процен</w:t>
      </w:r>
      <w:r w:rsidR="006A00B6" w:rsidRPr="00ED68C4">
        <w:rPr>
          <w:rFonts w:ascii="Times New Roman" w:hAnsi="Times New Roman" w:cs="Times New Roman"/>
          <w:sz w:val="28"/>
          <w:szCs w:val="28"/>
        </w:rPr>
        <w:t>т</w:t>
      </w:r>
      <w:r w:rsidRPr="00ED68C4">
        <w:rPr>
          <w:rFonts w:ascii="Times New Roman" w:hAnsi="Times New Roman" w:cs="Times New Roman"/>
          <w:sz w:val="28"/>
          <w:szCs w:val="28"/>
        </w:rPr>
        <w:t>ы, банковские комиссии). Расходы по уплате процентов отражаются</w:t>
      </w:r>
      <w:r>
        <w:rPr>
          <w:rFonts w:ascii="Times New Roman" w:hAnsi="Times New Roman" w:cs="Times New Roman"/>
          <w:sz w:val="28"/>
          <w:szCs w:val="28"/>
        </w:rPr>
        <w:t xml:space="preserve"> по дебету 66 и 67 счетов. Комиссии по услугам банков – по дебету счета 60 «Расчеты с поставщиками и подрядчиками»;</w:t>
      </w:r>
    </w:p>
    <w:p w:rsidR="007E4EBC" w:rsidRPr="00ED68C4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62411 и 62421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</w:t>
      </w:r>
      <w:r w:rsidRPr="00ED68C4">
        <w:rPr>
          <w:rFonts w:ascii="Times New Roman" w:hAnsi="Times New Roman" w:cs="Times New Roman"/>
          <w:sz w:val="28"/>
          <w:szCs w:val="28"/>
        </w:rPr>
        <w:t>(</w:t>
      </w:r>
      <w:r w:rsidR="00183AAA" w:rsidRPr="00ED68C4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ED68C4">
        <w:rPr>
          <w:rFonts w:ascii="Times New Roman" w:hAnsi="Times New Roman" w:cs="Times New Roman"/>
          <w:sz w:val="28"/>
          <w:szCs w:val="28"/>
        </w:rPr>
        <w:t>проценты, банковские комиссии)</w:t>
      </w:r>
      <w:r w:rsidR="00183AAA" w:rsidRPr="00ED68C4">
        <w:rPr>
          <w:rFonts w:ascii="Times New Roman" w:hAnsi="Times New Roman" w:cs="Times New Roman"/>
          <w:sz w:val="28"/>
          <w:szCs w:val="28"/>
        </w:rPr>
        <w:t>;</w:t>
      </w:r>
    </w:p>
    <w:p w:rsidR="00183AAA" w:rsidRPr="00ED68C4" w:rsidRDefault="00183AA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lastRenderedPageBreak/>
        <w:t>по кодам 62500 и 62600 соответственно отражае</w:t>
      </w:r>
      <w:r w:rsidR="00ED68C4">
        <w:rPr>
          <w:rFonts w:ascii="Times New Roman" w:hAnsi="Times New Roman" w:cs="Times New Roman"/>
          <w:sz w:val="28"/>
          <w:szCs w:val="28"/>
        </w:rPr>
        <w:t>тся</w:t>
      </w:r>
      <w:r w:rsidRPr="00ED68C4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D68C4">
        <w:rPr>
          <w:rFonts w:ascii="Times New Roman" w:hAnsi="Times New Roman" w:cs="Times New Roman"/>
          <w:sz w:val="28"/>
          <w:szCs w:val="28"/>
        </w:rPr>
        <w:t>я</w:t>
      </w:r>
      <w:r w:rsidRPr="00ED68C4">
        <w:rPr>
          <w:rFonts w:ascii="Times New Roman" w:hAnsi="Times New Roman" w:cs="Times New Roman"/>
          <w:sz w:val="28"/>
          <w:szCs w:val="28"/>
        </w:rPr>
        <w:t xml:space="preserve"> о полученных займов и расходов на их обслуживание (причитающие к уплате проценты).</w:t>
      </w:r>
    </w:p>
    <w:p w:rsidR="007E4EBC" w:rsidRDefault="007E4EBC" w:rsidP="007E4E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584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</w:t>
      </w:r>
      <w:r w:rsidR="002702A8">
        <w:rPr>
          <w:rFonts w:ascii="Times New Roman" w:hAnsi="Times New Roman" w:cs="Times New Roman"/>
          <w:sz w:val="28"/>
          <w:szCs w:val="28"/>
        </w:rPr>
        <w:t>годовой</w:t>
      </w:r>
      <w:r>
        <w:rPr>
          <w:rFonts w:ascii="Times New Roman" w:hAnsi="Times New Roman" w:cs="Times New Roman"/>
          <w:sz w:val="28"/>
          <w:szCs w:val="28"/>
        </w:rPr>
        <w:t xml:space="preserve"> отчет о финансовых результатах</w:t>
      </w:r>
      <w:r w:rsidR="002702A8">
        <w:rPr>
          <w:rFonts w:ascii="Times New Roman" w:hAnsi="Times New Roman" w:cs="Times New Roman"/>
          <w:sz w:val="28"/>
          <w:szCs w:val="28"/>
        </w:rPr>
        <w:t>.</w:t>
      </w:r>
    </w:p>
    <w:p w:rsidR="002702A8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ВАЖНО: В разделе 6-3 указывается расшифровка выручки и себестоимости с целью подтверждения статуса сельскохозяйственного товаропроизводителя для целей оказания государственной поддержки (в соответствии с федеральным законом </w:t>
      </w:r>
      <w:r w:rsidR="000A2DED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264-ФЗ «О развитии сельского хозяйства»). </w:t>
      </w:r>
    </w:p>
    <w:p w:rsidR="002702A8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Расшифровка отдельных показателей отчета о финансовых результатах:</w:t>
      </w:r>
    </w:p>
    <w:p w:rsidR="00D348B3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D348B3" w:rsidRPr="00B20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B209EF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результатах».</w:t>
      </w:r>
    </w:p>
    <w:p w:rsidR="002702A8" w:rsidRPr="002702A8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63110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>
        <w:rPr>
          <w:rFonts w:ascii="Times New Roman" w:hAnsi="Times New Roman" w:cs="Times New Roman"/>
          <w:b/>
          <w:sz w:val="28"/>
          <w:szCs w:val="28"/>
        </w:rPr>
        <w:t>По 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перечню, утвержденному распоряжением Правительства Российской Федерации от 25.01.2017 №79-р.</w:t>
      </w:r>
    </w:p>
    <w:p w:rsidR="002702A8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63120 отражается выручка от реализации промышленной продукции по ф.14-АПК (без учета выручки от реализации продукции, уже отраженной по коду строки 63110). На разрыве остается реализация продукции прочих (несельскохозяйственных) промышленных производств (добыча щебня, производство столярных изделий и т.д.);</w:t>
      </w:r>
    </w:p>
    <w:p w:rsidR="002702A8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63130 отражают выручку от реализации покупных товаров (ф.12-АПК код строки 121300 гр.11 «выручка от реализации покупных товаров»);</w:t>
      </w:r>
    </w:p>
    <w:p w:rsidR="002702A8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63140 отражают выручку от выполнения работ и оказания услуг (ф.12-АПК разность кодов строк 121000 гр11 и 121300 гр11)</w:t>
      </w:r>
      <w:r w:rsidR="00775A1D">
        <w:rPr>
          <w:rFonts w:ascii="Times New Roman" w:hAnsi="Times New Roman" w:cs="Times New Roman"/>
          <w:sz w:val="28"/>
          <w:szCs w:val="28"/>
        </w:rPr>
        <w:t>;</w:t>
      </w:r>
    </w:p>
    <w:p w:rsidR="00D348B3" w:rsidRPr="00ED68C4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331BD6" w:rsidRPr="00ED68C4">
        <w:rPr>
          <w:rFonts w:ascii="Times New Roman" w:hAnsi="Times New Roman" w:cs="Times New Roman"/>
          <w:sz w:val="28"/>
          <w:szCs w:val="28"/>
        </w:rPr>
        <w:t>6</w:t>
      </w:r>
      <w:r w:rsidR="004B2B4A" w:rsidRPr="00ED68C4">
        <w:rPr>
          <w:rFonts w:ascii="Times New Roman" w:hAnsi="Times New Roman" w:cs="Times New Roman"/>
          <w:sz w:val="28"/>
          <w:szCs w:val="28"/>
        </w:rPr>
        <w:t>3</w:t>
      </w:r>
      <w:r w:rsidRPr="00ED68C4">
        <w:rPr>
          <w:rFonts w:ascii="Times New Roman" w:hAnsi="Times New Roman" w:cs="Times New Roman"/>
          <w:sz w:val="28"/>
          <w:szCs w:val="28"/>
        </w:rPr>
        <w:t xml:space="preserve">141 и </w:t>
      </w:r>
      <w:r w:rsidR="00331BD6" w:rsidRPr="00ED68C4">
        <w:rPr>
          <w:rFonts w:ascii="Times New Roman" w:hAnsi="Times New Roman" w:cs="Times New Roman"/>
          <w:sz w:val="28"/>
          <w:szCs w:val="28"/>
        </w:rPr>
        <w:t>6</w:t>
      </w:r>
      <w:r w:rsidR="004B2B4A" w:rsidRPr="00ED68C4">
        <w:rPr>
          <w:rFonts w:ascii="Times New Roman" w:hAnsi="Times New Roman" w:cs="Times New Roman"/>
          <w:sz w:val="28"/>
          <w:szCs w:val="28"/>
        </w:rPr>
        <w:t>3</w:t>
      </w:r>
      <w:r w:rsidRPr="00ED68C4">
        <w:rPr>
          <w:rFonts w:ascii="Times New Roman" w:hAnsi="Times New Roman" w:cs="Times New Roman"/>
          <w:sz w:val="28"/>
          <w:szCs w:val="28"/>
        </w:rPr>
        <w:t xml:space="preserve">241 из суммы выручки и себестоимости по работам и услугам </w:t>
      </w:r>
      <w:r w:rsidR="00D348B3" w:rsidRPr="00ED68C4">
        <w:rPr>
          <w:rFonts w:ascii="Times New Roman" w:hAnsi="Times New Roman" w:cs="Times New Roman"/>
          <w:sz w:val="28"/>
          <w:szCs w:val="28"/>
        </w:rPr>
        <w:t>выделя</w:t>
      </w:r>
      <w:r w:rsidRPr="00ED68C4">
        <w:rPr>
          <w:rFonts w:ascii="Times New Roman" w:hAnsi="Times New Roman" w:cs="Times New Roman"/>
          <w:sz w:val="28"/>
          <w:szCs w:val="28"/>
        </w:rPr>
        <w:t>ются</w:t>
      </w:r>
      <w:r w:rsidR="00D348B3" w:rsidRPr="00ED68C4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ED68C4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ED68C4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ED68C4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ED68C4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ED68C4">
        <w:rPr>
          <w:rFonts w:ascii="Times New Roman" w:hAnsi="Times New Roman" w:cs="Times New Roman"/>
          <w:sz w:val="28"/>
          <w:szCs w:val="28"/>
        </w:rPr>
        <w:t>), а именно:</w:t>
      </w:r>
    </w:p>
    <w:p w:rsidR="00B209EF" w:rsidRPr="00ED68C4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lastRenderedPageBreak/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:rsidR="00B209EF" w:rsidRPr="00ED68C4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8C4"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 w:rsidRPr="00ED68C4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:rsidR="00B27129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>
        <w:rPr>
          <w:rFonts w:ascii="Times New Roman" w:hAnsi="Times New Roman" w:cs="Times New Roman"/>
          <w:sz w:val="28"/>
          <w:szCs w:val="28"/>
        </w:rPr>
        <w:t>коду</w:t>
      </w:r>
      <w:r w:rsidR="00A22032">
        <w:rPr>
          <w:rFonts w:ascii="Times New Roman" w:hAnsi="Times New Roman" w:cs="Times New Roman"/>
          <w:sz w:val="28"/>
          <w:szCs w:val="28"/>
        </w:rPr>
        <w:t xml:space="preserve">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4B2B4A">
        <w:rPr>
          <w:rFonts w:ascii="Times New Roman" w:hAnsi="Times New Roman" w:cs="Times New Roman"/>
          <w:sz w:val="28"/>
          <w:szCs w:val="28"/>
        </w:rPr>
        <w:t>3</w:t>
      </w:r>
      <w:r w:rsidR="00A22032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:rsidR="00775A1D" w:rsidRDefault="004B2B4A" w:rsidP="00775A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3311 (</w:t>
      </w:r>
      <w:r w:rsidR="00B27129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="00A22032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>)</w:t>
      </w:r>
      <w:r w:rsidR="00A22032">
        <w:rPr>
          <w:rFonts w:ascii="Times New Roman" w:hAnsi="Times New Roman" w:cs="Times New Roman"/>
          <w:sz w:val="28"/>
          <w:szCs w:val="28"/>
        </w:rPr>
        <w:t xml:space="preserve"> </w:t>
      </w:r>
      <w:r w:rsidR="00B27129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>
        <w:rPr>
          <w:rFonts w:ascii="Times New Roman" w:hAnsi="Times New Roman" w:cs="Times New Roman"/>
          <w:sz w:val="28"/>
          <w:szCs w:val="28"/>
        </w:rPr>
        <w:t>вредител</w:t>
      </w:r>
      <w:r w:rsidR="00D1596C">
        <w:rPr>
          <w:rFonts w:ascii="Times New Roman" w:hAnsi="Times New Roman" w:cs="Times New Roman"/>
          <w:sz w:val="28"/>
          <w:szCs w:val="28"/>
        </w:rPr>
        <w:t>и</w:t>
      </w:r>
      <w:r w:rsidR="00B27129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>
        <w:rPr>
          <w:rFonts w:ascii="Times New Roman" w:hAnsi="Times New Roman" w:cs="Times New Roman"/>
          <w:sz w:val="28"/>
          <w:szCs w:val="28"/>
        </w:rPr>
        <w:t xml:space="preserve">; </w:t>
      </w:r>
      <w:r w:rsidR="00D1596C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  <w:bookmarkStart w:id="0" w:name="_Hlk505593013"/>
    </w:p>
    <w:bookmarkEnd w:id="0"/>
    <w:p w:rsidR="00775A1D" w:rsidRPr="00775A1D" w:rsidRDefault="00775A1D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1D">
        <w:rPr>
          <w:rFonts w:ascii="Times New Roman" w:hAnsi="Times New Roman" w:cs="Times New Roman"/>
          <w:b/>
          <w:sz w:val="28"/>
          <w:szCs w:val="28"/>
        </w:rPr>
        <w:t>ВАЖНО: по коду 63500 «Доля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(%)» значение показателя рассчитывается как отношение стр.63110/стр.63100*100.</w:t>
      </w:r>
    </w:p>
    <w:p w:rsidR="00775A1D" w:rsidRDefault="00775A1D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2032" w:rsidRPr="002C4C9C" w:rsidRDefault="007E7B42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2F2B71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75A1D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D1596C" w:rsidRPr="002F2B71">
        <w:rPr>
          <w:rFonts w:ascii="Times New Roman" w:hAnsi="Times New Roman" w:cs="Times New Roman"/>
          <w:b/>
          <w:sz w:val="28"/>
          <w:szCs w:val="28"/>
          <w:u w:val="single"/>
        </w:rPr>
        <w:t>инансовы</w:t>
      </w:r>
      <w:r w:rsidR="00775A1D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D1596C"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</w:t>
      </w:r>
      <w:r w:rsidR="00775A1D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D1596C" w:rsidRPr="002F2B71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организаций в разрезе организационно-правовых форм»</w:t>
      </w:r>
      <w:r w:rsidR="00A22032" w:rsidRPr="0097498F">
        <w:rPr>
          <w:rFonts w:ascii="Times New Roman" w:hAnsi="Times New Roman" w:cs="Times New Roman"/>
          <w:sz w:val="28"/>
          <w:szCs w:val="28"/>
        </w:rPr>
        <w:t xml:space="preserve"> содержит расшифровку </w:t>
      </w:r>
      <w:r w:rsidR="00775A1D" w:rsidRPr="0097498F">
        <w:rPr>
          <w:rFonts w:ascii="Times New Roman" w:hAnsi="Times New Roman" w:cs="Times New Roman"/>
          <w:sz w:val="28"/>
          <w:szCs w:val="28"/>
        </w:rPr>
        <w:br/>
      </w:r>
      <w:r w:rsidR="00A22032" w:rsidRPr="0097498F">
        <w:rPr>
          <w:rFonts w:ascii="Times New Roman" w:hAnsi="Times New Roman" w:cs="Times New Roman"/>
          <w:sz w:val="28"/>
          <w:szCs w:val="28"/>
        </w:rPr>
        <w:t>стр.</w:t>
      </w:r>
      <w:r w:rsidR="004B2B4A" w:rsidRPr="0097498F">
        <w:rPr>
          <w:rFonts w:ascii="Times New Roman" w:hAnsi="Times New Roman" w:cs="Times New Roman"/>
          <w:sz w:val="28"/>
          <w:szCs w:val="28"/>
        </w:rPr>
        <w:t xml:space="preserve"> </w:t>
      </w:r>
      <w:r w:rsidR="00A22032" w:rsidRPr="0097498F">
        <w:rPr>
          <w:rFonts w:ascii="Times New Roman" w:hAnsi="Times New Roman" w:cs="Times New Roman"/>
          <w:sz w:val="28"/>
          <w:szCs w:val="28"/>
        </w:rPr>
        <w:t xml:space="preserve">2300 «Прибыль (убыток) до налогообложения» </w:t>
      </w:r>
      <w:r w:rsidR="00A22032">
        <w:rPr>
          <w:rFonts w:ascii="Times New Roman" w:hAnsi="Times New Roman" w:cs="Times New Roman"/>
          <w:sz w:val="28"/>
          <w:szCs w:val="28"/>
        </w:rPr>
        <w:t xml:space="preserve">в разрезе организационно-правовых форм, указанных организациями </w:t>
      </w:r>
      <w:r w:rsidR="002F2B71">
        <w:rPr>
          <w:rFonts w:ascii="Times New Roman" w:hAnsi="Times New Roman" w:cs="Times New Roman"/>
          <w:sz w:val="28"/>
          <w:szCs w:val="28"/>
        </w:rPr>
        <w:t>в</w:t>
      </w:r>
      <w:r w:rsidR="00A2203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>
        <w:rPr>
          <w:rFonts w:ascii="Times New Roman" w:hAnsi="Times New Roman" w:cs="Times New Roman"/>
          <w:sz w:val="28"/>
          <w:szCs w:val="28"/>
        </w:rPr>
        <w:t>е</w:t>
      </w:r>
      <w:r w:rsidR="001A563D">
        <w:rPr>
          <w:rFonts w:ascii="Times New Roman" w:hAnsi="Times New Roman" w:cs="Times New Roman"/>
          <w:sz w:val="28"/>
          <w:szCs w:val="28"/>
        </w:rPr>
        <w:t xml:space="preserve"> </w:t>
      </w:r>
      <w:r w:rsidR="004B2B4A">
        <w:rPr>
          <w:rFonts w:ascii="Times New Roman" w:hAnsi="Times New Roman" w:cs="Times New Roman"/>
          <w:sz w:val="28"/>
          <w:szCs w:val="28"/>
        </w:rPr>
        <w:t>6-1</w:t>
      </w:r>
      <w:r w:rsidR="00A22032">
        <w:rPr>
          <w:rFonts w:ascii="Times New Roman" w:hAnsi="Times New Roman" w:cs="Times New Roman"/>
          <w:sz w:val="28"/>
          <w:szCs w:val="28"/>
        </w:rPr>
        <w:t>.</w:t>
      </w:r>
    </w:p>
    <w:p w:rsidR="00A22032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</w:t>
      </w:r>
      <w:r w:rsidR="004B2B4A">
        <w:rPr>
          <w:rFonts w:ascii="Times New Roman" w:hAnsi="Times New Roman" w:cs="Times New Roman"/>
          <w:sz w:val="28"/>
          <w:szCs w:val="28"/>
        </w:rPr>
        <w:t>м разделе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>
        <w:rPr>
          <w:rFonts w:ascii="Times New Roman" w:hAnsi="Times New Roman" w:cs="Times New Roman"/>
          <w:sz w:val="28"/>
          <w:szCs w:val="28"/>
        </w:rPr>
        <w:t>ухгалтерск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00D0C">
        <w:rPr>
          <w:rFonts w:ascii="Times New Roman" w:hAnsi="Times New Roman" w:cs="Times New Roman"/>
          <w:sz w:val="28"/>
          <w:szCs w:val="28"/>
        </w:rPr>
        <w:t xml:space="preserve"> прибыл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00D0C">
        <w:rPr>
          <w:rFonts w:ascii="Times New Roman" w:hAnsi="Times New Roman" w:cs="Times New Roman"/>
          <w:sz w:val="28"/>
          <w:szCs w:val="28"/>
        </w:rPr>
        <w:t xml:space="preserve"> (убытк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0D0C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>
        <w:rPr>
          <w:rFonts w:ascii="Times New Roman" w:hAnsi="Times New Roman" w:cs="Times New Roman"/>
          <w:sz w:val="28"/>
          <w:szCs w:val="28"/>
        </w:rPr>
        <w:t>"</w:t>
      </w:r>
      <w:r w:rsidR="00B00D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00D0C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:rsidR="00B00D0C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:rsidR="00570A97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E74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836CF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</w:t>
      </w:r>
      <w:r w:rsidR="00AC010F">
        <w:rPr>
          <w:rFonts w:ascii="Times New Roman" w:hAnsi="Times New Roman" w:cs="Times New Roman"/>
          <w:b/>
          <w:sz w:val="28"/>
          <w:szCs w:val="28"/>
          <w:u w:val="single"/>
        </w:rPr>
        <w:t>ведения</w:t>
      </w:r>
      <w:r w:rsidRPr="00836CF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налогах, сборах и страховых взносах»</w:t>
      </w:r>
      <w:r w:rsidRPr="0008383C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0E6E74">
        <w:rPr>
          <w:rFonts w:ascii="Times New Roman" w:hAnsi="Times New Roman" w:cs="Times New Roman"/>
          <w:sz w:val="28"/>
          <w:szCs w:val="28"/>
        </w:rPr>
        <w:t>развернутого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>
        <w:rPr>
          <w:rFonts w:ascii="Times New Roman" w:hAnsi="Times New Roman" w:cs="Times New Roman"/>
          <w:sz w:val="28"/>
          <w:szCs w:val="28"/>
        </w:rPr>
        <w:t>.</w:t>
      </w:r>
      <w:r w:rsidR="002F2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A66" w:rsidRPr="000E4A66" w:rsidRDefault="00ED68C4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8C4">
        <w:rPr>
          <w:rFonts w:ascii="Times New Roman" w:hAnsi="Times New Roman" w:cs="Times New Roman"/>
          <w:b/>
          <w:color w:val="000000"/>
          <w:sz w:val="28"/>
          <w:szCs w:val="28"/>
        </w:rPr>
        <w:t>В г</w:t>
      </w:r>
      <w:r w:rsidR="00807685" w:rsidRPr="00ED68C4">
        <w:rPr>
          <w:rFonts w:ascii="Times New Roman" w:hAnsi="Times New Roman" w:cs="Times New Roman"/>
          <w:b/>
          <w:color w:val="000000"/>
          <w:sz w:val="28"/>
          <w:szCs w:val="28"/>
        </w:rPr>
        <w:t>раф</w:t>
      </w:r>
      <w:r w:rsidRPr="00ED68C4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807685" w:rsidRPr="00ED68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807685" w:rsidRPr="00ED68C4">
        <w:rPr>
          <w:rFonts w:ascii="Times New Roman" w:hAnsi="Times New Roman" w:cs="Times New Roman"/>
          <w:color w:val="000000"/>
          <w:sz w:val="28"/>
          <w:szCs w:val="28"/>
        </w:rPr>
        <w:t xml:space="preserve"> «Начислено за отчетный год всего» отражается информация о сумме начисленных за отчетный год к уплате налогов</w:t>
      </w:r>
      <w:r w:rsidR="00F6408B" w:rsidRPr="00ED68C4">
        <w:rPr>
          <w:rFonts w:ascii="Times New Roman" w:hAnsi="Times New Roman" w:cs="Times New Roman"/>
          <w:color w:val="000000"/>
          <w:sz w:val="28"/>
          <w:szCs w:val="28"/>
        </w:rPr>
        <w:t>, сборов и страховых взно</w:t>
      </w:r>
      <w:r w:rsidR="00974026" w:rsidRPr="00ED68C4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807685" w:rsidRPr="00ED68C4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налоговыми декларациями</w:t>
      </w:r>
      <w:r w:rsidR="00974026" w:rsidRPr="00ED68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7685" w:rsidRPr="00807685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63D">
        <w:rPr>
          <w:rFonts w:ascii="Times New Roman" w:hAnsi="Times New Roman" w:cs="Times New Roman"/>
          <w:b/>
          <w:color w:val="000000"/>
          <w:sz w:val="28"/>
          <w:szCs w:val="28"/>
        </w:rPr>
        <w:t>В графе 7</w:t>
      </w:r>
      <w:r w:rsidRPr="001A563D">
        <w:rPr>
          <w:rFonts w:ascii="Times New Roman" w:hAnsi="Times New Roman" w:cs="Times New Roman"/>
          <w:color w:val="000000"/>
          <w:sz w:val="28"/>
          <w:szCs w:val="28"/>
        </w:rPr>
        <w:t xml:space="preserve"> «Уплачено за отчетный период» показыва</w:t>
      </w:r>
      <w:r w:rsidR="001A563D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1A563D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1A563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A563D">
        <w:rPr>
          <w:rFonts w:ascii="Times New Roman" w:hAnsi="Times New Roman" w:cs="Times New Roman"/>
          <w:color w:val="000000"/>
          <w:sz w:val="28"/>
          <w:szCs w:val="28"/>
        </w:rPr>
        <w:t xml:space="preserve"> налогов, сборов и страховых взносов, перечисленн</w:t>
      </w:r>
      <w:r w:rsidR="001A563D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1A563D">
        <w:rPr>
          <w:rFonts w:ascii="Times New Roman" w:hAnsi="Times New Roman" w:cs="Times New Roman"/>
          <w:color w:val="000000"/>
          <w:sz w:val="28"/>
          <w:szCs w:val="28"/>
        </w:rPr>
        <w:t xml:space="preserve"> в бюджет, либо принят</w:t>
      </w:r>
      <w:r w:rsidR="001A563D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1A563D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оплаты бюджетом, включая уплату штрафных санкций.</w:t>
      </w:r>
    </w:p>
    <w:p w:rsidR="00807685" w:rsidRDefault="00807685" w:rsidP="00807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по </w:t>
      </w:r>
      <w:r w:rsidRPr="00AC010F">
        <w:rPr>
          <w:rFonts w:ascii="Times New Roman" w:hAnsi="Times New Roman" w:cs="Times New Roman"/>
          <w:b/>
          <w:sz w:val="28"/>
          <w:szCs w:val="28"/>
        </w:rPr>
        <w:t>графам 4, 6, 8, 10</w:t>
      </w:r>
      <w:r>
        <w:rPr>
          <w:rFonts w:ascii="Times New Roman" w:hAnsi="Times New Roman" w:cs="Times New Roman"/>
          <w:sz w:val="28"/>
          <w:szCs w:val="28"/>
        </w:rPr>
        <w:t xml:space="preserve"> из суммы налогов, сборов, обязательных платежей, страховых взносов выделяются суммы штрафов и пеней.</w:t>
      </w:r>
    </w:p>
    <w:p w:rsidR="002F26DB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Данные остатков на начало периода и начислений за период могут быть откорректированы</w:t>
      </w:r>
      <w:r w:rsidR="002F26DB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>
        <w:rPr>
          <w:rFonts w:ascii="Times New Roman" w:hAnsi="Times New Roman" w:cs="Times New Roman"/>
          <w:sz w:val="28"/>
          <w:szCs w:val="28"/>
        </w:rPr>
        <w:t>.</w:t>
      </w:r>
    </w:p>
    <w:p w:rsidR="00270DF0" w:rsidRDefault="00B52121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121">
        <w:rPr>
          <w:rFonts w:ascii="Times New Roman" w:hAnsi="Times New Roman" w:cs="Times New Roman"/>
          <w:sz w:val="28"/>
          <w:szCs w:val="28"/>
        </w:rPr>
        <w:tab/>
      </w:r>
    </w:p>
    <w:p w:rsidR="00B52121" w:rsidRPr="00451D2E" w:rsidRDefault="00270DF0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2121" w:rsidRPr="00451D2E">
        <w:rPr>
          <w:rFonts w:ascii="Times New Roman" w:hAnsi="Times New Roman" w:cs="Times New Roman"/>
          <w:sz w:val="28"/>
          <w:szCs w:val="28"/>
        </w:rPr>
        <w:t xml:space="preserve">Сумму НДС к уплате </w:t>
      </w:r>
      <w:hyperlink r:id="rId8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налогоплательщик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 рассчитывает в </w:t>
      </w:r>
      <w:hyperlink r:id="rId9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, составляемой по итогам каждого квартала на основании данных </w:t>
      </w:r>
      <w:hyperlink r:id="rId10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книги продаж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книги покупок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 НК РФ, </w:t>
      </w:r>
      <w:hyperlink r:id="rId13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B52121" w:rsidRPr="00451D2E">
          <w:rPr>
            <w:rFonts w:ascii="Times New Roman" w:hAnsi="Times New Roman" w:cs="Times New Roman"/>
            <w:sz w:val="28"/>
            <w:szCs w:val="28"/>
          </w:rPr>
          <w:t>34.3</w:t>
        </w:r>
      </w:hyperlink>
      <w:r w:rsidR="00B52121" w:rsidRPr="00451D2E">
        <w:rPr>
          <w:rFonts w:ascii="Times New Roman" w:hAnsi="Times New Roman" w:cs="Times New Roman"/>
          <w:sz w:val="28"/>
          <w:szCs w:val="28"/>
        </w:rPr>
        <w:t xml:space="preserve"> Порядка заполнения декларации).</w:t>
      </w:r>
    </w:p>
    <w:p w:rsidR="00B52121" w:rsidRPr="00451D2E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D2E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451D2E">
        <w:rPr>
          <w:rFonts w:ascii="Times New Roman" w:hAnsi="Times New Roman" w:cs="Times New Roman"/>
          <w:b/>
          <w:sz w:val="28"/>
          <w:szCs w:val="28"/>
        </w:rPr>
        <w:t>коду 65110 графа 5</w:t>
      </w:r>
      <w:r w:rsidRPr="00451D2E">
        <w:rPr>
          <w:rFonts w:ascii="Times New Roman" w:hAnsi="Times New Roman" w:cs="Times New Roman"/>
          <w:sz w:val="28"/>
          <w:szCs w:val="28"/>
        </w:rPr>
        <w:t xml:space="preserve"> </w:t>
      </w:r>
      <w:r w:rsidR="00270DF0" w:rsidRPr="00451D2E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451D2E">
        <w:rPr>
          <w:rFonts w:ascii="Times New Roman" w:hAnsi="Times New Roman" w:cs="Times New Roman"/>
          <w:sz w:val="28"/>
          <w:szCs w:val="28"/>
        </w:rPr>
        <w:t xml:space="preserve">сумма НДС к уплате </w:t>
      </w:r>
      <w:r w:rsidR="00270DF0" w:rsidRPr="00451D2E">
        <w:rPr>
          <w:rFonts w:ascii="Times New Roman" w:hAnsi="Times New Roman" w:cs="Times New Roman"/>
          <w:sz w:val="28"/>
          <w:szCs w:val="28"/>
        </w:rPr>
        <w:t xml:space="preserve">за отчетный год,  </w:t>
      </w:r>
      <w:r w:rsidRPr="00451D2E">
        <w:rPr>
          <w:rFonts w:ascii="Times New Roman" w:hAnsi="Times New Roman" w:cs="Times New Roman"/>
          <w:sz w:val="28"/>
          <w:szCs w:val="28"/>
        </w:rPr>
        <w:t>рассчит</w:t>
      </w:r>
      <w:r w:rsidR="00270DF0" w:rsidRPr="00451D2E">
        <w:rPr>
          <w:rFonts w:ascii="Times New Roman" w:hAnsi="Times New Roman" w:cs="Times New Roman"/>
          <w:sz w:val="28"/>
          <w:szCs w:val="28"/>
        </w:rPr>
        <w:t>анная</w:t>
      </w:r>
      <w:r w:rsidRPr="00451D2E">
        <w:rPr>
          <w:rFonts w:ascii="Times New Roman" w:hAnsi="Times New Roman" w:cs="Times New Roman"/>
          <w:sz w:val="28"/>
          <w:szCs w:val="28"/>
        </w:rPr>
        <w:t xml:space="preserve"> по формуле </w:t>
      </w:r>
      <w:r w:rsidR="00270DF0" w:rsidRPr="00451D2E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451D2E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Pr="00451D2E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70DF0" w:rsidRPr="00451D2E">
        <w:rPr>
          <w:rFonts w:ascii="Times New Roman" w:hAnsi="Times New Roman" w:cs="Times New Roman"/>
          <w:sz w:val="28"/>
          <w:szCs w:val="28"/>
        </w:rPr>
        <w:t>)</w:t>
      </w:r>
      <w:r w:rsidRPr="00451D2E">
        <w:rPr>
          <w:rFonts w:ascii="Times New Roman" w:hAnsi="Times New Roman" w:cs="Times New Roman"/>
          <w:sz w:val="28"/>
          <w:szCs w:val="28"/>
        </w:rPr>
        <w:t>:</w:t>
      </w:r>
    </w:p>
    <w:p w:rsidR="00B52121" w:rsidRPr="00451D2E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26"/>
        <w:gridCol w:w="3260"/>
        <w:gridCol w:w="425"/>
        <w:gridCol w:w="2403"/>
      </w:tblGrid>
      <w:tr w:rsidR="00270DF0" w:rsidRPr="00451D2E" w:rsidTr="00270DF0">
        <w:trPr>
          <w:trHeight w:val="2014"/>
        </w:trPr>
        <w:tc>
          <w:tcPr>
            <w:tcW w:w="2830" w:type="dxa"/>
            <w:tcBorders>
              <w:right w:val="single" w:sz="4" w:space="0" w:color="auto"/>
            </w:tcBorders>
          </w:tcPr>
          <w:p w:rsidR="00270DF0" w:rsidRPr="00451D2E" w:rsidRDefault="00270DF0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121" w:rsidRPr="00451D2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51D2E">
              <w:rPr>
                <w:rFonts w:ascii="Times New Roman" w:hAnsi="Times New Roman" w:cs="Times New Roman"/>
                <w:sz w:val="28"/>
                <w:szCs w:val="28"/>
              </w:rPr>
              <w:t>Сумма НДС к уплате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DF0" w:rsidRPr="00451D2E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121" w:rsidRPr="00451D2E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D2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52121" w:rsidRPr="00451D2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51D2E">
              <w:rPr>
                <w:rFonts w:ascii="Times New Roman" w:hAnsi="Times New Roman" w:cs="Times New Roman"/>
                <w:sz w:val="28"/>
                <w:szCs w:val="28"/>
              </w:rPr>
              <w:t>Общая сумма начисленного НДС (сумма показателей граф 17 и 18 строки «Всего» книги продаж)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DF0" w:rsidRPr="00451D2E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121" w:rsidRPr="00451D2E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D2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B52121" w:rsidRPr="00451D2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51D2E"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вычетов (графа 16 строки «Всего» книги покупок)</w:t>
            </w:r>
          </w:p>
        </w:tc>
      </w:tr>
    </w:tbl>
    <w:p w:rsidR="00270DF0" w:rsidRPr="00451D2E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DF0" w:rsidRPr="00451D2E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D2E">
        <w:rPr>
          <w:rFonts w:ascii="Times New Roman" w:hAnsi="Times New Roman" w:cs="Times New Roman"/>
          <w:sz w:val="28"/>
          <w:szCs w:val="28"/>
        </w:rPr>
        <w:tab/>
        <w:t xml:space="preserve">Если сумма вычетов превышает начисленный НДС, то в части превышения ее можно </w:t>
      </w:r>
      <w:hyperlink r:id="rId16" w:history="1">
        <w:r w:rsidRPr="00451D2E">
          <w:rPr>
            <w:rFonts w:ascii="Times New Roman" w:hAnsi="Times New Roman" w:cs="Times New Roman"/>
            <w:sz w:val="28"/>
            <w:szCs w:val="28"/>
          </w:rPr>
          <w:t>возместить</w:t>
        </w:r>
      </w:hyperlink>
      <w:r w:rsidRPr="00451D2E">
        <w:rPr>
          <w:rFonts w:ascii="Times New Roman" w:hAnsi="Times New Roman" w:cs="Times New Roman"/>
          <w:sz w:val="28"/>
          <w:szCs w:val="28"/>
        </w:rPr>
        <w:t xml:space="preserve"> из бюджета (</w:t>
      </w:r>
      <w:hyperlink r:id="rId17" w:history="1">
        <w:r w:rsidRPr="00451D2E">
          <w:rPr>
            <w:rFonts w:ascii="Times New Roman" w:hAnsi="Times New Roman" w:cs="Times New Roman"/>
            <w:sz w:val="28"/>
            <w:szCs w:val="28"/>
          </w:rPr>
          <w:t>п. 2 ст. 173</w:t>
        </w:r>
      </w:hyperlink>
      <w:r w:rsidRPr="00451D2E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:rsidR="00B52121" w:rsidRPr="00451D2E" w:rsidRDefault="00B52121" w:rsidP="00B521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7685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D2E"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</w:t>
      </w:r>
      <w:r w:rsidR="001A563D" w:rsidRPr="00451D2E">
        <w:rPr>
          <w:rFonts w:ascii="Times New Roman" w:hAnsi="Times New Roman" w:cs="Times New Roman"/>
          <w:sz w:val="28"/>
          <w:szCs w:val="28"/>
        </w:rPr>
        <w:t xml:space="preserve">афа </w:t>
      </w:r>
      <w:r w:rsidRPr="00451D2E">
        <w:rPr>
          <w:rFonts w:ascii="Times New Roman" w:hAnsi="Times New Roman" w:cs="Times New Roman"/>
          <w:sz w:val="28"/>
          <w:szCs w:val="28"/>
        </w:rPr>
        <w:t>11 «Возмещено из бюджета».</w:t>
      </w:r>
      <w:r w:rsidR="008076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DB" w:rsidRPr="00807685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63D">
        <w:rPr>
          <w:rFonts w:ascii="Times New Roman" w:hAnsi="Times New Roman" w:cs="Times New Roman"/>
          <w:b/>
          <w:color w:val="000000"/>
          <w:sz w:val="28"/>
          <w:szCs w:val="28"/>
        </w:rPr>
        <w:t>Графа 11</w:t>
      </w:r>
      <w:r w:rsidRPr="001A563D">
        <w:rPr>
          <w:rFonts w:ascii="Times New Roman" w:hAnsi="Times New Roman" w:cs="Times New Roman"/>
          <w:color w:val="000000"/>
          <w:sz w:val="28"/>
          <w:szCs w:val="28"/>
        </w:rPr>
        <w:t xml:space="preserve"> «СПРАВОЧНО: Возмещено из бюджета» заполняется организациями, имеющими начисление налогов и сборов, отраженными в графе 5.</w:t>
      </w:r>
    </w:p>
    <w:p w:rsidR="00F608E3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300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:rsidR="0050067C" w:rsidRDefault="0050067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0239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3733A9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3733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№83-ФЗ «О финансовом оздоровлении сельскохозя</w:t>
      </w:r>
      <w:r w:rsidR="009A0239" w:rsidRPr="003733A9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:rsidR="005B4B3E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="00843256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84325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заключивши</w:t>
      </w:r>
      <w:r w:rsidR="0084325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="00843256">
        <w:rPr>
          <w:rFonts w:ascii="Times New Roman" w:hAnsi="Times New Roman" w:cs="Times New Roman"/>
          <w:sz w:val="28"/>
          <w:szCs w:val="28"/>
        </w:rPr>
        <w:lastRenderedPageBreak/>
        <w:t xml:space="preserve">периоде </w:t>
      </w:r>
      <w:r w:rsidR="00A6661F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:rsidR="00E978DB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6661F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>
        <w:rPr>
          <w:rFonts w:ascii="Times New Roman" w:hAnsi="Times New Roman" w:cs="Times New Roman"/>
          <w:sz w:val="28"/>
          <w:szCs w:val="28"/>
        </w:rPr>
        <w:t xml:space="preserve">прекратила свое участие в программе в связи с утратой права на реструктуризацию 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A6661F">
        <w:rPr>
          <w:rFonts w:ascii="Times New Roman" w:hAnsi="Times New Roman" w:cs="Times New Roman"/>
          <w:sz w:val="28"/>
          <w:szCs w:val="28"/>
        </w:rPr>
        <w:t>110), либо</w:t>
      </w:r>
      <w:r w:rsidR="00A6661F" w:rsidRPr="00A6661F">
        <w:rPr>
          <w:rFonts w:ascii="Times New Roman" w:hAnsi="Times New Roman" w:cs="Times New Roman"/>
          <w:sz w:val="28"/>
          <w:szCs w:val="28"/>
        </w:rPr>
        <w:t xml:space="preserve"> </w:t>
      </w:r>
      <w:r w:rsidR="00A6661F">
        <w:rPr>
          <w:rFonts w:ascii="Times New Roman" w:hAnsi="Times New Roman" w:cs="Times New Roman"/>
          <w:sz w:val="28"/>
          <w:szCs w:val="28"/>
        </w:rPr>
        <w:t xml:space="preserve">в связи с выполнением условий реструктуризации (код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A6661F">
        <w:rPr>
          <w:rFonts w:ascii="Times New Roman" w:hAnsi="Times New Roman" w:cs="Times New Roman"/>
          <w:sz w:val="28"/>
          <w:szCs w:val="28"/>
        </w:rPr>
        <w:t>120), то она проставляет 1 в гр. 4 по соответствующему коду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A6661F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130. </w:t>
      </w:r>
    </w:p>
    <w:p w:rsidR="005B4B3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кодам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211-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216, по пеням и штрафам –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220.</w:t>
      </w:r>
    </w:p>
    <w:p w:rsidR="0088401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отражается</w:t>
      </w:r>
      <w:r w:rsidR="00A6661F">
        <w:rPr>
          <w:rFonts w:ascii="Times New Roman" w:hAnsi="Times New Roman" w:cs="Times New Roman"/>
          <w:sz w:val="28"/>
          <w:szCs w:val="28"/>
        </w:rPr>
        <w:t>:</w:t>
      </w:r>
      <w:r w:rsidR="0088401A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01A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>
        <w:rPr>
          <w:rFonts w:ascii="Times New Roman" w:hAnsi="Times New Roman" w:cs="Times New Roman"/>
          <w:sz w:val="28"/>
          <w:szCs w:val="28"/>
        </w:rPr>
        <w:t>код</w:t>
      </w:r>
      <w:r w:rsidR="00A6661F">
        <w:rPr>
          <w:rFonts w:ascii="Times New Roman" w:hAnsi="Times New Roman" w:cs="Times New Roman"/>
          <w:sz w:val="28"/>
          <w:szCs w:val="28"/>
        </w:rPr>
        <w:t>у</w:t>
      </w:r>
      <w:r w:rsidR="0088401A">
        <w:rPr>
          <w:rFonts w:ascii="Times New Roman" w:hAnsi="Times New Roman" w:cs="Times New Roman"/>
          <w:sz w:val="28"/>
          <w:szCs w:val="28"/>
        </w:rPr>
        <w:t xml:space="preserve">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300, либо завершивши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8401A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>
        <w:rPr>
          <w:rFonts w:ascii="Times New Roman" w:hAnsi="Times New Roman" w:cs="Times New Roman"/>
          <w:sz w:val="28"/>
          <w:szCs w:val="28"/>
        </w:rPr>
        <w:t xml:space="preserve">-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401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118">
        <w:rPr>
          <w:rFonts w:ascii="Times New Roman" w:hAnsi="Times New Roman" w:cs="Times New Roman"/>
          <w:sz w:val="28"/>
          <w:szCs w:val="28"/>
        </w:rPr>
        <w:t>По организациям, не завершившим в отчетном периоде реструкт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0118">
        <w:rPr>
          <w:rFonts w:ascii="Times New Roman" w:hAnsi="Times New Roman" w:cs="Times New Roman"/>
          <w:sz w:val="28"/>
          <w:szCs w:val="28"/>
        </w:rPr>
        <w:t>ризацию долга</w:t>
      </w:r>
      <w:r>
        <w:rPr>
          <w:rFonts w:ascii="Times New Roman" w:hAnsi="Times New Roman" w:cs="Times New Roman"/>
          <w:sz w:val="28"/>
          <w:szCs w:val="28"/>
        </w:rPr>
        <w:t xml:space="preserve">, суммы </w:t>
      </w:r>
      <w:r w:rsidR="0088401A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>
        <w:rPr>
          <w:rFonts w:ascii="Times New Roman" w:hAnsi="Times New Roman" w:cs="Times New Roman"/>
          <w:sz w:val="28"/>
          <w:szCs w:val="28"/>
        </w:rPr>
        <w:t>отчетн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88401A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8401A">
        <w:rPr>
          <w:rFonts w:ascii="Times New Roman" w:hAnsi="Times New Roman" w:cs="Times New Roman"/>
          <w:sz w:val="28"/>
          <w:szCs w:val="28"/>
        </w:rPr>
        <w:t xml:space="preserve">тся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 w:rsidR="0088401A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коду 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600</w:t>
      </w:r>
      <w:r w:rsidR="0088401A">
        <w:rPr>
          <w:rFonts w:ascii="Times New Roman" w:hAnsi="Times New Roman" w:cs="Times New Roman"/>
          <w:sz w:val="28"/>
          <w:szCs w:val="28"/>
        </w:rPr>
        <w:t>.</w:t>
      </w:r>
    </w:p>
    <w:p w:rsidR="00570A97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 находящиеся на реструктуризации в отчетном периоде (в том числе завершившие реструктуризацию в отчетном периоде) по коду стр.</w:t>
      </w:r>
      <w:r w:rsidR="00331BD6">
        <w:rPr>
          <w:rFonts w:ascii="Times New Roman" w:hAnsi="Times New Roman" w:cs="Times New Roman"/>
          <w:sz w:val="28"/>
          <w:szCs w:val="28"/>
        </w:rPr>
        <w:t>6</w:t>
      </w:r>
      <w:r w:rsidR="005006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700 </w:t>
      </w:r>
      <w:r w:rsidR="00A6661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действие </w:t>
      </w:r>
      <w:r w:rsidR="00570A97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p w:rsidR="009D1C33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C33" w:rsidRPr="00B50EB9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6-7 «Сведения о финансовых результатах плательщиков единого сельскохозяйственного налога»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6D4" w:rsidRPr="00B50EB9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3E384B" w:rsidRPr="00B50EB9">
        <w:rPr>
          <w:rFonts w:ascii="Times New Roman" w:hAnsi="Times New Roman" w:cs="Times New Roman"/>
          <w:sz w:val="28"/>
          <w:szCs w:val="28"/>
        </w:rPr>
        <w:t xml:space="preserve">ТОЛЬКО ПЛАТЕЛЬЩИКИ </w:t>
      </w:r>
      <w:r w:rsidR="00FB16D4" w:rsidRPr="00B50EB9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B50EB9">
        <w:rPr>
          <w:rFonts w:ascii="Times New Roman" w:hAnsi="Times New Roman" w:cs="Times New Roman"/>
          <w:sz w:val="28"/>
          <w:szCs w:val="28"/>
        </w:rPr>
        <w:t>.</w:t>
      </w:r>
    </w:p>
    <w:p w:rsidR="006835A2" w:rsidRDefault="006835A2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9E6">
        <w:rPr>
          <w:rFonts w:ascii="Times New Roman" w:hAnsi="Times New Roman" w:cs="Times New Roman"/>
          <w:sz w:val="28"/>
          <w:szCs w:val="28"/>
        </w:rPr>
        <w:t xml:space="preserve">Организации, отразившие по строке 2300 формы 2 «Отчет о финансовых результатах» </w:t>
      </w:r>
      <w:r w:rsidRPr="000C69E6">
        <w:rPr>
          <w:rFonts w:ascii="Times New Roman" w:hAnsi="Times New Roman" w:cs="Times New Roman"/>
          <w:b/>
          <w:sz w:val="28"/>
          <w:szCs w:val="28"/>
        </w:rPr>
        <w:t>прибыль</w:t>
      </w:r>
      <w:r w:rsidR="000C69E6" w:rsidRPr="000C69E6">
        <w:rPr>
          <w:rFonts w:ascii="Times New Roman" w:hAnsi="Times New Roman" w:cs="Times New Roman"/>
          <w:b/>
          <w:sz w:val="28"/>
          <w:szCs w:val="28"/>
        </w:rPr>
        <w:t xml:space="preserve"> в отчетном году</w:t>
      </w:r>
      <w:r w:rsidRPr="000C69E6">
        <w:rPr>
          <w:rFonts w:ascii="Times New Roman" w:hAnsi="Times New Roman" w:cs="Times New Roman"/>
          <w:sz w:val="28"/>
          <w:szCs w:val="28"/>
        </w:rPr>
        <w:t>, указывают количество организаций по графе «доход» (графы 3, 5), а отразившие убыток – по графе расход (графы 4, 6).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организация не применяла ЕСХН </w:t>
      </w:r>
      <w:r>
        <w:rPr>
          <w:rFonts w:ascii="Times New Roman" w:hAnsi="Times New Roman" w:cs="Times New Roman"/>
          <w:b/>
          <w:sz w:val="28"/>
          <w:szCs w:val="28"/>
        </w:rPr>
        <w:t>в предыдущем отчетном периоде</w:t>
      </w:r>
      <w:r>
        <w:rPr>
          <w:rFonts w:ascii="Times New Roman" w:hAnsi="Times New Roman" w:cs="Times New Roman"/>
          <w:sz w:val="28"/>
          <w:szCs w:val="28"/>
        </w:rPr>
        <w:t xml:space="preserve">, данные </w:t>
      </w:r>
      <w:r>
        <w:rPr>
          <w:rFonts w:ascii="Times New Roman" w:hAnsi="Times New Roman" w:cs="Times New Roman"/>
          <w:b/>
          <w:sz w:val="28"/>
          <w:szCs w:val="28"/>
        </w:rPr>
        <w:t>по графам 5 и 6 не заполняются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96C" w:rsidRPr="0042696C" w:rsidRDefault="0042696C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>Строки 67160 «Налоговая база для исчисления единого сельскохозяйствен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softHyphen/>
        <w:t>ного налога» и 67170 «Единый сельскохозяйственный налог - начислено (налоговая декларация)» заполняются в соответствии с налоговой декларацией по единому сельскохозяйственному налогу.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ВАЖНО: расчет структуры выручки (по долям) для определения статуса сельскохозяйственного товаропроизводителя В ЦЕЛЯХ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НАЛОГООБЛОЖЕНИЯ (согласно статьи 346.2 Налогового кодекса Российской Федерации) и В ЦЕЛЯХ ПОЛУЧЕНИЯ СУБСИДИЙ (согласно статьи 3 Федерального закона 264-ФЗ «О развитии сельского хозяйства) РАЗЛИЧНЫ (перечни продукции утверждены разными актами Правительства Российской Федерации и состав видов деятельности, учитываемых в составе выручки различны). </w:t>
      </w:r>
      <w:bookmarkStart w:id="1" w:name="_Toc505184676"/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определения статуса сельскохозяйственного товаропроизводителя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532"/>
        <w:gridCol w:w="4812"/>
      </w:tblGrid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Получение государственной поддержки</w:t>
            </w:r>
            <w:r>
              <w:rPr>
                <w:rFonts w:ascii="Times New Roman" w:hAnsi="Times New Roman" w:cs="Times New Roman"/>
              </w:rPr>
              <w:t xml:space="preserve"> (ст.3 ФЗ «О развитии сельского хозяйства» от 29.12.2006 №264-ФЗ)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Применение специального налогового режима – ЕСХН</w:t>
            </w:r>
            <w:r>
              <w:rPr>
                <w:rFonts w:ascii="Times New Roman" w:hAnsi="Times New Roman" w:cs="Times New Roman"/>
              </w:rPr>
              <w:t xml:space="preserve"> (ст.346.2 Главы 26.1 Налогового кодекса)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Организации и индивидуальные предприниматели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осуществляющие </w:t>
            </w:r>
            <w:r>
              <w:rPr>
                <w:rFonts w:ascii="Times New Roman" w:hAnsi="Times New Roman" w:cs="Times New Roman"/>
                <w:b/>
              </w:rPr>
              <w:t>производство</w:t>
            </w:r>
            <w:r>
              <w:rPr>
                <w:rFonts w:ascii="Times New Roman" w:hAnsi="Times New Roman" w:cs="Times New Roman"/>
              </w:rPr>
              <w:t xml:space="preserve"> сельскохозяйственной продукции, ее </w:t>
            </w:r>
            <w:r>
              <w:rPr>
                <w:rFonts w:ascii="Times New Roman" w:hAnsi="Times New Roman" w:cs="Times New Roman"/>
                <w:b/>
              </w:rPr>
              <w:t>первичную и последующую</w:t>
            </w:r>
            <w:r>
              <w:rPr>
                <w:rFonts w:ascii="Times New Roman" w:hAnsi="Times New Roman" w:cs="Times New Roman"/>
              </w:rPr>
              <w:t xml:space="preserve"> (промышленную) </w:t>
            </w:r>
            <w:r>
              <w:rPr>
                <w:rFonts w:ascii="Times New Roman" w:hAnsi="Times New Roman" w:cs="Times New Roman"/>
                <w:b/>
              </w:rPr>
              <w:t>переработку</w:t>
            </w:r>
            <w:r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</w:t>
            </w:r>
            <w:r>
              <w:rPr>
                <w:rFonts w:ascii="Times New Roman" w:hAnsi="Times New Roman" w:cs="Times New Roman"/>
                <w:b/>
              </w:rPr>
              <w:t xml:space="preserve">в соответствии с </w:t>
            </w:r>
            <w:hyperlink r:id="rId18" w:history="1">
              <w:r>
                <w:rPr>
                  <w:rStyle w:val="aa"/>
                  <w:rFonts w:ascii="Times New Roman" w:hAnsi="Times New Roman" w:cs="Times New Roman"/>
                  <w:b/>
                </w:rPr>
                <w:t>перечнем</w:t>
              </w:r>
            </w:hyperlink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утверждаемым Правительством Российской Федерации и реализацию этой продукции</w:t>
            </w:r>
          </w:p>
          <w:p w:rsidR="009D1C33" w:rsidRDefault="009D1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производящие </w:t>
            </w:r>
            <w:hyperlink r:id="rId19" w:history="1">
              <w:r>
                <w:rPr>
                  <w:rStyle w:val="aa"/>
                  <w:rFonts w:ascii="Times New Roman" w:hAnsi="Times New Roman" w:cs="Times New Roman"/>
                </w:rPr>
                <w:t>сельскохозяйственную продукцию</w:t>
              </w:r>
            </w:hyperlink>
            <w:r>
              <w:rPr>
                <w:rFonts w:ascii="Times New Roman" w:hAnsi="Times New Roman" w:cs="Times New Roman"/>
              </w:rPr>
              <w:t xml:space="preserve">, осуществляющие ее </w:t>
            </w:r>
            <w:r>
              <w:rPr>
                <w:rFonts w:ascii="Times New Roman" w:hAnsi="Times New Roman" w:cs="Times New Roman"/>
                <w:b/>
              </w:rPr>
              <w:t>первичную и последующую</w:t>
            </w:r>
            <w:r>
              <w:rPr>
                <w:rFonts w:ascii="Times New Roman" w:hAnsi="Times New Roman" w:cs="Times New Roman"/>
              </w:rPr>
              <w:t xml:space="preserve"> (промышленную) </w:t>
            </w:r>
            <w:r>
              <w:rPr>
                <w:rFonts w:ascii="Times New Roman" w:hAnsi="Times New Roman" w:cs="Times New Roman"/>
                <w:b/>
              </w:rPr>
              <w:t>переработку</w:t>
            </w:r>
            <w:r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и </w:t>
            </w:r>
            <w:r>
              <w:rPr>
                <w:rFonts w:ascii="Times New Roman" w:hAnsi="Times New Roman" w:cs="Times New Roman"/>
                <w:b/>
              </w:rPr>
              <w:t>реализующие эту продукцию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9D1C33" w:rsidRDefault="009D1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оказывающие услуги</w:t>
            </w:r>
            <w:r>
              <w:rPr>
                <w:rFonts w:ascii="Times New Roman" w:hAnsi="Times New Roman" w:cs="Times New Roman"/>
              </w:rPr>
              <w:t xml:space="preserve"> сельскохозяйственным товаропроизводителям в области сельского хозяйства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получения статуса:</w:t>
            </w:r>
          </w:p>
        </w:tc>
      </w:tr>
      <w:tr w:rsidR="009D1C33" w:rsidTr="009D1C33">
        <w:trPr>
          <w:trHeight w:val="2741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доля дохода от реализации</w:t>
            </w:r>
            <w:r>
              <w:rPr>
                <w:rFonts w:ascii="Times New Roman" w:hAnsi="Times New Roman" w:cs="Times New Roman"/>
              </w:rPr>
              <w:t xml:space="preserve"> сельскохозяйственной продукции составляет </w:t>
            </w:r>
            <w:r>
              <w:rPr>
                <w:rFonts w:ascii="Times New Roman" w:hAnsi="Times New Roman" w:cs="Times New Roman"/>
                <w:b/>
              </w:rPr>
              <w:t xml:space="preserve">не менее чем 70% за календарный год </w:t>
            </w:r>
            <w:r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дохода от реализации произведен-ной</w:t>
            </w:r>
            <w:r>
              <w:rPr>
                <w:rFonts w:ascii="Times New Roman" w:hAnsi="Times New Roman" w:cs="Times New Roman"/>
              </w:rPr>
              <w:t xml:space="preserve">  сельскохозяйственной продукции, </w:t>
            </w:r>
            <w:r>
              <w:rPr>
                <w:rFonts w:ascii="Times New Roman" w:hAnsi="Times New Roman" w:cs="Times New Roman"/>
                <w:b/>
              </w:rPr>
              <w:t xml:space="preserve">включая </w:t>
            </w:r>
            <w:hyperlink r:id="rId20" w:history="1">
              <w:r>
                <w:rPr>
                  <w:rStyle w:val="aa"/>
                  <w:rFonts w:ascii="Times New Roman" w:hAnsi="Times New Roman" w:cs="Times New Roman"/>
                  <w:b/>
                </w:rPr>
                <w:t>продукцию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ее первичной переработки</w:t>
            </w:r>
            <w:r>
              <w:rPr>
                <w:rFonts w:ascii="Times New Roman" w:hAnsi="Times New Roman" w:cs="Times New Roman"/>
              </w:rPr>
              <w:t xml:space="preserve">, произведенную </w:t>
            </w:r>
            <w:r>
              <w:rPr>
                <w:rFonts w:ascii="Times New Roman" w:hAnsi="Times New Roman" w:cs="Times New Roman"/>
                <w:b/>
              </w:rPr>
              <w:t>из сельско-хозяйственного сырья собственного производства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от оказания</w:t>
            </w:r>
            <w:r>
              <w:rPr>
                <w:rFonts w:ascii="Times New Roman" w:hAnsi="Times New Roman" w:cs="Times New Roman"/>
              </w:rPr>
              <w:t xml:space="preserve"> сельско-хозяйственным товаропроизводителям </w:t>
            </w:r>
            <w:r>
              <w:rPr>
                <w:rFonts w:ascii="Times New Roman" w:hAnsi="Times New Roman" w:cs="Times New Roman"/>
                <w:b/>
              </w:rPr>
              <w:t>услуг</w:t>
            </w:r>
            <w:r>
              <w:rPr>
                <w:rFonts w:ascii="Times New Roman" w:hAnsi="Times New Roman" w:cs="Times New Roman"/>
              </w:rPr>
              <w:t xml:space="preserve"> составляет </w:t>
            </w:r>
            <w:r>
              <w:rPr>
                <w:rFonts w:ascii="Times New Roman" w:hAnsi="Times New Roman" w:cs="Times New Roman"/>
                <w:b/>
              </w:rPr>
              <w:t xml:space="preserve">не менее 70 % </w:t>
            </w:r>
            <w:r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сельскохозяйственной продукции утвержден: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распоряжением Правительства Российской Федерации от 25.01.2017 №79-р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постановлением Правительства Российской Федерации от 25.07.2006 №458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услуг определен: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пп.2 п.2 ст.346.2 Налогового кодекса РФ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Крестьянские (фермерские) хозяйства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1" w:history="1">
              <w:r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11.06.2003 </w:t>
            </w:r>
            <w:r>
              <w:rPr>
                <w:rFonts w:ascii="Times New Roman" w:hAnsi="Times New Roman" w:cs="Times New Roman"/>
              </w:rPr>
              <w:br/>
              <w:t>№ 74-ФЗ "О крестьянском (фермерском) хозяйстве"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порядке, предусмотренном для организаций и индивидуальных предпринимателей 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Сельскохозяйственные потребительские кооперативы 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2" w:history="1">
              <w:r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08.12.1995 </w:t>
            </w:r>
            <w:r>
              <w:rPr>
                <w:rFonts w:ascii="Times New Roman" w:hAnsi="Times New Roman" w:cs="Times New Roman"/>
              </w:rPr>
              <w:br/>
              <w:t>№ 193-ФЗ "О сельскохозяйственной кооперации"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доля доходов от реализации</w:t>
            </w:r>
            <w:r>
              <w:rPr>
                <w:rFonts w:ascii="Times New Roman" w:hAnsi="Times New Roman" w:cs="Times New Roman"/>
              </w:rPr>
              <w:t xml:space="preserve"> сельскохозяйственной </w:t>
            </w:r>
            <w:r>
              <w:rPr>
                <w:rFonts w:ascii="Times New Roman" w:hAnsi="Times New Roman" w:cs="Times New Roman"/>
                <w:b/>
              </w:rPr>
              <w:t>продукции собственного производства членов</w:t>
            </w:r>
            <w:r>
              <w:rPr>
                <w:rFonts w:ascii="Times New Roman" w:hAnsi="Times New Roman" w:cs="Times New Roman"/>
              </w:rPr>
              <w:t xml:space="preserve"> данных </w:t>
            </w:r>
            <w:r>
              <w:rPr>
                <w:rFonts w:ascii="Times New Roman" w:hAnsi="Times New Roman" w:cs="Times New Roman"/>
                <w:b/>
              </w:rPr>
              <w:t>кооперативов,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включая продукцию первичной переработки</w:t>
            </w:r>
            <w:r>
              <w:rPr>
                <w:rFonts w:ascii="Times New Roman" w:hAnsi="Times New Roman" w:cs="Times New Roman"/>
              </w:rPr>
              <w:t xml:space="preserve">, произведенную </w:t>
            </w:r>
            <w:r>
              <w:rPr>
                <w:rFonts w:ascii="Times New Roman" w:hAnsi="Times New Roman" w:cs="Times New Roman"/>
              </w:rPr>
              <w:lastRenderedPageBreak/>
              <w:t xml:space="preserve">данными кооперативами </w:t>
            </w:r>
            <w:r>
              <w:rPr>
                <w:rFonts w:ascii="Times New Roman" w:hAnsi="Times New Roman" w:cs="Times New Roman"/>
                <w:b/>
              </w:rPr>
              <w:t>из сельскохозяйственного сырья собственного производства членов</w:t>
            </w:r>
            <w:r>
              <w:rPr>
                <w:rFonts w:ascii="Times New Roman" w:hAnsi="Times New Roman" w:cs="Times New Roman"/>
              </w:rPr>
              <w:t xml:space="preserve"> этих </w:t>
            </w:r>
            <w:r>
              <w:rPr>
                <w:rFonts w:ascii="Times New Roman" w:hAnsi="Times New Roman" w:cs="Times New Roman"/>
                <w:b/>
              </w:rPr>
              <w:t>кооперативов</w:t>
            </w:r>
            <w:r>
              <w:rPr>
                <w:rFonts w:ascii="Times New Roman" w:hAnsi="Times New Roman" w:cs="Times New Roman"/>
              </w:rPr>
              <w:t xml:space="preserve">, а также от </w:t>
            </w:r>
            <w:r>
              <w:rPr>
                <w:rFonts w:ascii="Times New Roman" w:hAnsi="Times New Roman" w:cs="Times New Roman"/>
                <w:b/>
              </w:rPr>
              <w:t>выполненных работ (услуг) для членов данных кооперативов</w:t>
            </w:r>
            <w:r>
              <w:rPr>
                <w:rFonts w:ascii="Times New Roman" w:hAnsi="Times New Roman" w:cs="Times New Roman"/>
              </w:rPr>
              <w:t xml:space="preserve"> составляет в общем доходе от реализации товаров (работ, услуг) </w:t>
            </w:r>
            <w:r>
              <w:rPr>
                <w:rFonts w:ascii="Times New Roman" w:hAnsi="Times New Roman" w:cs="Times New Roman"/>
                <w:b/>
              </w:rPr>
              <w:t>не менее 70 %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D1C33" w:rsidRDefault="009D1C33">
            <w:pPr>
              <w:rPr>
                <w:rFonts w:ascii="Times New Roman" w:hAnsi="Times New Roman" w:cs="Times New Roman"/>
              </w:rPr>
            </w:pPr>
          </w:p>
        </w:tc>
      </w:tr>
    </w:tbl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6-8 «Движение средств финансирования инвестиций (в нематериальные активы и основные средства)»</w:t>
      </w:r>
      <w:r>
        <w:rPr>
          <w:rFonts w:ascii="Times New Roman" w:hAnsi="Times New Roman" w:cs="Times New Roman"/>
          <w:sz w:val="28"/>
          <w:szCs w:val="28"/>
        </w:rPr>
        <w:t xml:space="preserve"> содержит расшифровку вложений во внеоборотные активы формы 5 Пояснительная записка.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коду 68100 (с 68110 по 68126)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источники финансирования вложений во внеоборотные активы за счет собственных и заемных средств. Укрупненные направления расходования указанных средств расшифрованы по кодам 68210 - 68240.  </w:t>
      </w:r>
    </w:p>
    <w:p w:rsidR="00884625" w:rsidRDefault="00884625" w:rsidP="0088462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графе 5 по кодам 68210 - 68240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суммы фактически использованных (уплаченных) средств за счет собственных и заемных источников по соответствующим направлениям расходования. </w:t>
      </w:r>
      <w:r>
        <w:rPr>
          <w:rFonts w:ascii="Times New Roman" w:hAnsi="Times New Roman" w:cs="Times New Roman"/>
          <w:b/>
          <w:sz w:val="28"/>
          <w:szCs w:val="28"/>
        </w:rPr>
        <w:t>Графы 3,4 и 6 по указанным кодам не заполняются.</w:t>
      </w:r>
    </w:p>
    <w:p w:rsidR="00884625" w:rsidRPr="000C69E6" w:rsidRDefault="00884625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Капитальные вложения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 (ст.1 ФЗ «Об инвестиционной деятельности в Российской Федерации, осуществляемой в форме капитальных вложений» №39-ФЗ от 25.02.1999).</w:t>
      </w:r>
    </w:p>
    <w:p w:rsidR="001579E2" w:rsidRPr="000C69E6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Капитальные вложения в разделе </w:t>
      </w:r>
      <w:r w:rsidR="00884625" w:rsidRPr="000C69E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формы 6-АПК сгруппированы следующим образом:</w:t>
      </w:r>
    </w:p>
    <w:p w:rsidR="001579E2" w:rsidRPr="000C69E6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>- незавершенное строительство и незаконченные операции по приобретению и модернизации основных средств (стр.68210).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заполнении показателей указанной строки используются данные по дебету счетов 07 «Оборудование к установке» (в частности, при строительстве </w:t>
      </w:r>
      <w:proofErr w:type="spellStart"/>
      <w:r w:rsidRPr="000C69E6">
        <w:rPr>
          <w:rFonts w:ascii="Times New Roman" w:hAnsi="Times New Roman" w:cs="Times New Roman"/>
          <w:color w:val="000000"/>
          <w:sz w:val="28"/>
          <w:szCs w:val="28"/>
        </w:rPr>
        <w:t>хозспособом</w:t>
      </w:r>
      <w:proofErr w:type="spellEnd"/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) и 08 «Вложения во внеоборотные активы». Информация по данному коду логически увязывается с данными таблицы 2.2. «Незавершенные капитальные вложения» формы 5. При заполнении раздела 2.2. формы 5 и раздела </w:t>
      </w:r>
      <w:r w:rsidR="00884625" w:rsidRPr="000C69E6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 что в данных разделах форм отражается операция по переводу животных в основное стадо;</w:t>
      </w:r>
    </w:p>
    <w:p w:rsidR="001579E2" w:rsidRPr="000C69E6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>- приобретение нематериальных активов (стр.68220)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 заполнении показателей указанной строки используются данные по счету 04 «Нематериальные активы». Информация по данному коду логически 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увязывается с данными таблицы 1.1. «Наличие и движение нематериальных активов» формы 5;</w:t>
      </w:r>
    </w:p>
    <w:p w:rsidR="001579E2" w:rsidRPr="000C69E6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>- доходные вложения в материальные ценности (стр</w:t>
      </w:r>
      <w:r w:rsidR="00884625" w:rsidRPr="000C69E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>68230)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 заполнении показателей указанной строки используются данные по счету 03 "Доходные вложения в материальные ценности". Информация </w:t>
      </w:r>
      <w:proofErr w:type="gramStart"/>
      <w:r w:rsidRPr="000C69E6">
        <w:rPr>
          <w:rFonts w:ascii="Times New Roman" w:hAnsi="Times New Roman" w:cs="Times New Roman"/>
          <w:color w:val="000000"/>
          <w:sz w:val="28"/>
          <w:szCs w:val="28"/>
        </w:rPr>
        <w:t>по логически</w:t>
      </w:r>
      <w:proofErr w:type="gramEnd"/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увязывается с данными таблицы 2.1 «Наличие и движение основных средств» формы 5.</w:t>
      </w:r>
    </w:p>
    <w:p w:rsidR="001579E2" w:rsidRPr="000C69E6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Финансовые вложения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регулируются ПБУ 19/02 «Учет финансовых вложений». Одним из условием принятия активов к учету в качестве финансовых вложений является способность приносить экономические выгоды (доход) в будущем (п.2 ПБУ 19/02). При заполнении информации о финансовых вложениях необходимо учитывать, что беспроцентные займы, выданные организацией, финансовыми вложениями не являются.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Финансовые вложения выделены в разделе </w:t>
      </w:r>
      <w:r w:rsidR="00884625" w:rsidRPr="000C69E6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884625" w:rsidRPr="000C69E6">
        <w:rPr>
          <w:rFonts w:ascii="Times New Roman" w:hAnsi="Times New Roman" w:cs="Times New Roman"/>
          <w:color w:val="000000"/>
          <w:sz w:val="28"/>
          <w:szCs w:val="28"/>
        </w:rPr>
        <w:t>коду 68240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как «Прочие».</w:t>
      </w:r>
    </w:p>
    <w:p w:rsidR="001579E2" w:rsidRPr="000C69E6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показателей указанной строки используются данные счетов: 58 «Финансовые вложения» и 59 "Резервы под обесценение финансовых вложений". Информация </w:t>
      </w:r>
      <w:r w:rsidR="00884625" w:rsidRPr="000C69E6">
        <w:rPr>
          <w:rFonts w:ascii="Times New Roman" w:hAnsi="Times New Roman" w:cs="Times New Roman"/>
          <w:color w:val="000000"/>
          <w:sz w:val="28"/>
          <w:szCs w:val="28"/>
        </w:rPr>
        <w:t>данному коду</w:t>
      </w:r>
      <w:r w:rsidRPr="000C69E6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увязывается с данными таблицы 3.1 «Наличие и движение финансовых вложений» формы 5.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6-9 Сведения о расчетах федеральных государственных унитарных предприятий, федеральных унитарных казенных предприятий с собственником (Минсельхозом России)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показатели заполняются за два предыдущих года </w:t>
      </w:r>
      <w:r w:rsidR="000C69E6" w:rsidRPr="000C69E6">
        <w:rPr>
          <w:rFonts w:ascii="Times New Roman" w:hAnsi="Times New Roman" w:cs="Times New Roman"/>
          <w:b/>
          <w:sz w:val="28"/>
          <w:szCs w:val="28"/>
        </w:rPr>
        <w:t>ТОЛЬКО ПОДВЕДОМСТВЕННЫМИ МИНСЕЛЬХОЗУ РОССИИ</w:t>
      </w:r>
      <w:r w:rsidRPr="000C69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ФГУП и ФКП, получившими за отчетный год чистую прибыль.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923"/>
        <w:gridCol w:w="2064"/>
        <w:gridCol w:w="696"/>
        <w:gridCol w:w="1136"/>
        <w:gridCol w:w="4679"/>
      </w:tblGrid>
      <w:tr w:rsidR="009D1C33" w:rsidTr="00BC45BD">
        <w:trPr>
          <w:trHeight w:val="375"/>
        </w:trPr>
        <w:tc>
          <w:tcPr>
            <w:tcW w:w="5000" w:type="pct"/>
            <w:gridSpan w:val="5"/>
            <w:shd w:val="clear" w:color="auto" w:fill="EEECE1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_Hlk508094924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6-АПК</w:t>
            </w:r>
          </w:p>
        </w:tc>
      </w:tr>
      <w:tr w:rsidR="00EE2A76" w:rsidTr="00BC45BD">
        <w:trPr>
          <w:trHeight w:val="315"/>
        </w:trPr>
        <w:tc>
          <w:tcPr>
            <w:tcW w:w="486" w:type="pct"/>
            <w:hideMark/>
          </w:tcPr>
          <w:p w:rsidR="009D1C33" w:rsidRDefault="009D1C3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63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9D1C33" w:rsidTr="00BC45BD">
        <w:trPr>
          <w:trHeight w:val="375"/>
        </w:trPr>
        <w:tc>
          <w:tcPr>
            <w:tcW w:w="5000" w:type="pct"/>
            <w:gridSpan w:val="5"/>
            <w:shd w:val="clear" w:color="auto" w:fill="FFFF00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EE2A76" w:rsidTr="00BC45BD">
        <w:trPr>
          <w:trHeight w:val="63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3" w:name="_Hlk508099456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bookmarkEnd w:id="3"/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61211, 61212 гр.4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61211, 61212 гр.5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62134.1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62134 гр. 3, 4 ,5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62180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(62181 + 62182) гр. 3, 4, 5</w:t>
            </w:r>
          </w:p>
        </w:tc>
      </w:tr>
      <w:tr w:rsidR="00EE2A76" w:rsidRP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62210 гр.3,4,5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(62211+62212+62213+62214+62215+62216) гр.3,4,5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62310, 62320, 62410, 62420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62311, 62321, 62411, 62421 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63500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(63110 гр.3, 4 / 63100 гр.3, 4) * 100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63141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63140 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63241 </w:t>
            </w:r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63240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63410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63400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63411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63410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64111 гр.3 + 64111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61111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64112 гр.3 + 64112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61112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64120 гр.3 + 64120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61120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64130 гр.3 + 64130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61130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64140 гр.3 + 64140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61140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64200 гр.3 + 64200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61200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64210 гр.3 + 64210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64211 гр.3 + 64211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61211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64212 гр.3 + 64212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61212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64310 гр.3 + 64310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61310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64320 гр.3 + 64320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61320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64330 гр.3 + 64330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61330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64340 гр.3 + 64340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61340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64000 гр.3 + 64000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61000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64010 гр.3 + 64010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61010 гр.3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65000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64000 гр.3+64000 гр.5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65000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65110 гр.12+65160 гр.12+65170 гр.12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65400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65410 гр.12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65400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65420 гр.12</w:t>
            </w:r>
          </w:p>
        </w:tc>
      </w:tr>
      <w:tr w:rsid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65400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65430 гр.12</w:t>
            </w:r>
          </w:p>
        </w:tc>
      </w:tr>
      <w:tr w:rsidR="009D1C33" w:rsidTr="00BC45BD">
        <w:trPr>
          <w:trHeight w:val="375"/>
        </w:trPr>
        <w:tc>
          <w:tcPr>
            <w:tcW w:w="5000" w:type="pct"/>
            <w:gridSpan w:val="5"/>
            <w:shd w:val="clear" w:color="auto" w:fill="FFFF00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4" w:name="_Hlk508098651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  <w:bookmarkEnd w:id="4"/>
      </w:tr>
      <w:tr w:rsidR="00EE2A76" w:rsidTr="00BC45BD">
        <w:trPr>
          <w:trHeight w:val="30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61000 гр.4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1310 гр.3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62110 гр..3,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1190 гр.3, 4, 5</w:t>
            </w:r>
          </w:p>
        </w:tc>
      </w:tr>
      <w:tr w:rsidR="00BC45BD" w:rsidRPr="00223E24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62134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1230 гр.3, 4, 5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62160 гр.3,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1520 гр.3, 4, 5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5" w:name="_Hlk508098599"/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62180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(1450 + 1520) гр. 3, 4, 5</w:t>
            </w:r>
          </w:p>
        </w:tc>
      </w:tr>
      <w:tr w:rsidR="008A0361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BE57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62400+</w:t>
            </w:r>
            <w:r w:rsidR="008A0361" w:rsidRPr="00451D2E">
              <w:rPr>
                <w:rFonts w:ascii="Arial" w:eastAsia="Times New Roman" w:hAnsi="Arial" w:cs="Arial"/>
                <w:lang w:eastAsia="ru-RU"/>
              </w:rPr>
              <w:t>62600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val="en-US" w:eastAsia="ru-RU"/>
              </w:rPr>
              <w:t>&gt;</w:t>
            </w: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 xml:space="preserve">2330 </w:t>
            </w:r>
            <w:r w:rsidRPr="00451D2E">
              <w:rPr>
                <w:rFonts w:ascii="Arial" w:eastAsia="Times New Roman" w:hAnsi="Arial" w:cs="Arial"/>
                <w:lang w:val="en-US" w:eastAsia="ru-RU"/>
              </w:rPr>
              <w:t>mod</w:t>
            </w:r>
            <w:r w:rsidRPr="00451D2E">
              <w:rPr>
                <w:rFonts w:ascii="Arial" w:eastAsia="Times New Roman" w:hAnsi="Arial" w:cs="Arial"/>
                <w:lang w:eastAsia="ru-RU"/>
              </w:rPr>
              <w:t xml:space="preserve"> гр. 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2110 гр.3,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63200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2120 гр.3, 4</w:t>
            </w:r>
          </w:p>
        </w:tc>
        <w:bookmarkEnd w:id="5"/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63300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2340 гр.3,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(63310 + 63320)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2340 гр.3,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 xml:space="preserve">63400 </w:t>
            </w:r>
            <w:r w:rsidRPr="00451D2E">
              <w:rPr>
                <w:rFonts w:ascii="Arial" w:eastAsia="Times New Roman" w:hAnsi="Arial" w:cs="Arial"/>
                <w:lang w:val="en-US" w:eastAsia="ru-RU"/>
              </w:rPr>
              <w:t>mod</w:t>
            </w:r>
            <w:r w:rsidRPr="00451D2E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 xml:space="preserve">2350 </w:t>
            </w:r>
            <w:r w:rsidRPr="00451D2E"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 w:rsidRPr="00451D2E"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A94BDE">
        <w:trPr>
          <w:trHeight w:val="6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63110 гр.3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9-АПК, 13-АПК, 14-АПК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95000 гр.5 + 134000 гр.5 + 143390.1 гр.6</w:t>
            </w:r>
          </w:p>
        </w:tc>
      </w:tr>
      <w:tr w:rsidR="00BC45BD" w:rsidTr="00A94BDE">
        <w:trPr>
          <w:trHeight w:val="321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63120 гр.3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14-АПК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A94B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hAnsi="Arial" w:cs="Arial"/>
                <w:color w:val="000000"/>
              </w:rPr>
              <w:t>143000</w:t>
            </w:r>
            <w:r w:rsidR="00E24829" w:rsidRPr="00451D2E">
              <w:rPr>
                <w:rFonts w:ascii="Arial" w:hAnsi="Arial" w:cs="Arial"/>
                <w:color w:val="000000"/>
              </w:rPr>
              <w:t xml:space="preserve"> </w:t>
            </w:r>
            <w:r w:rsidRPr="00451D2E">
              <w:rPr>
                <w:rFonts w:ascii="Arial" w:hAnsi="Arial" w:cs="Arial"/>
                <w:color w:val="000000"/>
              </w:rPr>
              <w:t>гр.6 - 143390.1</w:t>
            </w:r>
            <w:r w:rsidR="00E24829" w:rsidRPr="00451D2E">
              <w:rPr>
                <w:rFonts w:ascii="Arial" w:hAnsi="Arial" w:cs="Arial"/>
                <w:color w:val="000000"/>
              </w:rPr>
              <w:t xml:space="preserve"> </w:t>
            </w:r>
            <w:r w:rsidRPr="00451D2E">
              <w:rPr>
                <w:rFonts w:ascii="Arial" w:hAnsi="Arial" w:cs="Arial"/>
                <w:color w:val="000000"/>
              </w:rPr>
              <w:t>гр.6</w:t>
            </w:r>
          </w:p>
        </w:tc>
      </w:tr>
      <w:tr w:rsidR="00BC45BD" w:rsidTr="00A94BDE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63130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121300 гр.11</w:t>
            </w:r>
          </w:p>
        </w:tc>
      </w:tr>
      <w:tr w:rsidR="00A94BDE" w:rsidRPr="00A94BDE" w:rsidTr="00A94BDE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63140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hAnsi="Arial" w:cs="Arial"/>
                <w:color w:val="000000"/>
              </w:rPr>
              <w:t>121000 гр.11 – 121200 гр.11</w:t>
            </w:r>
          </w:p>
        </w:tc>
      </w:tr>
      <w:tr w:rsidR="00A94BDE" w:rsidTr="00A94BDE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63141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121100 гр.11</w:t>
            </w:r>
          </w:p>
        </w:tc>
      </w:tr>
      <w:bookmarkEnd w:id="2"/>
      <w:tr w:rsidR="00357760" w:rsidTr="00357760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63311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10-АПК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357760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101920 mod гр.6</w:t>
            </w:r>
          </w:p>
        </w:tc>
      </w:tr>
      <w:tr w:rsidR="00A30894" w:rsidTr="00A3089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64000 гр.4+64000 гр.6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A3089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2300 гр.3</w:t>
            </w:r>
            <w:bookmarkStart w:id="6" w:name="_GoBack"/>
            <w:bookmarkEnd w:id="6"/>
          </w:p>
        </w:tc>
      </w:tr>
      <w:tr w:rsidR="00A30894" w:rsidTr="00A3089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64000 гр.8+64000 гр.10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A30894" w:rsidRDefault="00A30894" w:rsidP="00A30894">
            <w:pPr>
              <w:jc w:val="center"/>
              <w:rPr>
                <w:rFonts w:ascii="Arial" w:hAnsi="Arial" w:cs="Arial"/>
                <w:color w:val="000000"/>
              </w:rPr>
            </w:pPr>
            <w:r w:rsidRPr="00A30894">
              <w:rPr>
                <w:rFonts w:ascii="Arial" w:hAnsi="Arial" w:cs="Arial"/>
                <w:color w:val="000000"/>
              </w:rPr>
              <w:t>2300 гр.4</w:t>
            </w:r>
          </w:p>
        </w:tc>
      </w:tr>
    </w:tbl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D1C33" w:rsidRPr="00570A97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1C33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8C4" w:rsidRDefault="00ED68C4" w:rsidP="00DB212B">
      <w:pPr>
        <w:spacing w:after="0" w:line="240" w:lineRule="auto"/>
      </w:pPr>
      <w:r>
        <w:separator/>
      </w:r>
    </w:p>
  </w:endnote>
  <w:endnote w:type="continuationSeparator" w:id="0">
    <w:p w:rsidR="00ED68C4" w:rsidRDefault="00ED68C4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8C4" w:rsidRDefault="00ED68C4" w:rsidP="00DB212B">
      <w:pPr>
        <w:spacing w:after="0" w:line="240" w:lineRule="auto"/>
      </w:pPr>
      <w:r>
        <w:separator/>
      </w:r>
    </w:p>
  </w:footnote>
  <w:footnote w:type="continuationSeparator" w:id="0">
    <w:p w:rsidR="00ED68C4" w:rsidRDefault="00ED68C4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81DE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415BB"/>
    <w:rsid w:val="00047B93"/>
    <w:rsid w:val="00061EC0"/>
    <w:rsid w:val="0008383C"/>
    <w:rsid w:val="00085A59"/>
    <w:rsid w:val="000A2DED"/>
    <w:rsid w:val="000A41BB"/>
    <w:rsid w:val="000C69E6"/>
    <w:rsid w:val="000E4A66"/>
    <w:rsid w:val="000E6E74"/>
    <w:rsid w:val="00103FD7"/>
    <w:rsid w:val="001223F6"/>
    <w:rsid w:val="0013077C"/>
    <w:rsid w:val="001533D9"/>
    <w:rsid w:val="0015405D"/>
    <w:rsid w:val="0015625D"/>
    <w:rsid w:val="001579E2"/>
    <w:rsid w:val="00183AAA"/>
    <w:rsid w:val="001A10A1"/>
    <w:rsid w:val="001A563D"/>
    <w:rsid w:val="001C556B"/>
    <w:rsid w:val="001D2806"/>
    <w:rsid w:val="0020637F"/>
    <w:rsid w:val="00220118"/>
    <w:rsid w:val="00223E24"/>
    <w:rsid w:val="002411B6"/>
    <w:rsid w:val="0025547F"/>
    <w:rsid w:val="002702A8"/>
    <w:rsid w:val="00270DF0"/>
    <w:rsid w:val="00271A85"/>
    <w:rsid w:val="00284280"/>
    <w:rsid w:val="002C4C9C"/>
    <w:rsid w:val="002C5BE0"/>
    <w:rsid w:val="002D1867"/>
    <w:rsid w:val="002D513C"/>
    <w:rsid w:val="002D6203"/>
    <w:rsid w:val="002F26DB"/>
    <w:rsid w:val="002F2B71"/>
    <w:rsid w:val="00301F4E"/>
    <w:rsid w:val="003179B8"/>
    <w:rsid w:val="00321E28"/>
    <w:rsid w:val="00331BD6"/>
    <w:rsid w:val="00357760"/>
    <w:rsid w:val="003733A9"/>
    <w:rsid w:val="0037703A"/>
    <w:rsid w:val="003A76B3"/>
    <w:rsid w:val="003C7AC8"/>
    <w:rsid w:val="003E384B"/>
    <w:rsid w:val="003E78D1"/>
    <w:rsid w:val="004257E1"/>
    <w:rsid w:val="0042696C"/>
    <w:rsid w:val="0043041C"/>
    <w:rsid w:val="00435A29"/>
    <w:rsid w:val="0044239D"/>
    <w:rsid w:val="00451D2E"/>
    <w:rsid w:val="00452BED"/>
    <w:rsid w:val="004555D9"/>
    <w:rsid w:val="00476D0E"/>
    <w:rsid w:val="00490FAA"/>
    <w:rsid w:val="004B2B4A"/>
    <w:rsid w:val="0050067C"/>
    <w:rsid w:val="005271F3"/>
    <w:rsid w:val="005325FB"/>
    <w:rsid w:val="00542445"/>
    <w:rsid w:val="005572F9"/>
    <w:rsid w:val="00570A97"/>
    <w:rsid w:val="005B4B3E"/>
    <w:rsid w:val="005E6276"/>
    <w:rsid w:val="00613DCF"/>
    <w:rsid w:val="00615C76"/>
    <w:rsid w:val="0062292A"/>
    <w:rsid w:val="0063451A"/>
    <w:rsid w:val="00646751"/>
    <w:rsid w:val="006833B0"/>
    <w:rsid w:val="006835A2"/>
    <w:rsid w:val="006A00B6"/>
    <w:rsid w:val="006A6E92"/>
    <w:rsid w:val="006E09E7"/>
    <w:rsid w:val="006F0D29"/>
    <w:rsid w:val="007133BA"/>
    <w:rsid w:val="00720DB0"/>
    <w:rsid w:val="00775A1D"/>
    <w:rsid w:val="007937A4"/>
    <w:rsid w:val="007B5ECD"/>
    <w:rsid w:val="007E4EBC"/>
    <w:rsid w:val="007E7B42"/>
    <w:rsid w:val="007F0F63"/>
    <w:rsid w:val="007F7FE2"/>
    <w:rsid w:val="008069F0"/>
    <w:rsid w:val="00806D3B"/>
    <w:rsid w:val="00807685"/>
    <w:rsid w:val="00811D86"/>
    <w:rsid w:val="008170C3"/>
    <w:rsid w:val="00825D0E"/>
    <w:rsid w:val="00836CF6"/>
    <w:rsid w:val="00843256"/>
    <w:rsid w:val="00845E7C"/>
    <w:rsid w:val="0088401A"/>
    <w:rsid w:val="00884625"/>
    <w:rsid w:val="008A0361"/>
    <w:rsid w:val="008B1689"/>
    <w:rsid w:val="008D1127"/>
    <w:rsid w:val="008D3209"/>
    <w:rsid w:val="008F1348"/>
    <w:rsid w:val="00901ADB"/>
    <w:rsid w:val="00904C10"/>
    <w:rsid w:val="00910BB9"/>
    <w:rsid w:val="009164F3"/>
    <w:rsid w:val="0093591D"/>
    <w:rsid w:val="009453C8"/>
    <w:rsid w:val="00947BD3"/>
    <w:rsid w:val="0095265F"/>
    <w:rsid w:val="009700FE"/>
    <w:rsid w:val="00974026"/>
    <w:rsid w:val="0097498F"/>
    <w:rsid w:val="00995E07"/>
    <w:rsid w:val="009A0239"/>
    <w:rsid w:val="009B0B7B"/>
    <w:rsid w:val="009C3564"/>
    <w:rsid w:val="009D1C33"/>
    <w:rsid w:val="00A0161E"/>
    <w:rsid w:val="00A057CF"/>
    <w:rsid w:val="00A063E5"/>
    <w:rsid w:val="00A22032"/>
    <w:rsid w:val="00A30894"/>
    <w:rsid w:val="00A36B05"/>
    <w:rsid w:val="00A6661F"/>
    <w:rsid w:val="00A94BDE"/>
    <w:rsid w:val="00AB55EC"/>
    <w:rsid w:val="00AC010F"/>
    <w:rsid w:val="00AD5084"/>
    <w:rsid w:val="00B00D0C"/>
    <w:rsid w:val="00B209EF"/>
    <w:rsid w:val="00B2432E"/>
    <w:rsid w:val="00B25C7A"/>
    <w:rsid w:val="00B27129"/>
    <w:rsid w:val="00B50EB9"/>
    <w:rsid w:val="00B52121"/>
    <w:rsid w:val="00B66584"/>
    <w:rsid w:val="00BB2863"/>
    <w:rsid w:val="00BC2597"/>
    <w:rsid w:val="00BC45BD"/>
    <w:rsid w:val="00BE57CB"/>
    <w:rsid w:val="00BF3343"/>
    <w:rsid w:val="00CA3292"/>
    <w:rsid w:val="00CB64C3"/>
    <w:rsid w:val="00CC4091"/>
    <w:rsid w:val="00CD00FA"/>
    <w:rsid w:val="00CD6613"/>
    <w:rsid w:val="00D1596C"/>
    <w:rsid w:val="00D348B3"/>
    <w:rsid w:val="00D37BC6"/>
    <w:rsid w:val="00D5746D"/>
    <w:rsid w:val="00D64F7C"/>
    <w:rsid w:val="00D8580C"/>
    <w:rsid w:val="00DA37E9"/>
    <w:rsid w:val="00DB212B"/>
    <w:rsid w:val="00DC693C"/>
    <w:rsid w:val="00DC7A2A"/>
    <w:rsid w:val="00E04B02"/>
    <w:rsid w:val="00E2188C"/>
    <w:rsid w:val="00E24829"/>
    <w:rsid w:val="00E3282C"/>
    <w:rsid w:val="00E90F52"/>
    <w:rsid w:val="00E978DB"/>
    <w:rsid w:val="00EA324C"/>
    <w:rsid w:val="00ED68C4"/>
    <w:rsid w:val="00EE2A76"/>
    <w:rsid w:val="00EE4233"/>
    <w:rsid w:val="00EF5A59"/>
    <w:rsid w:val="00F03558"/>
    <w:rsid w:val="00F1440B"/>
    <w:rsid w:val="00F25090"/>
    <w:rsid w:val="00F43B02"/>
    <w:rsid w:val="00F608E3"/>
    <w:rsid w:val="00F6408B"/>
    <w:rsid w:val="00F673BF"/>
    <w:rsid w:val="00F93C41"/>
    <w:rsid w:val="00FB16D4"/>
    <w:rsid w:val="00FB2A90"/>
    <w:rsid w:val="00FC5BFB"/>
    <w:rsid w:val="00FE0EBB"/>
    <w:rsid w:val="00FE3877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9D1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B2EC1F818F6A37571ADED457E7B1C5909AB16B7950E3547B460252288CD3683E621458CBFE6CE2A98873A4GEeDK" TargetMode="External"/><Relationship Id="rId13" Type="http://schemas.openxmlformats.org/officeDocument/2006/relationships/hyperlink" Target="consultantplus://offline/ref=4DB2EC1F818F6A37571AC2D749E7B1C59099B9647052BE5E731F0E502F838C6D39731459C3E06BE7BE8127F4A0CC97C0BE3703952D720238G0e0K" TargetMode="External"/><Relationship Id="rId18" Type="http://schemas.openxmlformats.org/officeDocument/2006/relationships/hyperlink" Target="consultantplus://offline/ref=FA68DD3E047B1AD474BBC4BC4F58B8CA88597A9632E02C9FF121E19C17DB7AD21444931D3549CFAFk1RC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0A90A82344CCEAE75F90F08E387251B1304D2303D5EAB237B88137375490C1E45FE98BBEB09B1FDcET7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17" Type="http://schemas.openxmlformats.org/officeDocument/2006/relationships/hyperlink" Target="consultantplus://offline/ref=7B04A52AA2A8B7EE0E669BC454E72E27B06EC120985C95845C8AF00794CBC003223327BD2A07F2BE4E991241B604ED6F11A65E0B36DCiAw1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B04A52AA2A8B7EE0E6687C74AE72E27B266CD299F5595845C8AF00794CBC00330337FB52A0EECB518D65414BAi0wDK" TargetMode="External"/><Relationship Id="rId20" Type="http://schemas.openxmlformats.org/officeDocument/2006/relationships/hyperlink" Target="consultantplus://offline/ref=2E5400410007C306BD7FEBB882986133F7F9F10C23CB5C5421E1CDF69987A1D5444E0C66FC6C2DF7K7Y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B2EC1F818F6A37571ADED457E7B1C59099B16B7A5ABE5E731F0E502F838C6D2B734C55C3E872E0B59471A5E5G9e0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DB2EC1F818F6A37571ADED457E7B1C59099BD687859BE5E731F0E502F838C6D2B734C55C3E872E0B59471A5E5G9e0K" TargetMode="External"/><Relationship Id="rId19" Type="http://schemas.openxmlformats.org/officeDocument/2006/relationships/hyperlink" Target="consultantplus://offline/ref=2E5400410007C306BD7FEBB882986133F7F9F10C23CB5C5421E1CDF69987A1D5444E0C66FC6D2CF0K7Y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B2EC1F818F6A37571ADED457E7B1C5959EBF6C7050E3547B460252288CD3683E621458CBFE6CE2A98873A4GEeDK" TargetMode="External"/><Relationship Id="rId14" Type="http://schemas.openxmlformats.org/officeDocument/2006/relationships/hyperlink" Target="consultantplus://offline/ref=4DB2EC1F818F6A37571AC2D749E7B1C59099B9647052BE5E731F0E502F838C6D39731459C3E064E7B18127F4A0CC97C0BE3703952D720238G0e0K" TargetMode="External"/><Relationship Id="rId22" Type="http://schemas.openxmlformats.org/officeDocument/2006/relationships/hyperlink" Target="consultantplus://offline/ref=EF416E55D7A0C385AEBA027530AC2529E94D4ABD4582AF4593FAA6932A8E37FC968CECB5DCD61B1CyFS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ACCC9-7864-4A54-9429-53AF1DFF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12</Pages>
  <Words>4107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 Шакурова</cp:lastModifiedBy>
  <cp:revision>20</cp:revision>
  <cp:lastPrinted>2017-08-18T12:07:00Z</cp:lastPrinted>
  <dcterms:created xsi:type="dcterms:W3CDTF">2019-01-17T15:04:00Z</dcterms:created>
  <dcterms:modified xsi:type="dcterms:W3CDTF">2019-02-08T11:57:00Z</dcterms:modified>
</cp:coreProperties>
</file>