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МИНИСТЕРСТВО ФИНАНСОВ РОССИЙСКОЙ ФЕДЕРАЦИИ</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 </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ПРИКАЗ</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от 2 июля 2002 г. N 66н</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 </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ОБ УТВЕРЖДЕНИИ ПОЛОЖЕНИЯ</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ПО БУХГАЛТЕРСКОМУ УЧЕТУ "ИНФОРМАЦИЯ ПО ПРЕКРАЩАЕМОЙ</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ДЕЯТЕЛЬНОСТИ" ПБУ 16/02</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Во исполнение </w:t>
      </w:r>
      <w:r w:rsidRPr="000A3F82">
        <w:rPr>
          <w:rFonts w:ascii="Times New Roman" w:eastAsia="Times New Roman" w:hAnsi="Times New Roman" w:cs="Times New Roman"/>
          <w:color w:val="0000FF"/>
          <w:sz w:val="28"/>
          <w:szCs w:val="28"/>
          <w:u w:val="single"/>
        </w:rPr>
        <w:t>Программы</w:t>
      </w:r>
      <w:r w:rsidRPr="000A3F82">
        <w:rPr>
          <w:rFonts w:ascii="Times New Roman" w:eastAsia="Times New Roman" w:hAnsi="Times New Roman" w:cs="Times New Roman"/>
          <w:sz w:val="28"/>
          <w:szCs w:val="28"/>
        </w:rPr>
        <w:t xml:space="preserve"> реформирования </w:t>
      </w:r>
      <w:r w:rsidRPr="000A3F82">
        <w:rPr>
          <w:rFonts w:ascii="Times New Roman" w:eastAsia="Times New Roman" w:hAnsi="Times New Roman" w:cs="Times New Roman"/>
          <w:color w:val="0000FF"/>
          <w:sz w:val="28"/>
          <w:szCs w:val="28"/>
          <w:u w:val="single"/>
        </w:rPr>
        <w:t>бухгалтерского учета</w:t>
      </w:r>
      <w:r w:rsidRPr="000A3F82">
        <w:rPr>
          <w:rFonts w:ascii="Times New Roman" w:eastAsia="Times New Roman" w:hAnsi="Times New Roman" w:cs="Times New Roman"/>
          <w:sz w:val="28"/>
          <w:szCs w:val="28"/>
        </w:rPr>
        <w:t xml:space="preserve"> в соответствии с международными стандартами финансовой отчетности, утвержденной Постановлением Правительства Российской Федерации от 6 марта 1998 г. N 283 (Собрание законодательства Российской Федерации, 1998, N 11, ст. 1290), приказываю:</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 Утвердить прилагаемое </w:t>
      </w:r>
      <w:r w:rsidRPr="000A3F82">
        <w:rPr>
          <w:rFonts w:ascii="Times New Roman" w:eastAsia="Times New Roman" w:hAnsi="Times New Roman" w:cs="Times New Roman"/>
          <w:color w:val="0000FF"/>
          <w:sz w:val="28"/>
          <w:szCs w:val="28"/>
          <w:u w:val="single"/>
        </w:rPr>
        <w:t>Положение</w:t>
      </w:r>
      <w:r w:rsidRPr="000A3F82">
        <w:rPr>
          <w:rFonts w:ascii="Times New Roman" w:eastAsia="Times New Roman" w:hAnsi="Times New Roman" w:cs="Times New Roman"/>
          <w:sz w:val="28"/>
          <w:szCs w:val="28"/>
        </w:rPr>
        <w:t xml:space="preserve"> по бухгалтерскому учету "Информация по прекращаемой деятельности" ПБУ 16/02.</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2. Ввести в действие настоящий Приказ с 1 января 2003 года.</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jc w:val="right"/>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Министр</w:t>
      </w:r>
    </w:p>
    <w:p w:rsidR="000A3F82" w:rsidRPr="000A3F82" w:rsidRDefault="000A3F82" w:rsidP="000A3F82">
      <w:pPr>
        <w:spacing w:after="0" w:line="360" w:lineRule="auto"/>
        <w:jc w:val="right"/>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А.Л.КУДРИН</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jc w:val="right"/>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Утверждено</w:t>
      </w:r>
    </w:p>
    <w:p w:rsidR="000A3F82" w:rsidRPr="000A3F82" w:rsidRDefault="000A3F82" w:rsidP="000A3F82">
      <w:pPr>
        <w:spacing w:after="0" w:line="360" w:lineRule="auto"/>
        <w:jc w:val="right"/>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Приказом</w:t>
      </w:r>
    </w:p>
    <w:p w:rsidR="000A3F82" w:rsidRPr="000A3F82" w:rsidRDefault="000A3F82" w:rsidP="000A3F82">
      <w:pPr>
        <w:spacing w:after="0" w:line="360" w:lineRule="auto"/>
        <w:jc w:val="right"/>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Министерства финансов</w:t>
      </w:r>
    </w:p>
    <w:p w:rsidR="000A3F82" w:rsidRPr="000A3F82" w:rsidRDefault="000A3F82" w:rsidP="000A3F82">
      <w:pPr>
        <w:spacing w:after="0" w:line="360" w:lineRule="auto"/>
        <w:jc w:val="right"/>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Российской Федерации</w:t>
      </w:r>
    </w:p>
    <w:p w:rsidR="000A3F82" w:rsidRPr="000A3F82" w:rsidRDefault="000A3F82" w:rsidP="000A3F82">
      <w:pPr>
        <w:spacing w:after="0" w:line="360" w:lineRule="auto"/>
        <w:jc w:val="right"/>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от 2 июля 2002 г. N 66н</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lastRenderedPageBreak/>
        <w:t> </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ПОЛОЖЕНИЕ</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ПО БУХГАЛТЕРСКОМУ УЧЕТУ "ИНФОРМАЦИЯ</w:t>
      </w:r>
    </w:p>
    <w:p w:rsidR="000A3F82" w:rsidRPr="000A3F82" w:rsidRDefault="000A3F82" w:rsidP="000A3F82">
      <w:pPr>
        <w:spacing w:after="0" w:line="360" w:lineRule="auto"/>
        <w:jc w:val="center"/>
        <w:rPr>
          <w:rFonts w:ascii="Times New Roman" w:eastAsia="Times New Roman" w:hAnsi="Times New Roman" w:cs="Times New Roman"/>
          <w:b/>
          <w:bCs/>
          <w:sz w:val="28"/>
          <w:szCs w:val="28"/>
        </w:rPr>
      </w:pPr>
      <w:r w:rsidRPr="000A3F82">
        <w:rPr>
          <w:rFonts w:ascii="Times New Roman" w:eastAsia="Times New Roman" w:hAnsi="Times New Roman" w:cs="Times New Roman"/>
          <w:b/>
          <w:bCs/>
          <w:sz w:val="28"/>
          <w:szCs w:val="28"/>
        </w:rPr>
        <w:t>ПО ПРЕКРАЩАЕМОЙ ДЕЯТЕЛЬНОСТИ" ПБУ 16/02</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240" w:lineRule="auto"/>
        <w:jc w:val="center"/>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I. Общие положения</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1. Настоящее Положение устанавливает порядок раскрытия информации по прекращаемой деятельности в бухгалтерской отчетности коммерческих организаций (кроме кредитных организаций), являющихся юридическими лицами по законодательству Российской Федерации.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Настоящее Положение также применяется организацией при составлении сводной бухгалтерской отчетности.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2. Настоящее Положение определяет требования по раскрытию информации по прекращаемой деятельности в бухгалтерской отчетности организации.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3. Настоящее Положение не применяется организацией при прекращении деятельности вследствие обстоятельств, носящих чрезвычайный характер (стихийного бедствия, пожара, аварии и т.п.), вследствие принудительного изъятия имущества по основаниям, предусмотренным законодательством, а также вследствие обращения имущества в государственную собственность (национализации).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3.1. Настоящее Положение может не применяться организациями, которые вправе применять упрощенные способы ведения бухгалтерского учета, включая упрощенную бухгалтерскую (финансовую) отчетность.</w:t>
      </w:r>
    </w:p>
    <w:p w:rsidR="000A3F82" w:rsidRPr="000A3F82" w:rsidRDefault="000A3F82" w:rsidP="000A3F82">
      <w:pPr>
        <w:spacing w:after="0" w:line="264" w:lineRule="auto"/>
        <w:rPr>
          <w:rFonts w:ascii="Times New Roman" w:eastAsia="Times New Roman" w:hAnsi="Times New Roman" w:cs="Times New Roman"/>
          <w:color w:val="828282"/>
          <w:sz w:val="28"/>
          <w:szCs w:val="28"/>
        </w:rPr>
      </w:pPr>
      <w:r w:rsidRPr="000A3F82">
        <w:rPr>
          <w:rFonts w:ascii="Times New Roman" w:eastAsia="Times New Roman" w:hAnsi="Times New Roman" w:cs="Times New Roman"/>
          <w:color w:val="828282"/>
          <w:sz w:val="28"/>
          <w:szCs w:val="28"/>
        </w:rPr>
        <w:t xml:space="preserve">(п. 3.1 введен </w:t>
      </w:r>
      <w:r w:rsidRPr="000A3F82">
        <w:rPr>
          <w:rFonts w:ascii="Times New Roman" w:eastAsia="Times New Roman" w:hAnsi="Times New Roman" w:cs="Times New Roman"/>
          <w:color w:val="0000FF"/>
          <w:sz w:val="28"/>
          <w:szCs w:val="28"/>
        </w:rPr>
        <w:t>Приказом</w:t>
      </w:r>
      <w:r w:rsidRPr="000A3F82">
        <w:rPr>
          <w:rFonts w:ascii="Times New Roman" w:eastAsia="Times New Roman" w:hAnsi="Times New Roman" w:cs="Times New Roman"/>
          <w:color w:val="828282"/>
          <w:sz w:val="28"/>
          <w:szCs w:val="28"/>
        </w:rPr>
        <w:t xml:space="preserve"> Минфина России от 08.11.2010 N 144н, в ред. </w:t>
      </w:r>
      <w:r w:rsidRPr="000A3F82">
        <w:rPr>
          <w:rFonts w:ascii="Times New Roman" w:eastAsia="Times New Roman" w:hAnsi="Times New Roman" w:cs="Times New Roman"/>
          <w:color w:val="0000FF"/>
          <w:sz w:val="28"/>
          <w:szCs w:val="28"/>
        </w:rPr>
        <w:t>Приказа</w:t>
      </w:r>
      <w:r w:rsidRPr="000A3F82">
        <w:rPr>
          <w:rFonts w:ascii="Times New Roman" w:eastAsia="Times New Roman" w:hAnsi="Times New Roman" w:cs="Times New Roman"/>
          <w:color w:val="828282"/>
          <w:sz w:val="28"/>
          <w:szCs w:val="28"/>
        </w:rPr>
        <w:t xml:space="preserve"> Минфина России от 06.04.2015 N 57н)</w:t>
      </w:r>
    </w:p>
    <w:p w:rsidR="000A3F82" w:rsidRPr="000A3F82" w:rsidRDefault="000A3F82" w:rsidP="000A3F82">
      <w:pPr>
        <w:spacing w:after="0" w:line="264" w:lineRule="auto"/>
        <w:rPr>
          <w:rFonts w:ascii="Times New Roman" w:eastAsia="Times New Roman" w:hAnsi="Times New Roman" w:cs="Times New Roman"/>
          <w:color w:val="828282"/>
          <w:sz w:val="28"/>
          <w:szCs w:val="28"/>
        </w:rPr>
      </w:pPr>
      <w:r w:rsidRPr="000A3F82">
        <w:rPr>
          <w:rFonts w:ascii="Times New Roman" w:eastAsia="Times New Roman" w:hAnsi="Times New Roman" w:cs="Times New Roman"/>
          <w:color w:val="828282"/>
          <w:sz w:val="28"/>
          <w:szCs w:val="28"/>
        </w:rPr>
        <w:t xml:space="preserve">(см. текст в предыдущей </w:t>
      </w:r>
      <w:r w:rsidRPr="000A3F82">
        <w:rPr>
          <w:rFonts w:ascii="Times New Roman" w:eastAsia="Times New Roman" w:hAnsi="Times New Roman" w:cs="Times New Roman"/>
          <w:color w:val="0000FF"/>
          <w:sz w:val="28"/>
          <w:szCs w:val="28"/>
        </w:rPr>
        <w:t>редакции</w:t>
      </w:r>
      <w:r w:rsidRPr="000A3F82">
        <w:rPr>
          <w:rFonts w:ascii="Times New Roman" w:eastAsia="Times New Roman" w:hAnsi="Times New Roman" w:cs="Times New Roman"/>
          <w:color w:val="828282"/>
          <w:sz w:val="28"/>
          <w:szCs w:val="28"/>
        </w:rPr>
        <w:t>)</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240" w:lineRule="auto"/>
        <w:jc w:val="center"/>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II. Прекращаемая деятельность, ее признание и оценка</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4. Для целей настоящего Положения под информацией по прекращаемой деятельности понимается информация, раскрывающая часть деятельности организации (такую как операционный или географический сегмент, его </w:t>
      </w:r>
      <w:r w:rsidRPr="000A3F82">
        <w:rPr>
          <w:rFonts w:ascii="Times New Roman" w:eastAsia="Times New Roman" w:hAnsi="Times New Roman" w:cs="Times New Roman"/>
          <w:sz w:val="28"/>
          <w:szCs w:val="28"/>
        </w:rPr>
        <w:lastRenderedPageBreak/>
        <w:t xml:space="preserve">часть либо совокупность сегментов) по производству продукции, продаже товаров, выполнению работ, оказанию услуг, которая может быть выделена </w:t>
      </w:r>
      <w:proofErr w:type="spellStart"/>
      <w:r w:rsidRPr="000A3F82">
        <w:rPr>
          <w:rFonts w:ascii="Times New Roman" w:eastAsia="Times New Roman" w:hAnsi="Times New Roman" w:cs="Times New Roman"/>
          <w:sz w:val="28"/>
          <w:szCs w:val="28"/>
        </w:rPr>
        <w:t>операционно</w:t>
      </w:r>
      <w:proofErr w:type="spellEnd"/>
      <w:r w:rsidRPr="000A3F82">
        <w:rPr>
          <w:rFonts w:ascii="Times New Roman" w:eastAsia="Times New Roman" w:hAnsi="Times New Roman" w:cs="Times New Roman"/>
          <w:sz w:val="28"/>
          <w:szCs w:val="28"/>
        </w:rPr>
        <w:t xml:space="preserve"> и (или) функционально для целей составления бухгалтерской отчетности и в соответствии с принятым организацией решением подлежит прекращению.</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Приостановление части деятельности организации без намерения прекратить ее не рассматривается и не раскрывается в бухгалтерской отчетности как прекращаемая деятельность.</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5. Прекращаемая деятельность может быть выделена </w:t>
      </w:r>
      <w:proofErr w:type="spellStart"/>
      <w:r w:rsidRPr="000A3F82">
        <w:rPr>
          <w:rFonts w:ascii="Times New Roman" w:eastAsia="Times New Roman" w:hAnsi="Times New Roman" w:cs="Times New Roman"/>
          <w:sz w:val="28"/>
          <w:szCs w:val="28"/>
        </w:rPr>
        <w:t>операционно</w:t>
      </w:r>
      <w:proofErr w:type="spellEnd"/>
      <w:r w:rsidRPr="000A3F82">
        <w:rPr>
          <w:rFonts w:ascii="Times New Roman" w:eastAsia="Times New Roman" w:hAnsi="Times New Roman" w:cs="Times New Roman"/>
          <w:sz w:val="28"/>
          <w:szCs w:val="28"/>
        </w:rPr>
        <w:t xml:space="preserve"> и (или) функционально для целей составления бухгалтерской отчетности, если активы, обязательства, доходы и расходы по обычным видам деятельности организации (или основная их часть) относятся или могут быть прямо отнесены к прекращаемой деятельности организации.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Активы, обязательства, доходы, расходы относятся или могут быть отнесены к прекращаемой деятельности в том случае, если они будут проданы, погашены или иным образом выбывают в результате осуществления прекращения части деятельности организации.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6. Прекращение части деятельности организации может осуществляться:</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а)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б) путем продажи отдельных активов и прекращения (исполнения) в установленном законодательством порядке отдельных обязательств, относящихся к прекращаемой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в) путем отказа от продолжения части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Кроме того, прекращение деятельности может осуществляться при реорганизации организации в форме выделения из ее состава одного или нескольких юридических лиц.</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7. Для целей настоящего Положения деятельность признается прекращаемой при условии принятия уполномоченным органом организации решения о прекращении части деятельности организации и выработки единой программы прекращения на дату возникновения наиболее раннего из следующих событий:</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lastRenderedPageBreak/>
        <w:t>заключения организацией договоров купли-продажи активов, без которых деятельность, выделяемая как прекращаемая, практически неосуществима;</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доведения информации о решении прекращения деятельности до сведения юридических и физических лиц, чьи интересы непосредственно будут затронуты (акционерам, работникам организации, поставщикам и др.).</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8. Вследствие признания деятельности прекращаемой у организации, как правило, возникают обязательства, обусловленные требованиями законодательства, условиями договоров либо добровольно принятые на себя организацией перед физическими и юридическими лицами, интересы которых будут затронуты в результате прекращения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Для урегулирования подобных обязательств, в отношении величины либо срока исполнения которых существует неопределенность, организация образует резерв.</w:t>
      </w:r>
    </w:p>
    <w:p w:rsidR="000A3F82" w:rsidRPr="000A3F82" w:rsidRDefault="000A3F82" w:rsidP="000A3F82">
      <w:pPr>
        <w:spacing w:after="0" w:line="240" w:lineRule="auto"/>
        <w:rPr>
          <w:rFonts w:ascii="Times New Roman" w:eastAsia="Times New Roman" w:hAnsi="Times New Roman" w:cs="Times New Roman"/>
          <w:color w:val="392C69"/>
          <w:sz w:val="28"/>
          <w:szCs w:val="28"/>
        </w:rPr>
      </w:pPr>
      <w:proofErr w:type="spellStart"/>
      <w:r w:rsidRPr="000A3F82">
        <w:rPr>
          <w:rFonts w:ascii="Times New Roman" w:eastAsia="Times New Roman" w:hAnsi="Times New Roman" w:cs="Times New Roman"/>
          <w:color w:val="392C69"/>
          <w:sz w:val="28"/>
          <w:szCs w:val="28"/>
        </w:rPr>
        <w:t>КонсультантПлюс</w:t>
      </w:r>
      <w:proofErr w:type="spellEnd"/>
      <w:r w:rsidRPr="000A3F82">
        <w:rPr>
          <w:rFonts w:ascii="Times New Roman" w:eastAsia="Times New Roman" w:hAnsi="Times New Roman" w:cs="Times New Roman"/>
          <w:color w:val="392C69"/>
          <w:sz w:val="28"/>
          <w:szCs w:val="28"/>
        </w:rPr>
        <w:t>: примечание.</w:t>
      </w:r>
    </w:p>
    <w:p w:rsidR="000A3F82" w:rsidRPr="000A3F82" w:rsidRDefault="000A3F82" w:rsidP="000A3F82">
      <w:pPr>
        <w:spacing w:after="96" w:line="240" w:lineRule="auto"/>
        <w:rPr>
          <w:rFonts w:ascii="Times New Roman" w:eastAsia="Times New Roman" w:hAnsi="Times New Roman" w:cs="Times New Roman"/>
          <w:color w:val="392C69"/>
          <w:sz w:val="28"/>
          <w:szCs w:val="28"/>
        </w:rPr>
      </w:pPr>
      <w:r w:rsidRPr="000A3F82">
        <w:rPr>
          <w:rFonts w:ascii="Times New Roman" w:eastAsia="Times New Roman" w:hAnsi="Times New Roman" w:cs="Times New Roman"/>
          <w:color w:val="B5B2FF"/>
          <w:sz w:val="28"/>
          <w:szCs w:val="28"/>
          <w:u w:val="single"/>
        </w:rPr>
        <w:t>Приказ</w:t>
      </w:r>
      <w:r w:rsidRPr="000A3F82">
        <w:rPr>
          <w:rFonts w:ascii="Times New Roman" w:eastAsia="Times New Roman" w:hAnsi="Times New Roman" w:cs="Times New Roman"/>
          <w:color w:val="392C69"/>
          <w:sz w:val="28"/>
          <w:szCs w:val="28"/>
        </w:rPr>
        <w:t xml:space="preserve"> Минфина России от 28.11.2001 N 96н утратил силу в связи с изданием </w:t>
      </w:r>
      <w:r w:rsidRPr="000A3F82">
        <w:rPr>
          <w:rFonts w:ascii="Times New Roman" w:eastAsia="Times New Roman" w:hAnsi="Times New Roman" w:cs="Times New Roman"/>
          <w:color w:val="0000FF"/>
          <w:sz w:val="28"/>
          <w:szCs w:val="28"/>
        </w:rPr>
        <w:t>Приказа</w:t>
      </w:r>
      <w:r w:rsidRPr="000A3F82">
        <w:rPr>
          <w:rFonts w:ascii="Times New Roman" w:eastAsia="Times New Roman" w:hAnsi="Times New Roman" w:cs="Times New Roman"/>
          <w:color w:val="392C69"/>
          <w:sz w:val="28"/>
          <w:szCs w:val="28"/>
        </w:rPr>
        <w:t xml:space="preserve"> Минфина России от 13.12.2010 N 167н, утвердившего новое </w:t>
      </w:r>
      <w:r w:rsidRPr="000A3F82">
        <w:rPr>
          <w:rFonts w:ascii="Times New Roman" w:eastAsia="Times New Roman" w:hAnsi="Times New Roman" w:cs="Times New Roman"/>
          <w:color w:val="0000FF"/>
          <w:sz w:val="28"/>
          <w:szCs w:val="28"/>
        </w:rPr>
        <w:t>Положение</w:t>
      </w:r>
      <w:r w:rsidRPr="000A3F82">
        <w:rPr>
          <w:rFonts w:ascii="Times New Roman" w:eastAsia="Times New Roman" w:hAnsi="Times New Roman" w:cs="Times New Roman"/>
          <w:color w:val="392C69"/>
          <w:sz w:val="28"/>
          <w:szCs w:val="28"/>
        </w:rPr>
        <w:t xml:space="preserve"> по бухгалтерскому учету (ПБУ 8/2010.)</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В целях настоящего Положения применяются порядок создания и использования резерва, правила его оценки, установленные </w:t>
      </w:r>
      <w:r w:rsidRPr="000A3F82">
        <w:rPr>
          <w:rFonts w:ascii="Times New Roman" w:eastAsia="Times New Roman" w:hAnsi="Times New Roman" w:cs="Times New Roman"/>
          <w:color w:val="B5B2FF"/>
          <w:sz w:val="28"/>
          <w:szCs w:val="28"/>
          <w:u w:val="single"/>
        </w:rPr>
        <w:t>Положением</w:t>
      </w:r>
      <w:r w:rsidRPr="000A3F82">
        <w:rPr>
          <w:rFonts w:ascii="Times New Roman" w:eastAsia="Times New Roman" w:hAnsi="Times New Roman" w:cs="Times New Roman"/>
          <w:sz w:val="28"/>
          <w:szCs w:val="28"/>
        </w:rPr>
        <w:t xml:space="preserve"> по бухгалтерскому учету "Условные факты хозяйственной деятельности" ПБУ 8/01, утвержденным Приказом Министерства финансов Российской Федерации от 28 ноября 2001 г. N 96н (зарегистрировано Министерством юстиции Российской Федерации 28 декабря 2001 г., регистрационный номер 3138).</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Применительно к настоящему Положению признание резерва, связанного с прекращением деятельности, имеет следующие особенности: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а) при прекращении деятельности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 резерв признается в бухгалтерском учете только после заключения договора купли-продажи;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б) при прекращении деятельности путем продажи отдельных активов и прекращения (исполнения) в установленном законодательством порядке отдельных обязательств, относящихся к прекращаемой деятельности, а также </w:t>
      </w:r>
      <w:r w:rsidRPr="000A3F82">
        <w:rPr>
          <w:rFonts w:ascii="Times New Roman" w:eastAsia="Times New Roman" w:hAnsi="Times New Roman" w:cs="Times New Roman"/>
          <w:sz w:val="28"/>
          <w:szCs w:val="28"/>
        </w:rPr>
        <w:lastRenderedPageBreak/>
        <w:t>путем отказа от ее продолжения резерв образуется только в том случае, если ожидаемый срок исполнения обязательств, под которые планируется образовать резерв, приходится на период, следующий за отчетным;</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в) резерв создается в сумме возникающих вследствие прекращения деятельности затрат по увольнению работников, выплате штрафов, пени, неустоек за нарушение условий договоров и т.п. и признается в бухгалтерском учете по состоянию на конец отчетного года.</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Затраты, которые связаны с деятельностью, не подлежащей прекращению, такие как: на переподготовку или перемещение работников организации, инвестиции в новые системы и сети распространения продукции (товаров, работ, услуг) и т.д. - не учитываются при формировании суммы резерва.</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Резерв должен использоваться в отношении только того обязательства, под которое он первоначально создавался.</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9. Признание деятельности прекращаемой в соответствии с </w:t>
      </w:r>
      <w:r w:rsidRPr="000A3F82">
        <w:rPr>
          <w:rFonts w:ascii="Times New Roman" w:eastAsia="Times New Roman" w:hAnsi="Times New Roman" w:cs="Times New Roman"/>
          <w:color w:val="0000FF"/>
          <w:sz w:val="28"/>
          <w:szCs w:val="28"/>
          <w:u w:val="single"/>
        </w:rPr>
        <w:t>пунктом 7</w:t>
      </w:r>
      <w:r w:rsidRPr="000A3F82">
        <w:rPr>
          <w:rFonts w:ascii="Times New Roman" w:eastAsia="Times New Roman" w:hAnsi="Times New Roman" w:cs="Times New Roman"/>
          <w:sz w:val="28"/>
          <w:szCs w:val="28"/>
        </w:rPr>
        <w:t xml:space="preserve"> настоящего Положения требует уточнения отражаемой в бухгалтерском балансе стоимости активов организации, относящихся к прекращаемой деятельности, исходя из возможного снижения их стоимости.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Порядок признания и оценки величины снижения стоимости активов определяется в соответствии с правилами, установленными положениями по бухгалтерскому учету, применяемыми к этим активам.</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Применительно к настоящему Положению снижение стоимости активов определяется с учетом следующих особенностей.</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 прекращении деятельности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 снижение стоимости активов признается в бухгалтерском учете только в случае заключения предварительного договора купли-продажи или договора купли-продажи, в соответствии с условиями которого срок исполнения обязательств по передаче имущества приходится на последующие отчетные периоды.</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 этом сумма снижения стоимости каждого актива определяется организацией самостоятельно на основе расчета и признается в бухгалтерском учете на основании договора купли-продажи.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lastRenderedPageBreak/>
        <w:t>При прекращении деятельности путем продажи отдельных активов и прекращения (исполнения) отдельных обязательств величина убытка от снижения стоимости актива определяется как разница между отражаемой в бухгалтерском балансе стоимостью актива и его текущей рыночной стоимостью за вычетом расходов по его выбытию.</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 прекращении деятельности путем отказа от ее продолжения, в случае невозможности продажи актива, величина снижения стоимости актива будет совпадать с его стоимостью, отражаемой в бухгалтерском балансе.</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10. При прекращении деятельности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 финансовый результат от продажи формируется как разница между доходами, получаемыми в результате продажи, и расходами по ее осуществлению и отражается в бухгалтерском учете на счете по учету прочих доходов и расходов.</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240" w:lineRule="auto"/>
        <w:jc w:val="center"/>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III. Раскрытие информации по прекращаемой</w:t>
      </w:r>
    </w:p>
    <w:p w:rsidR="000A3F82" w:rsidRPr="000A3F82" w:rsidRDefault="000A3F82" w:rsidP="000A3F82">
      <w:pPr>
        <w:spacing w:after="0" w:line="240" w:lineRule="auto"/>
        <w:jc w:val="center"/>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деятельности в бухгалтерской отчетности</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11. Организация в годовой бухгалтерской отчетности раскрывает следующую информацию по прекращаемой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а) описание прекращаемой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операционный или географический сегмент (часть сегмента, совокупность сегментов), в рамках которого (которых) происходит прекращение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дату признания деятельности прекращаемой;</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дату или период, в котором ожидается завершение прекращения деятельности организации, если они известны или определимы;</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б) стоимость активов и обязательств организации, предполагаемых к выбытию или погашению в рамках прекращения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в) суммы доходов, расходов, прибылей или убытков до налогообложения, а также сумму начисленного налога на прибыль, относящиеся к прекращаемой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lastRenderedPageBreak/>
        <w:t>г) движение денежных средств, относящееся к прекращаемой деятельности, в разрезе текущей, инвестиционной и финансовой деятельности в течение текущего отчетного периода.</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Информация, указанная в </w:t>
      </w:r>
      <w:r w:rsidRPr="000A3F82">
        <w:rPr>
          <w:rFonts w:ascii="Times New Roman" w:eastAsia="Times New Roman" w:hAnsi="Times New Roman" w:cs="Times New Roman"/>
          <w:color w:val="0000FF"/>
          <w:sz w:val="28"/>
          <w:szCs w:val="28"/>
          <w:u w:val="single"/>
        </w:rPr>
        <w:t>подпунктах "а"</w:t>
      </w:r>
      <w:r w:rsidRPr="000A3F82">
        <w:rPr>
          <w:rFonts w:ascii="Times New Roman" w:eastAsia="Times New Roman" w:hAnsi="Times New Roman" w:cs="Times New Roman"/>
          <w:sz w:val="28"/>
          <w:szCs w:val="28"/>
        </w:rPr>
        <w:t xml:space="preserve"> и </w:t>
      </w:r>
      <w:r w:rsidRPr="000A3F82">
        <w:rPr>
          <w:rFonts w:ascii="Times New Roman" w:eastAsia="Times New Roman" w:hAnsi="Times New Roman" w:cs="Times New Roman"/>
          <w:color w:val="0000FF"/>
          <w:sz w:val="28"/>
          <w:szCs w:val="28"/>
          <w:u w:val="single"/>
        </w:rPr>
        <w:t>"б",</w:t>
      </w:r>
      <w:r w:rsidRPr="000A3F82">
        <w:rPr>
          <w:rFonts w:ascii="Times New Roman" w:eastAsia="Times New Roman" w:hAnsi="Times New Roman" w:cs="Times New Roman"/>
          <w:sz w:val="28"/>
          <w:szCs w:val="28"/>
        </w:rPr>
        <w:t xml:space="preserve"> раскрывается организацией в пояснительной записке к бухгалтерской отчетности.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Информацию, предусмотренную </w:t>
      </w:r>
      <w:r w:rsidRPr="000A3F82">
        <w:rPr>
          <w:rFonts w:ascii="Times New Roman" w:eastAsia="Times New Roman" w:hAnsi="Times New Roman" w:cs="Times New Roman"/>
          <w:color w:val="0000FF"/>
          <w:sz w:val="28"/>
          <w:szCs w:val="28"/>
          <w:u w:val="single"/>
        </w:rPr>
        <w:t>подпунктами "в"</w:t>
      </w:r>
      <w:r w:rsidRPr="000A3F82">
        <w:rPr>
          <w:rFonts w:ascii="Times New Roman" w:eastAsia="Times New Roman" w:hAnsi="Times New Roman" w:cs="Times New Roman"/>
          <w:sz w:val="28"/>
          <w:szCs w:val="28"/>
        </w:rPr>
        <w:t xml:space="preserve"> и </w:t>
      </w:r>
      <w:r w:rsidRPr="000A3F82">
        <w:rPr>
          <w:rFonts w:ascii="Times New Roman" w:eastAsia="Times New Roman" w:hAnsi="Times New Roman" w:cs="Times New Roman"/>
          <w:color w:val="0000FF"/>
          <w:sz w:val="28"/>
          <w:szCs w:val="28"/>
          <w:u w:val="single"/>
        </w:rPr>
        <w:t>"г"</w:t>
      </w:r>
      <w:r w:rsidRPr="000A3F82">
        <w:rPr>
          <w:rFonts w:ascii="Times New Roman" w:eastAsia="Times New Roman" w:hAnsi="Times New Roman" w:cs="Times New Roman"/>
          <w:sz w:val="28"/>
          <w:szCs w:val="28"/>
        </w:rPr>
        <w:t xml:space="preserve"> настоящего пункта, рекомендуется раскрывать в </w:t>
      </w:r>
      <w:r w:rsidRPr="000A3F82">
        <w:rPr>
          <w:rFonts w:ascii="Times New Roman" w:eastAsia="Times New Roman" w:hAnsi="Times New Roman" w:cs="Times New Roman"/>
          <w:color w:val="0000FF"/>
          <w:sz w:val="28"/>
          <w:szCs w:val="28"/>
          <w:u w:val="single"/>
        </w:rPr>
        <w:t>отчете</w:t>
      </w:r>
      <w:r w:rsidRPr="000A3F82">
        <w:rPr>
          <w:rFonts w:ascii="Times New Roman" w:eastAsia="Times New Roman" w:hAnsi="Times New Roman" w:cs="Times New Roman"/>
          <w:sz w:val="28"/>
          <w:szCs w:val="28"/>
        </w:rPr>
        <w:t xml:space="preserve"> о финансовых результатах и </w:t>
      </w:r>
      <w:r w:rsidRPr="000A3F82">
        <w:rPr>
          <w:rFonts w:ascii="Times New Roman" w:eastAsia="Times New Roman" w:hAnsi="Times New Roman" w:cs="Times New Roman"/>
          <w:color w:val="0000FF"/>
          <w:sz w:val="28"/>
          <w:szCs w:val="28"/>
          <w:u w:val="single"/>
        </w:rPr>
        <w:t>отчете</w:t>
      </w:r>
      <w:r w:rsidRPr="000A3F82">
        <w:rPr>
          <w:rFonts w:ascii="Times New Roman" w:eastAsia="Times New Roman" w:hAnsi="Times New Roman" w:cs="Times New Roman"/>
          <w:sz w:val="28"/>
          <w:szCs w:val="28"/>
        </w:rPr>
        <w:t xml:space="preserve"> о движении денежных средств соответственно или в пояснительной записке к бухгалтерской отчетности.</w:t>
      </w:r>
    </w:p>
    <w:p w:rsidR="000A3F82" w:rsidRPr="000A3F82" w:rsidRDefault="000A3F82" w:rsidP="000A3F82">
      <w:pPr>
        <w:spacing w:after="0" w:line="264" w:lineRule="auto"/>
        <w:jc w:val="both"/>
        <w:rPr>
          <w:rFonts w:ascii="Times New Roman" w:eastAsia="Times New Roman" w:hAnsi="Times New Roman" w:cs="Times New Roman"/>
          <w:color w:val="828282"/>
          <w:sz w:val="28"/>
          <w:szCs w:val="28"/>
        </w:rPr>
      </w:pPr>
      <w:r w:rsidRPr="000A3F82">
        <w:rPr>
          <w:rFonts w:ascii="Times New Roman" w:eastAsia="Times New Roman" w:hAnsi="Times New Roman" w:cs="Times New Roman"/>
          <w:color w:val="828282"/>
          <w:sz w:val="28"/>
          <w:szCs w:val="28"/>
        </w:rPr>
        <w:t xml:space="preserve">(в ред. </w:t>
      </w:r>
      <w:r w:rsidRPr="000A3F82">
        <w:rPr>
          <w:rFonts w:ascii="Times New Roman" w:eastAsia="Times New Roman" w:hAnsi="Times New Roman" w:cs="Times New Roman"/>
          <w:color w:val="0000FF"/>
          <w:sz w:val="28"/>
          <w:szCs w:val="28"/>
        </w:rPr>
        <w:t>Приказа</w:t>
      </w:r>
      <w:r w:rsidRPr="000A3F82">
        <w:rPr>
          <w:rFonts w:ascii="Times New Roman" w:eastAsia="Times New Roman" w:hAnsi="Times New Roman" w:cs="Times New Roman"/>
          <w:color w:val="828282"/>
          <w:sz w:val="28"/>
          <w:szCs w:val="28"/>
        </w:rPr>
        <w:t xml:space="preserve"> Минфина России от 06.04.2015 N 57н)</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Примеры раскрытия информации по прекращаемой деятельности в бухгалтерской отчетности организации приведены в </w:t>
      </w:r>
      <w:r w:rsidRPr="000A3F82">
        <w:rPr>
          <w:rFonts w:ascii="Times New Roman" w:eastAsia="Times New Roman" w:hAnsi="Times New Roman" w:cs="Times New Roman"/>
          <w:color w:val="0000FF"/>
          <w:sz w:val="28"/>
          <w:szCs w:val="28"/>
          <w:u w:val="single"/>
        </w:rPr>
        <w:t>Приложении</w:t>
      </w:r>
      <w:r w:rsidRPr="000A3F82">
        <w:rPr>
          <w:rFonts w:ascii="Times New Roman" w:eastAsia="Times New Roman" w:hAnsi="Times New Roman" w:cs="Times New Roman"/>
          <w:sz w:val="28"/>
          <w:szCs w:val="28"/>
        </w:rPr>
        <w:t xml:space="preserve"> к настоящему Положению.</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При составлении сводной бухгалтерской отчетности информация об активах, обязательствах, доходах, расходах, прибылях и убытках, относящихся к прекращаемой деятельности, раскрывается в доле, устанавливаемой в соответствии с правилами составления сводной бухгалтерской отчетности. Способ раскрытия информации по прекращаемой деятельности в бухгалтерской отчетности устанавливается организацией, на которую возложена обязанность по составлению сводной бухгалтерской отчетности.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12. По мере выбытия активов или погашения обязательств, относящихся к прекращаемой деятельности, организация раскрывает непосредственно в </w:t>
      </w:r>
      <w:r w:rsidRPr="000A3F82">
        <w:rPr>
          <w:rFonts w:ascii="Times New Roman" w:eastAsia="Times New Roman" w:hAnsi="Times New Roman" w:cs="Times New Roman"/>
          <w:color w:val="0000FF"/>
          <w:sz w:val="28"/>
          <w:szCs w:val="28"/>
          <w:u w:val="single"/>
        </w:rPr>
        <w:t>отчете</w:t>
      </w:r>
      <w:r w:rsidRPr="000A3F82">
        <w:rPr>
          <w:rFonts w:ascii="Times New Roman" w:eastAsia="Times New Roman" w:hAnsi="Times New Roman" w:cs="Times New Roman"/>
          <w:sz w:val="28"/>
          <w:szCs w:val="28"/>
        </w:rPr>
        <w:t xml:space="preserve"> о финансовых результатах или в пояснительной записке к бухгалтерской отчетности сумму прибыли (убытка), связанных с выбытием активов или погашением обязательств, до налогообложения и сумму соответствующего налога на прибыль.</w:t>
      </w:r>
    </w:p>
    <w:p w:rsidR="000A3F82" w:rsidRPr="000A3F82" w:rsidRDefault="000A3F82" w:rsidP="000A3F82">
      <w:pPr>
        <w:spacing w:after="0" w:line="264" w:lineRule="auto"/>
        <w:jc w:val="both"/>
        <w:rPr>
          <w:rFonts w:ascii="Times New Roman" w:eastAsia="Times New Roman" w:hAnsi="Times New Roman" w:cs="Times New Roman"/>
          <w:color w:val="828282"/>
          <w:sz w:val="28"/>
          <w:szCs w:val="28"/>
        </w:rPr>
      </w:pPr>
      <w:r w:rsidRPr="000A3F82">
        <w:rPr>
          <w:rFonts w:ascii="Times New Roman" w:eastAsia="Times New Roman" w:hAnsi="Times New Roman" w:cs="Times New Roman"/>
          <w:color w:val="828282"/>
          <w:sz w:val="28"/>
          <w:szCs w:val="28"/>
        </w:rPr>
        <w:t xml:space="preserve">(в ред. </w:t>
      </w:r>
      <w:r w:rsidRPr="000A3F82">
        <w:rPr>
          <w:rFonts w:ascii="Times New Roman" w:eastAsia="Times New Roman" w:hAnsi="Times New Roman" w:cs="Times New Roman"/>
          <w:color w:val="0000FF"/>
          <w:sz w:val="28"/>
          <w:szCs w:val="28"/>
        </w:rPr>
        <w:t>Приказа</w:t>
      </w:r>
      <w:r w:rsidRPr="000A3F82">
        <w:rPr>
          <w:rFonts w:ascii="Times New Roman" w:eastAsia="Times New Roman" w:hAnsi="Times New Roman" w:cs="Times New Roman"/>
          <w:color w:val="828282"/>
          <w:sz w:val="28"/>
          <w:szCs w:val="28"/>
        </w:rPr>
        <w:t xml:space="preserve"> Минфина России от 06.04.2015 N 57н)</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Для тех активов и обязательств, по которым организация заключила договор(а) купли-продажи, в пояснительной записке к бухгалтерской отчетности раскрываются продажная цена актива (после вычета расчетных расходов на выбытие), сроки поступления денежных средств и отражаемая в бухгалтерском балансе сумма соответствующих активов и обязательств.</w:t>
      </w:r>
    </w:p>
    <w:p w:rsidR="000A3F82" w:rsidRPr="000A3F82" w:rsidRDefault="000A3F82" w:rsidP="000A3F82">
      <w:pPr>
        <w:spacing w:after="0" w:line="240" w:lineRule="auto"/>
        <w:rPr>
          <w:rFonts w:ascii="Times New Roman" w:eastAsia="Times New Roman" w:hAnsi="Times New Roman" w:cs="Times New Roman"/>
          <w:color w:val="392C69"/>
          <w:sz w:val="28"/>
          <w:szCs w:val="28"/>
        </w:rPr>
      </w:pPr>
      <w:proofErr w:type="spellStart"/>
      <w:r w:rsidRPr="000A3F82">
        <w:rPr>
          <w:rFonts w:ascii="Times New Roman" w:eastAsia="Times New Roman" w:hAnsi="Times New Roman" w:cs="Times New Roman"/>
          <w:color w:val="392C69"/>
          <w:sz w:val="28"/>
          <w:szCs w:val="28"/>
        </w:rPr>
        <w:t>КонсультантПлюс</w:t>
      </w:r>
      <w:proofErr w:type="spellEnd"/>
      <w:r w:rsidRPr="000A3F82">
        <w:rPr>
          <w:rFonts w:ascii="Times New Roman" w:eastAsia="Times New Roman" w:hAnsi="Times New Roman" w:cs="Times New Roman"/>
          <w:color w:val="392C69"/>
          <w:sz w:val="28"/>
          <w:szCs w:val="28"/>
        </w:rPr>
        <w:t>: примечание.</w:t>
      </w:r>
    </w:p>
    <w:p w:rsidR="000A3F82" w:rsidRPr="000A3F82" w:rsidRDefault="000A3F82" w:rsidP="000A3F82">
      <w:pPr>
        <w:spacing w:after="96" w:line="240" w:lineRule="auto"/>
        <w:rPr>
          <w:rFonts w:ascii="Times New Roman" w:eastAsia="Times New Roman" w:hAnsi="Times New Roman" w:cs="Times New Roman"/>
          <w:color w:val="392C69"/>
          <w:sz w:val="28"/>
          <w:szCs w:val="28"/>
        </w:rPr>
      </w:pPr>
      <w:r w:rsidRPr="000A3F82">
        <w:rPr>
          <w:rFonts w:ascii="Times New Roman" w:eastAsia="Times New Roman" w:hAnsi="Times New Roman" w:cs="Times New Roman"/>
          <w:color w:val="B5B2FF"/>
          <w:sz w:val="28"/>
          <w:szCs w:val="28"/>
          <w:u w:val="single"/>
        </w:rPr>
        <w:lastRenderedPageBreak/>
        <w:t>Приказ</w:t>
      </w:r>
      <w:r w:rsidRPr="000A3F82">
        <w:rPr>
          <w:rFonts w:ascii="Times New Roman" w:eastAsia="Times New Roman" w:hAnsi="Times New Roman" w:cs="Times New Roman"/>
          <w:color w:val="392C69"/>
          <w:sz w:val="28"/>
          <w:szCs w:val="28"/>
        </w:rPr>
        <w:t xml:space="preserve"> Минфина России от 28.11.2001 N 96н утратил силу в связи с изданием </w:t>
      </w:r>
      <w:r w:rsidRPr="000A3F82">
        <w:rPr>
          <w:rFonts w:ascii="Times New Roman" w:eastAsia="Times New Roman" w:hAnsi="Times New Roman" w:cs="Times New Roman"/>
          <w:color w:val="0000FF"/>
          <w:sz w:val="28"/>
          <w:szCs w:val="28"/>
        </w:rPr>
        <w:t>Приказа</w:t>
      </w:r>
      <w:r w:rsidRPr="000A3F82">
        <w:rPr>
          <w:rFonts w:ascii="Times New Roman" w:eastAsia="Times New Roman" w:hAnsi="Times New Roman" w:cs="Times New Roman"/>
          <w:color w:val="392C69"/>
          <w:sz w:val="28"/>
          <w:szCs w:val="28"/>
        </w:rPr>
        <w:t xml:space="preserve"> Минфина России от 13.12.2010 N 167н, утвердившего новое </w:t>
      </w:r>
      <w:r w:rsidRPr="000A3F82">
        <w:rPr>
          <w:rFonts w:ascii="Times New Roman" w:eastAsia="Times New Roman" w:hAnsi="Times New Roman" w:cs="Times New Roman"/>
          <w:color w:val="0000FF"/>
          <w:sz w:val="28"/>
          <w:szCs w:val="28"/>
        </w:rPr>
        <w:t>Положение</w:t>
      </w:r>
      <w:r w:rsidRPr="000A3F82">
        <w:rPr>
          <w:rFonts w:ascii="Times New Roman" w:eastAsia="Times New Roman" w:hAnsi="Times New Roman" w:cs="Times New Roman"/>
          <w:color w:val="392C69"/>
          <w:sz w:val="28"/>
          <w:szCs w:val="28"/>
        </w:rPr>
        <w:t xml:space="preserve"> по бухгалтерскому учету (ПБУ 8/2010.)</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13. По резервам по прекращаемой деятельности организация раскрывает информацию в соответствии с требованиями </w:t>
      </w:r>
      <w:r w:rsidRPr="000A3F82">
        <w:rPr>
          <w:rFonts w:ascii="Times New Roman" w:eastAsia="Times New Roman" w:hAnsi="Times New Roman" w:cs="Times New Roman"/>
          <w:color w:val="B5B2FF"/>
          <w:sz w:val="28"/>
          <w:szCs w:val="28"/>
          <w:u w:val="single"/>
        </w:rPr>
        <w:t>Положения</w:t>
      </w:r>
      <w:r w:rsidRPr="000A3F82">
        <w:rPr>
          <w:rFonts w:ascii="Times New Roman" w:eastAsia="Times New Roman" w:hAnsi="Times New Roman" w:cs="Times New Roman"/>
          <w:sz w:val="28"/>
          <w:szCs w:val="28"/>
        </w:rPr>
        <w:t xml:space="preserve"> по бухгалтерскому учету "Условные факты хозяйственной деятельности" ПБУ 8/01.</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14. Сумма снижения стоимости актива подлежит раскрытию в </w:t>
      </w:r>
      <w:r w:rsidRPr="000A3F82">
        <w:rPr>
          <w:rFonts w:ascii="Times New Roman" w:eastAsia="Times New Roman" w:hAnsi="Times New Roman" w:cs="Times New Roman"/>
          <w:color w:val="0000FF"/>
          <w:sz w:val="28"/>
          <w:szCs w:val="28"/>
          <w:u w:val="single"/>
        </w:rPr>
        <w:t>отчете</w:t>
      </w:r>
      <w:r w:rsidRPr="000A3F82">
        <w:rPr>
          <w:rFonts w:ascii="Times New Roman" w:eastAsia="Times New Roman" w:hAnsi="Times New Roman" w:cs="Times New Roman"/>
          <w:sz w:val="28"/>
          <w:szCs w:val="28"/>
        </w:rPr>
        <w:t xml:space="preserve"> о финансовых результатах, за исключением случаев, когда соответствующими нормативными актами по бухгалтерскому учету требуется относить сумму снижения стоимости актива на уменьшение добавочного капитала в пределах сумм переоценки, накопленных по такому объекту, либо предусмотрен иной порядок отражения указанных сумм.</w:t>
      </w:r>
    </w:p>
    <w:p w:rsidR="000A3F82" w:rsidRPr="000A3F82" w:rsidRDefault="000A3F82" w:rsidP="000A3F82">
      <w:pPr>
        <w:spacing w:after="0" w:line="264" w:lineRule="auto"/>
        <w:jc w:val="both"/>
        <w:rPr>
          <w:rFonts w:ascii="Times New Roman" w:eastAsia="Times New Roman" w:hAnsi="Times New Roman" w:cs="Times New Roman"/>
          <w:color w:val="828282"/>
          <w:sz w:val="28"/>
          <w:szCs w:val="28"/>
        </w:rPr>
      </w:pPr>
      <w:r w:rsidRPr="000A3F82">
        <w:rPr>
          <w:rFonts w:ascii="Times New Roman" w:eastAsia="Times New Roman" w:hAnsi="Times New Roman" w:cs="Times New Roman"/>
          <w:color w:val="828282"/>
          <w:sz w:val="28"/>
          <w:szCs w:val="28"/>
        </w:rPr>
        <w:t xml:space="preserve">(в ред. </w:t>
      </w:r>
      <w:r w:rsidRPr="000A3F82">
        <w:rPr>
          <w:rFonts w:ascii="Times New Roman" w:eastAsia="Times New Roman" w:hAnsi="Times New Roman" w:cs="Times New Roman"/>
          <w:color w:val="0000FF"/>
          <w:sz w:val="28"/>
          <w:szCs w:val="28"/>
        </w:rPr>
        <w:t>Приказа</w:t>
      </w:r>
      <w:r w:rsidRPr="000A3F82">
        <w:rPr>
          <w:rFonts w:ascii="Times New Roman" w:eastAsia="Times New Roman" w:hAnsi="Times New Roman" w:cs="Times New Roman"/>
          <w:color w:val="828282"/>
          <w:sz w:val="28"/>
          <w:szCs w:val="28"/>
        </w:rPr>
        <w:t xml:space="preserve"> Минфина России от 06.04.2015 N 57н)</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15. Организация раскрывает информацию по прекращаемой деятельности начиная с отчетного года, в котором деятельность признана прекращаемой в соответствии с </w:t>
      </w:r>
      <w:r w:rsidRPr="000A3F82">
        <w:rPr>
          <w:rFonts w:ascii="Times New Roman" w:eastAsia="Times New Roman" w:hAnsi="Times New Roman" w:cs="Times New Roman"/>
          <w:color w:val="0000FF"/>
          <w:sz w:val="28"/>
          <w:szCs w:val="28"/>
          <w:u w:val="single"/>
        </w:rPr>
        <w:t>пунктом 7</w:t>
      </w:r>
      <w:r w:rsidRPr="000A3F82">
        <w:rPr>
          <w:rFonts w:ascii="Times New Roman" w:eastAsia="Times New Roman" w:hAnsi="Times New Roman" w:cs="Times New Roman"/>
          <w:sz w:val="28"/>
          <w:szCs w:val="28"/>
        </w:rPr>
        <w:t xml:space="preserve"> настоящего Положения, до отчетного периода (включая его), когда завершается прекращение деятельности, то есть когда программа по прекращению деятельности фактически выполнена (несмотря на то, что расчеты по ней могут быть не закончены) или организация от нее отказалась.</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16. Резерв по прекращаемой деятельности подлежит пересмотру и корректировке по состоянию на конец каждого отчетного года в течение периода от признания деятельности прекращаемой до завершения прекращения деятельности. По завершении прекращения деятельности оставшаяся сумма резерва подлежит использованию в течение времени, установленного исходя из сроков погашения обязательств, связанных с прекращением деятельности.</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17. На конец отчетного периода, в котором деятельность признается прекращаемой, организация, исходя из требований пункта </w:t>
      </w:r>
      <w:r w:rsidRPr="000A3F82">
        <w:rPr>
          <w:rFonts w:ascii="Times New Roman" w:eastAsia="Times New Roman" w:hAnsi="Times New Roman" w:cs="Times New Roman"/>
          <w:color w:val="0000FF"/>
          <w:sz w:val="28"/>
          <w:szCs w:val="28"/>
          <w:u w:val="single"/>
        </w:rPr>
        <w:t>9</w:t>
      </w:r>
      <w:r w:rsidRPr="000A3F82">
        <w:rPr>
          <w:rFonts w:ascii="Times New Roman" w:eastAsia="Times New Roman" w:hAnsi="Times New Roman" w:cs="Times New Roman"/>
          <w:sz w:val="28"/>
          <w:szCs w:val="28"/>
        </w:rPr>
        <w:t xml:space="preserve"> настоящего Положения, признает убыток от снижения стоимости активов. При этом в бухгалтерском балансе суммы активов показываются с учетом признанного снижения их стоимости, а сумма снижения стоимости активов раскрывается в </w:t>
      </w:r>
      <w:r w:rsidRPr="000A3F82">
        <w:rPr>
          <w:rFonts w:ascii="Times New Roman" w:eastAsia="Times New Roman" w:hAnsi="Times New Roman" w:cs="Times New Roman"/>
          <w:color w:val="0000FF"/>
          <w:sz w:val="28"/>
          <w:szCs w:val="28"/>
          <w:u w:val="single"/>
        </w:rPr>
        <w:t>отчете</w:t>
      </w:r>
      <w:r w:rsidRPr="000A3F82">
        <w:rPr>
          <w:rFonts w:ascii="Times New Roman" w:eastAsia="Times New Roman" w:hAnsi="Times New Roman" w:cs="Times New Roman"/>
          <w:sz w:val="28"/>
          <w:szCs w:val="28"/>
        </w:rPr>
        <w:t xml:space="preserve"> о финансовых результатах в составе прочих расходов (за исключением случаев, когда сумма снижения стоимости активов отражается </w:t>
      </w:r>
      <w:r w:rsidRPr="000A3F82">
        <w:rPr>
          <w:rFonts w:ascii="Times New Roman" w:eastAsia="Times New Roman" w:hAnsi="Times New Roman" w:cs="Times New Roman"/>
          <w:sz w:val="28"/>
          <w:szCs w:val="28"/>
        </w:rPr>
        <w:lastRenderedPageBreak/>
        <w:t>непосредственно на счете по учету добавочного капитала либо предусмотрен иной порядок отражения указанных сумм).</w:t>
      </w:r>
    </w:p>
    <w:p w:rsidR="000A3F82" w:rsidRPr="000A3F82" w:rsidRDefault="000A3F82" w:rsidP="000A3F82">
      <w:pPr>
        <w:spacing w:after="0" w:line="264" w:lineRule="auto"/>
        <w:jc w:val="both"/>
        <w:rPr>
          <w:rFonts w:ascii="Times New Roman" w:eastAsia="Times New Roman" w:hAnsi="Times New Roman" w:cs="Times New Roman"/>
          <w:color w:val="828282"/>
          <w:sz w:val="28"/>
          <w:szCs w:val="28"/>
        </w:rPr>
      </w:pPr>
      <w:r w:rsidRPr="000A3F82">
        <w:rPr>
          <w:rFonts w:ascii="Times New Roman" w:eastAsia="Times New Roman" w:hAnsi="Times New Roman" w:cs="Times New Roman"/>
          <w:color w:val="828282"/>
          <w:sz w:val="28"/>
          <w:szCs w:val="28"/>
        </w:rPr>
        <w:t xml:space="preserve">(в ред. Приказов Минфина России от 18.09.2006 </w:t>
      </w:r>
      <w:r w:rsidRPr="000A3F82">
        <w:rPr>
          <w:rFonts w:ascii="Times New Roman" w:eastAsia="Times New Roman" w:hAnsi="Times New Roman" w:cs="Times New Roman"/>
          <w:color w:val="0000FF"/>
          <w:sz w:val="28"/>
          <w:szCs w:val="28"/>
        </w:rPr>
        <w:t>N 116н</w:t>
      </w:r>
      <w:r w:rsidRPr="000A3F82">
        <w:rPr>
          <w:rFonts w:ascii="Times New Roman" w:eastAsia="Times New Roman" w:hAnsi="Times New Roman" w:cs="Times New Roman"/>
          <w:color w:val="828282"/>
          <w:sz w:val="28"/>
          <w:szCs w:val="28"/>
        </w:rPr>
        <w:t xml:space="preserve">, от 06.04.2015 </w:t>
      </w:r>
      <w:r w:rsidRPr="000A3F82">
        <w:rPr>
          <w:rFonts w:ascii="Times New Roman" w:eastAsia="Times New Roman" w:hAnsi="Times New Roman" w:cs="Times New Roman"/>
          <w:color w:val="0000FF"/>
          <w:sz w:val="28"/>
          <w:szCs w:val="28"/>
        </w:rPr>
        <w:t>N 57н</w:t>
      </w:r>
      <w:r w:rsidRPr="000A3F82">
        <w:rPr>
          <w:rFonts w:ascii="Times New Roman" w:eastAsia="Times New Roman" w:hAnsi="Times New Roman" w:cs="Times New Roman"/>
          <w:color w:val="828282"/>
          <w:sz w:val="28"/>
          <w:szCs w:val="28"/>
        </w:rPr>
        <w:t>)</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По состоянию на конец каждого отчетного года в течение периода от признания деятельности прекращаемой до завершения прекращения деятельности организация уточняет отражаемую в бухгалтерском балансе сумму активов исходя из возможного изменения их рыночной стоимости. При повышении текущей рыночной стоимости актива организация признает прочий доход в пределах сумм ранее признанного убытка от снижения стоимости этого актива.</w:t>
      </w:r>
    </w:p>
    <w:p w:rsidR="000A3F82" w:rsidRPr="000A3F82" w:rsidRDefault="000A3F82" w:rsidP="000A3F82">
      <w:pPr>
        <w:spacing w:after="0" w:line="264" w:lineRule="auto"/>
        <w:jc w:val="both"/>
        <w:rPr>
          <w:rFonts w:ascii="Times New Roman" w:eastAsia="Times New Roman" w:hAnsi="Times New Roman" w:cs="Times New Roman"/>
          <w:color w:val="828282"/>
          <w:sz w:val="28"/>
          <w:szCs w:val="28"/>
        </w:rPr>
      </w:pPr>
      <w:r w:rsidRPr="000A3F82">
        <w:rPr>
          <w:rFonts w:ascii="Times New Roman" w:eastAsia="Times New Roman" w:hAnsi="Times New Roman" w:cs="Times New Roman"/>
          <w:color w:val="828282"/>
          <w:sz w:val="28"/>
          <w:szCs w:val="28"/>
        </w:rPr>
        <w:t xml:space="preserve">(в ред. </w:t>
      </w:r>
      <w:r w:rsidRPr="000A3F82">
        <w:rPr>
          <w:rFonts w:ascii="Times New Roman" w:eastAsia="Times New Roman" w:hAnsi="Times New Roman" w:cs="Times New Roman"/>
          <w:color w:val="0000FF"/>
          <w:sz w:val="28"/>
          <w:szCs w:val="28"/>
        </w:rPr>
        <w:t>Приказа</w:t>
      </w:r>
      <w:r w:rsidRPr="000A3F82">
        <w:rPr>
          <w:rFonts w:ascii="Times New Roman" w:eastAsia="Times New Roman" w:hAnsi="Times New Roman" w:cs="Times New Roman"/>
          <w:color w:val="828282"/>
          <w:sz w:val="28"/>
          <w:szCs w:val="28"/>
        </w:rPr>
        <w:t xml:space="preserve"> Минфина России от 18.09.2006 N 116н)</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18. Помимо информации, раскрываемой в соответствии с пунктами </w:t>
      </w:r>
      <w:r w:rsidRPr="000A3F82">
        <w:rPr>
          <w:rFonts w:ascii="Times New Roman" w:eastAsia="Times New Roman" w:hAnsi="Times New Roman" w:cs="Times New Roman"/>
          <w:color w:val="0000FF"/>
          <w:sz w:val="28"/>
          <w:szCs w:val="28"/>
          <w:u w:val="single"/>
        </w:rPr>
        <w:t>11</w:t>
      </w:r>
      <w:r w:rsidRPr="000A3F82">
        <w:rPr>
          <w:rFonts w:ascii="Times New Roman" w:eastAsia="Times New Roman" w:hAnsi="Times New Roman" w:cs="Times New Roman"/>
          <w:sz w:val="28"/>
          <w:szCs w:val="28"/>
        </w:rPr>
        <w:t xml:space="preserve"> и </w:t>
      </w:r>
      <w:r w:rsidRPr="000A3F82">
        <w:rPr>
          <w:rFonts w:ascii="Times New Roman" w:eastAsia="Times New Roman" w:hAnsi="Times New Roman" w:cs="Times New Roman"/>
          <w:color w:val="0000FF"/>
          <w:sz w:val="28"/>
          <w:szCs w:val="28"/>
          <w:u w:val="single"/>
        </w:rPr>
        <w:t>12</w:t>
      </w:r>
      <w:r w:rsidRPr="000A3F82">
        <w:rPr>
          <w:rFonts w:ascii="Times New Roman" w:eastAsia="Times New Roman" w:hAnsi="Times New Roman" w:cs="Times New Roman"/>
          <w:sz w:val="28"/>
          <w:szCs w:val="28"/>
        </w:rPr>
        <w:t xml:space="preserve"> настоящего Положения, организация на конец каждого отчетного года в течение периода от признания деятельности, прекращаемой до завершения прекращения деятельности, раскрывает любые существенные изменения в суммах или сроках поступления (выбытия) денежных средств, относящихся к активам и обязательствам, предназначенным для выбытия или погашения, а также события, вызвавшие соответствующие изменения.</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xml:space="preserve">19. В том случае, если признание деятельности прекращаемой происходит после окончания годового отчетного периода, но до даты подписания годовой бухгалтерской отчетности организации, такая отчетность должна быть уточнена в части раскрытия показателей, предусмотренных </w:t>
      </w:r>
      <w:r w:rsidRPr="000A3F82">
        <w:rPr>
          <w:rFonts w:ascii="Times New Roman" w:eastAsia="Times New Roman" w:hAnsi="Times New Roman" w:cs="Times New Roman"/>
          <w:color w:val="0000FF"/>
          <w:sz w:val="28"/>
          <w:szCs w:val="28"/>
          <w:u w:val="single"/>
        </w:rPr>
        <w:t>пунктом 11</w:t>
      </w:r>
      <w:r w:rsidRPr="000A3F82">
        <w:rPr>
          <w:rFonts w:ascii="Times New Roman" w:eastAsia="Times New Roman" w:hAnsi="Times New Roman" w:cs="Times New Roman"/>
          <w:sz w:val="28"/>
          <w:szCs w:val="28"/>
        </w:rPr>
        <w:t xml:space="preserve"> настоящего Положения, за период, охватываемый данной отчетностью. Последствия признания деятельности прекращаемой (образование резервов по прекращаемой деятельности, снижение стоимости активов и убыток от снижения их стоимости) в таком случае отражаются в соответствии с </w:t>
      </w:r>
      <w:r w:rsidRPr="000A3F82">
        <w:rPr>
          <w:rFonts w:ascii="Times New Roman" w:eastAsia="Times New Roman" w:hAnsi="Times New Roman" w:cs="Times New Roman"/>
          <w:color w:val="0000FF"/>
          <w:sz w:val="28"/>
          <w:szCs w:val="28"/>
          <w:u w:val="single"/>
        </w:rPr>
        <w:t>Положением</w:t>
      </w:r>
      <w:r w:rsidRPr="000A3F82">
        <w:rPr>
          <w:rFonts w:ascii="Times New Roman" w:eastAsia="Times New Roman" w:hAnsi="Times New Roman" w:cs="Times New Roman"/>
          <w:sz w:val="28"/>
          <w:szCs w:val="28"/>
        </w:rPr>
        <w:t xml:space="preserve"> по бухгалтерскому учету "События после отчетной даты" ПБУ 7/98, утвержденным Приказом Министерства финансов Российской Федерации от 25 ноября 1998 г. N 56н (зарегистрировано Министерством юстиции Российской Федерации 31 декабря 1998 г., регистрационный номер 1674).</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20. В случае отмены программы прекращения деятельности этот факт находит отражение в пояснительной записке. При этом суммы признанных ранее в соответствии с настоящим Положением резервов, а также убытков от снижения стоимости активов подлежат восстановлению.</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lastRenderedPageBreak/>
        <w:t>21. Любая информация, раскрываемая в соответствии с настоящим Положением, должна представляться раздельно по каждой части деятельности организации, выделяемой как прекращаемая.</w:t>
      </w:r>
    </w:p>
    <w:p w:rsidR="000A3F82" w:rsidRPr="000A3F82" w:rsidRDefault="000A3F82" w:rsidP="000A3F82">
      <w:pPr>
        <w:spacing w:after="0" w:line="312" w:lineRule="auto"/>
        <w:ind w:firstLine="547"/>
        <w:jc w:val="both"/>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22. Информация за периоды, предшествующие отчетному, представленная в бухгалтерской отчетности, подготовленной после признания деятельности прекращаемой, должна быть скорректирована с целью выделения активов, обязательств, доходов, расходов и потоков денежных средств по прекращаемой деятельности для сопоставимости отчетных данных с показателями предшествующих отчетных периодов.</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0A3F82" w:rsidRPr="000A3F82" w:rsidRDefault="000A3F82" w:rsidP="000A3F82">
      <w:pPr>
        <w:spacing w:after="0" w:line="360" w:lineRule="auto"/>
        <w:rPr>
          <w:rFonts w:ascii="Times New Roman" w:eastAsia="Times New Roman" w:hAnsi="Times New Roman" w:cs="Times New Roman"/>
          <w:sz w:val="28"/>
          <w:szCs w:val="28"/>
        </w:rPr>
      </w:pPr>
      <w:r w:rsidRPr="000A3F82">
        <w:rPr>
          <w:rFonts w:ascii="Times New Roman" w:eastAsia="Times New Roman" w:hAnsi="Times New Roman" w:cs="Times New Roman"/>
          <w:sz w:val="28"/>
          <w:szCs w:val="28"/>
        </w:rPr>
        <w:t> </w:t>
      </w:r>
    </w:p>
    <w:p w:rsidR="00E6216D" w:rsidRPr="000A3F82" w:rsidRDefault="00E6216D">
      <w:pPr>
        <w:rPr>
          <w:rFonts w:ascii="Times New Roman" w:hAnsi="Times New Roman" w:cs="Times New Roman"/>
          <w:sz w:val="28"/>
          <w:szCs w:val="28"/>
        </w:rPr>
      </w:pPr>
    </w:p>
    <w:sectPr w:rsidR="00E6216D" w:rsidRPr="000A3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A3F82"/>
    <w:rsid w:val="000A3F82"/>
    <w:rsid w:val="00E6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8367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4984">
          <w:marLeft w:val="0"/>
          <w:marRight w:val="0"/>
          <w:marTop w:val="0"/>
          <w:marBottom w:val="0"/>
          <w:divBdr>
            <w:top w:val="none" w:sz="0" w:space="0" w:color="auto"/>
            <w:left w:val="none" w:sz="0" w:space="0" w:color="auto"/>
            <w:bottom w:val="none" w:sz="0" w:space="0" w:color="auto"/>
            <w:right w:val="none" w:sz="0" w:space="0" w:color="auto"/>
          </w:divBdr>
        </w:div>
        <w:div w:id="2140566604">
          <w:marLeft w:val="0"/>
          <w:marRight w:val="0"/>
          <w:marTop w:val="0"/>
          <w:marBottom w:val="0"/>
          <w:divBdr>
            <w:top w:val="none" w:sz="0" w:space="0" w:color="auto"/>
            <w:left w:val="none" w:sz="0" w:space="0" w:color="auto"/>
            <w:bottom w:val="none" w:sz="0" w:space="0" w:color="auto"/>
            <w:right w:val="none" w:sz="0" w:space="0" w:color="auto"/>
          </w:divBdr>
        </w:div>
        <w:div w:id="838812921">
          <w:marLeft w:val="0"/>
          <w:marRight w:val="0"/>
          <w:marTop w:val="120"/>
          <w:marBottom w:val="96"/>
          <w:divBdr>
            <w:top w:val="none" w:sz="0" w:space="0" w:color="auto"/>
            <w:left w:val="none" w:sz="0" w:space="0" w:color="auto"/>
            <w:bottom w:val="none" w:sz="0" w:space="0" w:color="auto"/>
            <w:right w:val="none" w:sz="0" w:space="0" w:color="auto"/>
          </w:divBdr>
        </w:div>
        <w:div w:id="614216287">
          <w:marLeft w:val="0"/>
          <w:marRight w:val="0"/>
          <w:marTop w:val="0"/>
          <w:marBottom w:val="0"/>
          <w:divBdr>
            <w:top w:val="none" w:sz="0" w:space="0" w:color="auto"/>
            <w:left w:val="none" w:sz="0" w:space="0" w:color="auto"/>
            <w:bottom w:val="none" w:sz="0" w:space="0" w:color="auto"/>
            <w:right w:val="none" w:sz="0" w:space="0" w:color="auto"/>
          </w:divBdr>
        </w:div>
        <w:div w:id="1870607220">
          <w:marLeft w:val="0"/>
          <w:marRight w:val="0"/>
          <w:marTop w:val="0"/>
          <w:marBottom w:val="0"/>
          <w:divBdr>
            <w:top w:val="none" w:sz="0" w:space="0" w:color="auto"/>
            <w:left w:val="none" w:sz="0" w:space="0" w:color="auto"/>
            <w:bottom w:val="none" w:sz="0" w:space="0" w:color="auto"/>
            <w:right w:val="none" w:sz="0" w:space="0" w:color="auto"/>
          </w:divBdr>
        </w:div>
        <w:div w:id="44453666">
          <w:marLeft w:val="0"/>
          <w:marRight w:val="0"/>
          <w:marTop w:val="120"/>
          <w:marBottom w:val="96"/>
          <w:divBdr>
            <w:top w:val="none" w:sz="0" w:space="0" w:color="auto"/>
            <w:left w:val="none" w:sz="0" w:space="0" w:color="auto"/>
            <w:bottom w:val="none" w:sz="0" w:space="0" w:color="auto"/>
            <w:right w:val="none" w:sz="0" w:space="0" w:color="auto"/>
          </w:divBdr>
        </w:div>
        <w:div w:id="1860385888">
          <w:marLeft w:val="0"/>
          <w:marRight w:val="0"/>
          <w:marTop w:val="0"/>
          <w:marBottom w:val="0"/>
          <w:divBdr>
            <w:top w:val="none" w:sz="0" w:space="0" w:color="auto"/>
            <w:left w:val="none" w:sz="0" w:space="0" w:color="auto"/>
            <w:bottom w:val="none" w:sz="0" w:space="0" w:color="auto"/>
            <w:right w:val="none" w:sz="0" w:space="0" w:color="auto"/>
          </w:divBdr>
        </w:div>
        <w:div w:id="1138954428">
          <w:marLeft w:val="0"/>
          <w:marRight w:val="0"/>
          <w:marTop w:val="0"/>
          <w:marBottom w:val="0"/>
          <w:divBdr>
            <w:top w:val="none" w:sz="0" w:space="0" w:color="auto"/>
            <w:left w:val="none" w:sz="0" w:space="0" w:color="auto"/>
            <w:bottom w:val="none" w:sz="0" w:space="0" w:color="auto"/>
            <w:right w:val="none" w:sz="0" w:space="0" w:color="auto"/>
          </w:divBdr>
        </w:div>
        <w:div w:id="210286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14653</Characters>
  <Application>Microsoft Office Word</Application>
  <DocSecurity>0</DocSecurity>
  <Lines>122</Lines>
  <Paragraphs>34</Paragraphs>
  <ScaleCrop>false</ScaleCrop>
  <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Hvatkova</dc:creator>
  <cp:keywords/>
  <dc:description/>
  <cp:lastModifiedBy>Hvatkova</cp:lastModifiedBy>
  <cp:revision>3</cp:revision>
  <dcterms:created xsi:type="dcterms:W3CDTF">2015-10-19T06:27:00Z</dcterms:created>
  <dcterms:modified xsi:type="dcterms:W3CDTF">2015-10-19T06:27:00Z</dcterms:modified>
</cp:coreProperties>
</file>