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5C" w:rsidRPr="00D4335C" w:rsidRDefault="00D4335C" w:rsidP="00D4335C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D4335C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:rsidR="00D4335C" w:rsidRPr="00D4335C" w:rsidRDefault="00D4335C" w:rsidP="00D4335C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D4335C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поддержку племенного животноводства</w:t>
      </w:r>
    </w:p>
    <w:p w:rsidR="00D4335C" w:rsidRPr="00D4335C" w:rsidRDefault="00D4335C" w:rsidP="00D4335C">
      <w:pPr>
        <w:tabs>
          <w:tab w:val="left" w:pos="11909"/>
        </w:tabs>
        <w:suppressAutoHyphens/>
        <w:ind w:left="5954" w:firstLine="0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D4335C" w:rsidRPr="00D4335C" w:rsidRDefault="00D4335C" w:rsidP="00D4335C">
      <w:pPr>
        <w:ind w:left="5954" w:right="-1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335C" w:rsidRPr="00D4335C" w:rsidRDefault="00D4335C" w:rsidP="00D4335C">
      <w:pPr>
        <w:ind w:firstLine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335C">
        <w:rPr>
          <w:rFonts w:ascii="Times New Roman CYR" w:hAnsi="Times New Roman CYR" w:cs="Times New Roman CYR"/>
          <w:b/>
          <w:bCs/>
          <w:sz w:val="28"/>
          <w:szCs w:val="28"/>
        </w:rPr>
        <w:t>МЕТОДИКА</w:t>
      </w:r>
      <w:r w:rsidRPr="00D4335C">
        <w:rPr>
          <w:rFonts w:ascii="Times New Roman CYR" w:hAnsi="Times New Roman CYR" w:cs="Times New Roman CYR"/>
          <w:b/>
          <w:bCs/>
          <w:sz w:val="28"/>
          <w:szCs w:val="28"/>
        </w:rPr>
        <w:br/>
        <w:t>расчета размера субсидии</w:t>
      </w:r>
    </w:p>
    <w:p w:rsidR="00D4335C" w:rsidRPr="00D4335C" w:rsidRDefault="00D4335C" w:rsidP="00D4335C">
      <w:pPr>
        <w:rPr>
          <w:rFonts w:ascii="Times New Roman CYR" w:hAnsi="Times New Roman CYR" w:cs="Times New Roman CYR"/>
          <w:color w:val="FF0000"/>
          <w:sz w:val="28"/>
          <w:szCs w:val="28"/>
          <w:highlight w:val="red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Расчет размера субсидии (</w:t>
      </w:r>
      <w:r w:rsidRPr="00D4335C">
        <w:rPr>
          <w:rFonts w:ascii="Times New Roman" w:hAnsi="Times New Roman" w:cs="Times New Roman"/>
          <w:b/>
          <w:sz w:val="28"/>
          <w:szCs w:val="28"/>
        </w:rPr>
        <w:t>на содержание 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субсидии, подлежащей предоставлению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 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Cп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), рассчитывается по следующей формуле: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Сп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Стп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Пгфх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+ 1,2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кор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где:</w:t>
      </w: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Стп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ставка субсидии на 1 условную голову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 (рублей), которая рассчитывается по следующей формуле: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Стп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СтН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где: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СтН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норматив ставки субсидии в расчете на 1 условную голову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(рублей), который рассчитывается по следующей формуле: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СтН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Фп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∑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en-US"/>
        </w:rPr>
        <w:t>n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=1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Пгфх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), где: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Фп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общий объем бюджетных ассигнований, предусмотренных в областном бюджете на предоставление субсидии в целях возмещения части затрат на </w:t>
      </w:r>
      <w:r w:rsidRPr="00D4335C">
        <w:rPr>
          <w:rFonts w:ascii="Times New Roman" w:hAnsi="Times New Roman" w:cs="Times New Roman"/>
          <w:sz w:val="28"/>
          <w:szCs w:val="28"/>
        </w:rPr>
        <w:t xml:space="preserve">содержание племенного маточного поголовья сельскохозяйственных животных (за </w:t>
      </w:r>
      <w:r w:rsidRPr="00D4335C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племенного маточного поголовья крупного рогатого скота)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заключенным с Министерством сельского хозяйства Российской Федерации соглашением на соответствующий финансовый год (рублей);</w:t>
      </w:r>
    </w:p>
    <w:p w:rsid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условное племенное маточное поголовье сельскохозяйственных животных </w:t>
      </w:r>
      <w:r w:rsidRPr="00D4335C">
        <w:rPr>
          <w:rFonts w:ascii="Times New Roman" w:hAnsi="Times New Roman" w:cs="Times New Roman"/>
          <w:sz w:val="28"/>
          <w:szCs w:val="28"/>
        </w:rPr>
        <w:t>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имеющееся на 1 января текущего финансового года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Получателя, включенного в государственный племенной регистр как племенной репродуктор, определенное на основании сведений о производственных показателях, подтверждающих соответствие Участника отбора требованиям Минсельхоза России, представленных Получателем в соответствии с подпунктом 10.4.6 пункта 10 настоящего Порядка (условных голов);</w:t>
      </w:r>
    </w:p>
    <w:p w:rsidR="00B81D5E" w:rsidRPr="00D4335C" w:rsidRDefault="00B81D5E" w:rsidP="00B81D5E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Пгфх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условное племенное маточное поголовье сельскохозяйственных животных </w:t>
      </w:r>
      <w:r w:rsidRPr="00D4335C">
        <w:rPr>
          <w:rFonts w:ascii="Times New Roman" w:hAnsi="Times New Roman" w:cs="Times New Roman"/>
          <w:sz w:val="28"/>
          <w:szCs w:val="28"/>
        </w:rPr>
        <w:t>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имеющееся на 1 января текущего финансового года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Получателя, включенного в государственный племенной регистр как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генофондное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хозяйство, определенное на основании сведений о производственных показателях, подтверждающих соответствие Участника отбора требованиям Минсельхоза России, представленных Получателем в соответствии с </w:t>
      </w:r>
      <w:hyperlink r:id="rId8" w:history="1">
        <w:r w:rsidRPr="00D4335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подпунктом 10.4.6 пункта 10</w:t>
        </w:r>
      </w:hyperlink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(условных голов);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условное племенное маточное поголовье сельскохозяйственных животных </w:t>
      </w:r>
      <w:r w:rsidRPr="00D4335C">
        <w:rPr>
          <w:rFonts w:ascii="Times New Roman" w:hAnsi="Times New Roman" w:cs="Times New Roman"/>
          <w:sz w:val="28"/>
          <w:szCs w:val="28"/>
        </w:rPr>
        <w:t>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имеющееся на 1 января текущего финансового года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Получателя, включенного в государственный племенной регистр как племенной завод, определенное на основании сведений о производственных показателях, подтверждающих соответствие Участника отбора требованиям Минсельхоза России, представленных Получателем в соответствии с </w:t>
      </w:r>
      <w:hyperlink r:id="rId9" w:history="1">
        <w:r w:rsidRPr="00D4335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подпунктом 10.4.6 пункта 10</w:t>
        </w:r>
      </w:hyperlink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(условных голов);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n - количество победителей отбора, включенных в Протокол подведения итогов отбора в соответствии с пунктом 18 настоящего Порядка;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4335C">
        <w:rPr>
          <w:rFonts w:ascii="Times New Roman" w:hAnsi="Times New Roman" w:cs="Times New Roman"/>
          <w:sz w:val="28"/>
          <w:szCs w:val="24"/>
        </w:rPr>
        <w:t>К</w:t>
      </w:r>
      <w:proofErr w:type="spellStart"/>
      <w:r w:rsidRPr="00D4335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D4335C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 xml:space="preserve">племенного маточного поголовья сельскохозяйственных животных, </w:t>
      </w:r>
      <w:r w:rsidRPr="00D4335C">
        <w:rPr>
          <w:rFonts w:ascii="Times New Roman" w:hAnsi="Times New Roman" w:cs="Times New Roman"/>
          <w:sz w:val="28"/>
          <w:szCs w:val="24"/>
        </w:rPr>
        <w:t>равный отношению фактичес</w:t>
      </w:r>
      <w:bookmarkStart w:id="0" w:name="_GoBack"/>
      <w:bookmarkEnd w:id="0"/>
      <w:r w:rsidRPr="00D4335C">
        <w:rPr>
          <w:rFonts w:ascii="Times New Roman" w:hAnsi="Times New Roman" w:cs="Times New Roman"/>
          <w:sz w:val="28"/>
          <w:szCs w:val="24"/>
        </w:rPr>
        <w:t>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4335C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proofErr w:type="spellStart"/>
      <w:r w:rsidRPr="00D4335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D4335C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Кор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корректирующий коэффициент, который рассчитывается по следующей формуле: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кор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Фп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∑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en-US"/>
        </w:rPr>
        <w:t>n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=1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Стп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Пгфх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+ 1,2 х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)).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Пересчет племенного поголовья в условные головы осуществляется в соответствии с </w:t>
      </w:r>
      <w:hyperlink r:id="rId10" w:history="1">
        <w:r w:rsidRPr="00D4335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коэффициентами</w:t>
        </w:r>
      </w:hyperlink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перевода племенного маточного поголовья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сельскохозяйственных животных в условные головы, утвержденными приказом Минсельхоза России от 11.09.2023 № 715 (таблица 1 приложения № 2).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размер субсидии, подлежащей предоставлению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 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рассчитанный в соответствии с настоящим пунктом Методикой, превышает 99,5 процентов размера фактически понесенных им затрат (без учета налога на добавленную стоимость), указанных в подпункте 6.</w:t>
      </w:r>
      <w:r w:rsidR="00B81D5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.1 пункта 6 настоящего Порядка, произведенных в предыдущем финансовом году, то размер указанной субсидии, подлежащей выплате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Получателю, равен 99,5 процентам размера фактически понесенных им затрат (без учета налога на добавленную стоимость). Остаток субсидии 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 xml:space="preserve">племенного маточного поголовья сельскохозяйственных животных (за исключением племенного маточного поголовья крупного рогатого скота)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перераспределяется в соответствии с настоящим пунктом Методики остальным Получателям, у которых размер субсидии не превышает 99,5 процентов размера фактически понесенных ими затрат.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Расчет размера субсидии (</w:t>
      </w:r>
      <w:r w:rsidRPr="00D4335C">
        <w:rPr>
          <w:rFonts w:ascii="Times New Roman" w:hAnsi="Times New Roman" w:cs="Times New Roman"/>
          <w:b/>
          <w:sz w:val="28"/>
          <w:szCs w:val="28"/>
        </w:rPr>
        <w:t>на содержание племенного маточного поголовья крупного рогатого скота</w:t>
      </w:r>
      <w:r w:rsidRPr="00D43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субсидии, подлежащей предоставлению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 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крупного рогатого скота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Cкрс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), рассчитывается по следующей формуле: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Скрс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81D5E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крс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+ 1,2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кор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где:</w:t>
      </w: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81D5E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крс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ставка субсидии на 1 условную голову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крупного рогатого скота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 (рублей), которая рассчитывается по следующей формуле: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81D5E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крс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СтН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крс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где: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СтН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крс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норматив ставки субсидии в расчете на 1 условную голову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крупного рогатого скота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(рублей), который рассчитывается по следующей формуле: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СтН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крс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Фкрс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∑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en-US"/>
        </w:rPr>
        <w:t>n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=1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), где: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Фкрс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общий объем бюджетных ассигнований, предусмотренных в областном бюджете на предоставление субсидии в целях возмещения части затрат на </w:t>
      </w:r>
      <w:r w:rsidRPr="00D4335C">
        <w:rPr>
          <w:rFonts w:ascii="Times New Roman" w:hAnsi="Times New Roman" w:cs="Times New Roman"/>
          <w:sz w:val="28"/>
          <w:szCs w:val="28"/>
        </w:rPr>
        <w:t xml:space="preserve">содержание племенного маточного поголовья крупного рогатого скота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заключенным с Министерством сельского хозяйства Российской Федерации соглашением на соответствующий финансовый год (рублей);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условное племенное маточное поголовье </w:t>
      </w:r>
      <w:r w:rsidRPr="00D4335C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имеющееся на 1 января текущего финансового года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Получателя, включенного в государственный племенной регистр как племенной репродуктор, определенное на основании сведений о производственных показателях, подтверждающих соответствие Участника отбора требованиям Минсельхоза России, представленных Получателем в соответствии с подпунктом 10.4.6 пункта 10 настоящего Порядка (условных голов);</w:t>
      </w:r>
    </w:p>
    <w:p w:rsid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условное племенное маточное поголовье </w:t>
      </w:r>
      <w:r w:rsidRPr="00D4335C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имеющееся на 1 января текущего финансового года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Получателя, включенного в государственный племенной регистр как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генофондное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хозяйство, определенное на основании сведений о производственных показателях, подтверждающих соответствие Участника отбора требованиям Минсельхоза России, представленных Получателем в соответствии с </w:t>
      </w:r>
      <w:hyperlink r:id="rId11" w:history="1">
        <w:r w:rsidRPr="00D4335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подпунктом 10.4.6 пункта 10</w:t>
        </w:r>
      </w:hyperlink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(условных голов);</w:t>
      </w:r>
    </w:p>
    <w:p w:rsidR="00B81D5E" w:rsidRPr="00D4335C" w:rsidRDefault="00B81D5E" w:rsidP="00B81D5E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условное племенное маточное поголовье </w:t>
      </w:r>
      <w:r w:rsidRPr="00D4335C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имеющееся на 1 января текущего финансового года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Получателя, включенного в государственный племенной регистр как племенной завод, определенное на основании сведений о производственных показателях, подтверждающих соответствие Участника отбора требованиям Минсельхоза России, представленных Получателем в соответствии с </w:t>
      </w:r>
      <w:hyperlink r:id="rId12" w:history="1">
        <w:r w:rsidRPr="00D4335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подпунктом 10.4.6 пункта 10</w:t>
        </w:r>
      </w:hyperlink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(условных голов);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n - количество победителей отбора, включенных в Протокол подведения итогов отбора в соответствии с пунктом 18 настоящего Порядка;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4335C">
        <w:rPr>
          <w:rFonts w:ascii="Times New Roman" w:hAnsi="Times New Roman" w:cs="Times New Roman"/>
          <w:sz w:val="28"/>
          <w:szCs w:val="24"/>
        </w:rPr>
        <w:t>К</w:t>
      </w:r>
      <w:proofErr w:type="spellStart"/>
      <w:r w:rsidRPr="00D4335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D4335C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 xml:space="preserve">племенного маточного поголовья сельскохозяйственных животных, </w:t>
      </w:r>
      <w:r w:rsidRPr="00D4335C">
        <w:rPr>
          <w:rFonts w:ascii="Times New Roman" w:hAnsi="Times New Roman" w:cs="Times New Roman"/>
          <w:sz w:val="28"/>
          <w:szCs w:val="24"/>
        </w:rPr>
        <w:t>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4335C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proofErr w:type="spellStart"/>
      <w:r w:rsidRPr="00D4335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D4335C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Кор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корректирующий коэффициент, который рассчитывается по следующей формуле: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кор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Фкрс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∑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en-US"/>
        </w:rPr>
        <w:t>n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=1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B81D5E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крс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Пр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Пг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+ 1,2 х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Пз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)).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Пересчет племенного поголовья в условные головы осуществляется в соответствии с </w:t>
      </w:r>
      <w:hyperlink r:id="rId13" w:history="1">
        <w:r w:rsidRPr="00D4335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коэффициентами</w:t>
        </w:r>
      </w:hyperlink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перевода племенного маточного поголовья сельскохозяйственных животных в условные головы, утвержденными приказом Минсельхоза России от 11.09.2023 № 715 (таблица 1 приложения № 2).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размер субсидии, подлежащей предоставлению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 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>племенного маточного поголовья сельскохозяйственных животных (за исключением племенного маточного поголовья крупного рогатого скота)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рассчитанный в соответствии с настоящим пунктом Методикой, превышает 99,5 процентов размера фактически понесенных им затрат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(без учета налога на добавленную стоимость), указанных в подпункте 6.</w:t>
      </w:r>
      <w:r w:rsidR="00B81D5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.2 пункта 6 настоящего Порядка, произведенных в предыдущем финансовом году, то размер указанной субсидии, подлежащей выплате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Получателю, равен 99,5 процентам размера фактически понесенных им затрат (без учета налога на добавленную стоимость). Остаток субсидии в целях возмещения части затрат на содержание </w:t>
      </w:r>
      <w:r w:rsidRPr="00D4335C">
        <w:rPr>
          <w:rFonts w:ascii="Times New Roman" w:hAnsi="Times New Roman" w:cs="Times New Roman"/>
          <w:sz w:val="28"/>
          <w:szCs w:val="28"/>
        </w:rPr>
        <w:t xml:space="preserve">племенного маточного поголовья сельскохозяйственных животных (за исключением племенного маточного поголовья крупного рогатого скота) 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перераспределяется в соответствии с настоящим пунктом Методики остальным Получателям, у которых размер субсидии не превышает 99,5 процентов размера фактически понесенных ими затрат.</w:t>
      </w: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Расчет размера субсидии (на содержание племенных быков-производителей, оцененных по качеству потомства или находящихся в процессе оценки этого качества)</w:t>
      </w:r>
    </w:p>
    <w:p w:rsidR="00D4335C" w:rsidRPr="00D4335C" w:rsidRDefault="00D4335C" w:rsidP="00D4335C">
      <w:pPr>
        <w:widowControl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субсидии, подлежащей предоставлению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Получателю в целях возмещения части затрат на содержание племенных быков-производителей (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Cб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), рассчитывается по следующей формуле: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Cб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Пб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Стб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 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, где:</w:t>
      </w:r>
    </w:p>
    <w:p w:rsidR="00D4335C" w:rsidRPr="00D4335C" w:rsidRDefault="00D4335C" w:rsidP="00D4335C">
      <w:pPr>
        <w:widowControl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Пб</w:t>
      </w:r>
      <w:r w:rsidRPr="00D4335C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поголовье племенных быков-производителей, оцененных по качеству потомства или находящихся в процессе оценки этого качества, имеющихся у i-</w:t>
      </w: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 на 1-е число месяца, в котором подается заявка на участие в отборе (голов);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>Стб</w:t>
      </w:r>
      <w:proofErr w:type="spellEnd"/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ставка субсидии на 1 голову племенных быков-производителей, оцененных по качеству потомства или находящихся в процессе оценки этого качества, равная 400 000 рублей;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4335C">
        <w:rPr>
          <w:rFonts w:ascii="Times New Roman" w:hAnsi="Times New Roman" w:cs="Times New Roman"/>
          <w:sz w:val="28"/>
          <w:szCs w:val="24"/>
        </w:rPr>
        <w:t>К</w:t>
      </w:r>
      <w:proofErr w:type="spellStart"/>
      <w:r w:rsidRPr="00D4335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D4335C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 в целях возмещения</w:t>
      </w: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 затрат на содержание племенных быков-производителей</w:t>
      </w:r>
      <w:r w:rsidRPr="00D4335C">
        <w:rPr>
          <w:rFonts w:ascii="Times New Roman" w:hAnsi="Times New Roman" w:cs="Times New Roman"/>
          <w:sz w:val="28"/>
          <w:szCs w:val="24"/>
        </w:rPr>
        <w:t>,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D4335C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proofErr w:type="spellStart"/>
      <w:r w:rsidRPr="00D4335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D4335C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D4335C" w:rsidRPr="00D4335C" w:rsidRDefault="00D4335C" w:rsidP="00D4335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4335C">
        <w:rPr>
          <w:rFonts w:ascii="Times New Roman CYR" w:hAnsi="Times New Roman CYR" w:cs="Times New Roman CYR"/>
          <w:sz w:val="28"/>
          <w:szCs w:val="24"/>
        </w:rPr>
        <w:t xml:space="preserve">В случае если размер субсидии, подлежащей предоставлению </w:t>
      </w:r>
      <w:proofErr w:type="spellStart"/>
      <w:r w:rsidRPr="00D4335C">
        <w:rPr>
          <w:rFonts w:ascii="Times New Roman CYR" w:hAnsi="Times New Roman CYR" w:cs="Times New Roman CYR"/>
          <w:sz w:val="28"/>
          <w:szCs w:val="24"/>
          <w:lang w:val="en-US"/>
        </w:rPr>
        <w:t>i</w:t>
      </w:r>
      <w:proofErr w:type="spellEnd"/>
      <w:r w:rsidR="00B81D5E">
        <w:rPr>
          <w:rFonts w:ascii="Times New Roman CYR" w:hAnsi="Times New Roman CYR" w:cs="Times New Roman CYR"/>
          <w:sz w:val="28"/>
          <w:szCs w:val="24"/>
        </w:rPr>
        <w:t>-</w:t>
      </w:r>
      <w:r w:rsidRPr="00D4335C">
        <w:rPr>
          <w:rFonts w:ascii="Times New Roman CYR" w:hAnsi="Times New Roman CYR" w:cs="Times New Roman CYR"/>
          <w:sz w:val="28"/>
          <w:szCs w:val="24"/>
        </w:rPr>
        <w:t>му Получателю в целях возмещения части затрат на содержание племенных быков-производителей, оцененных по качеству потомства или находящихся в процессе оценки этого качества, рассчитанный в соответствии с настоящим пунктом Методикой, превышает 99,5 процентов размера фактически понесенных им затрат (без учета налога на добавленную стоимость), указанных в подпункте 6.</w:t>
      </w:r>
      <w:r w:rsidR="00B81D5E">
        <w:rPr>
          <w:rFonts w:ascii="Times New Roman CYR" w:hAnsi="Times New Roman CYR" w:cs="Times New Roman CYR"/>
          <w:sz w:val="28"/>
          <w:szCs w:val="24"/>
        </w:rPr>
        <w:t>3</w:t>
      </w:r>
      <w:r w:rsidRPr="00D4335C">
        <w:rPr>
          <w:rFonts w:ascii="Times New Roman CYR" w:hAnsi="Times New Roman CYR" w:cs="Times New Roman CYR"/>
          <w:sz w:val="28"/>
          <w:szCs w:val="24"/>
        </w:rPr>
        <w:t xml:space="preserve">.1 </w:t>
      </w:r>
      <w:hyperlink r:id="rId14" w:anchor="sub_60" w:history="1">
        <w:r w:rsidRPr="00D4335C">
          <w:rPr>
            <w:rFonts w:ascii="Times New Roman CYR" w:hAnsi="Times New Roman CYR" w:cs="Times New Roman"/>
            <w:sz w:val="28"/>
            <w:szCs w:val="24"/>
          </w:rPr>
          <w:t>пункта 6</w:t>
        </w:r>
      </w:hyperlink>
      <w:r w:rsidRPr="00D4335C">
        <w:rPr>
          <w:rFonts w:ascii="Times New Roman CYR" w:hAnsi="Times New Roman CYR" w:cs="Times New Roman CYR"/>
          <w:sz w:val="28"/>
          <w:szCs w:val="24"/>
        </w:rPr>
        <w:t xml:space="preserve"> настоящего Порядка, произведенных в предыдущем финансовом году, то размер указанной субсидии, подлежащей выплате i-</w:t>
      </w:r>
      <w:proofErr w:type="spellStart"/>
      <w:r w:rsidRPr="00D4335C">
        <w:rPr>
          <w:rFonts w:ascii="Times New Roman CYR" w:hAnsi="Times New Roman CYR" w:cs="Times New Roman CYR"/>
          <w:sz w:val="28"/>
          <w:szCs w:val="24"/>
        </w:rPr>
        <w:t>му</w:t>
      </w:r>
      <w:proofErr w:type="spellEnd"/>
      <w:r w:rsidRPr="00D4335C">
        <w:rPr>
          <w:rFonts w:ascii="Times New Roman CYR" w:hAnsi="Times New Roman CYR" w:cs="Times New Roman CYR"/>
          <w:sz w:val="28"/>
          <w:szCs w:val="24"/>
        </w:rPr>
        <w:t xml:space="preserve"> Получателю, равен 99,5 процента размера фактически понесенных им затрат (без учета налога на добавленную стоимость). </w:t>
      </w:r>
    </w:p>
    <w:p w:rsidR="00D4335C" w:rsidRPr="00D4335C" w:rsidRDefault="00D4335C" w:rsidP="00D4335C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35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Выплата субсидии в целях возмещения части затрат на содержание племенных быков-производителей производится в пределах общего объема бюджетных ассигнований, предусмотренных в областном бюджете на предоставление субсидии в целях возмещения части затрат на содержание племенных быков-производителей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sectPr w:rsidR="00D4335C" w:rsidRPr="00D4335C" w:rsidSect="001F7C3A">
      <w:headerReference w:type="default" r:id="rId15"/>
      <w:headerReference w:type="first" r:id="rId16"/>
      <w:type w:val="continuous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14" w:rsidRDefault="00AF3914" w:rsidP="00EE42D9">
      <w:r>
        <w:separator/>
      </w:r>
    </w:p>
  </w:endnote>
  <w:endnote w:type="continuationSeparator" w:id="0">
    <w:p w:rsidR="00AF3914" w:rsidRDefault="00AF3914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14" w:rsidRDefault="00AF3914" w:rsidP="00EE42D9">
      <w:r>
        <w:separator/>
      </w:r>
    </w:p>
  </w:footnote>
  <w:footnote w:type="continuationSeparator" w:id="0">
    <w:p w:rsidR="00AF3914" w:rsidRDefault="00AF3914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75949"/>
      <w:docPartObj>
        <w:docPartGallery w:val="Page Numbers (Top of Page)"/>
        <w:docPartUnique/>
      </w:docPartObj>
    </w:sdtPr>
    <w:sdtContent>
      <w:p w:rsidR="001F7C3A" w:rsidRDefault="001F7C3A" w:rsidP="001F7C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14" w:rsidRPr="001D7052" w:rsidRDefault="00AF3914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C3A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3821&amp;dst=100079" TargetMode="External"/><Relationship Id="rId13" Type="http://schemas.openxmlformats.org/officeDocument/2006/relationships/hyperlink" Target="https://login.consultant.ru/link/?req=doc&amp;base=LAW&amp;n=459809&amp;dst=1000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53821&amp;dst=1000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53821&amp;dst=10007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9809&amp;dst=10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3821&amp;dst=100079" TargetMode="External"/><Relationship Id="rId14" Type="http://schemas.openxmlformats.org/officeDocument/2006/relationships/hyperlink" Target="file:///C:\Users\Fedukova_AD\Documents\&#1052;&#1086;&#1080;%20&#1087;&#1086;&#1083;&#1091;&#1095;&#1077;&#1085;&#1085;&#1099;&#1077;%20&#1092;&#1072;&#1081;&#1083;&#1099;\&#1052;&#1045;&#1058;&#1054;&#1044;&#1048;&#1050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48CD-A9EF-461D-95B3-C14547FB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2026-03-31T07:06:00Z</dcterms:created>
  <dcterms:modified xsi:type="dcterms:W3CDTF">2026-04-01T07:02:00Z</dcterms:modified>
</cp:coreProperties>
</file>